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2DFFB" w14:textId="77777777" w:rsidR="00C6604D" w:rsidRPr="00C6604D" w:rsidRDefault="00C6604D" w:rsidP="00841CB9">
      <w:pPr>
        <w:pStyle w:val="Title"/>
        <w:ind w:firstLine="1080"/>
        <w:rPr>
          <w:sz w:val="24"/>
          <w:szCs w:val="24"/>
          <w:u w:val="none"/>
        </w:rPr>
      </w:pPr>
      <w:bookmarkStart w:id="0" w:name="_GoBack"/>
      <w:bookmarkEnd w:id="0"/>
      <w:r w:rsidRPr="00C6604D">
        <w:rPr>
          <w:sz w:val="24"/>
          <w:szCs w:val="24"/>
          <w:u w:val="none"/>
        </w:rPr>
        <w:t>Western Illinois University</w:t>
      </w:r>
    </w:p>
    <w:p w14:paraId="50678137" w14:textId="77777777" w:rsidR="00C6604D" w:rsidRPr="00C6604D" w:rsidRDefault="009E5139" w:rsidP="00C6604D">
      <w:pPr>
        <w:pStyle w:val="Title"/>
        <w:rPr>
          <w:sz w:val="24"/>
          <w:szCs w:val="24"/>
          <w:u w:val="none"/>
        </w:rPr>
      </w:pPr>
      <w:r w:rsidRPr="00C6604D">
        <w:rPr>
          <w:sz w:val="24"/>
          <w:szCs w:val="24"/>
          <w:u w:val="none"/>
        </w:rPr>
        <w:t>D</w:t>
      </w:r>
      <w:r w:rsidR="00C6604D" w:rsidRPr="00C6604D">
        <w:rPr>
          <w:sz w:val="24"/>
          <w:szCs w:val="24"/>
          <w:u w:val="none"/>
        </w:rPr>
        <w:t xml:space="preserve">epartment of </w:t>
      </w:r>
      <w:r w:rsidR="00321A2A">
        <w:rPr>
          <w:sz w:val="24"/>
          <w:szCs w:val="24"/>
          <w:u w:val="none"/>
        </w:rPr>
        <w:t>Physics</w:t>
      </w:r>
    </w:p>
    <w:p w14:paraId="2DD4FD70" w14:textId="535AE625" w:rsidR="009E5139" w:rsidRPr="00C6604D" w:rsidRDefault="007A731B" w:rsidP="00C6604D">
      <w:pPr>
        <w:pStyle w:val="Title"/>
        <w:rPr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>Physics Internship (PHYS</w:t>
      </w:r>
      <w:r w:rsidR="0043685A">
        <w:rPr>
          <w:bCs w:val="0"/>
          <w:sz w:val="24"/>
          <w:szCs w:val="24"/>
          <w:u w:val="none"/>
        </w:rPr>
        <w:t xml:space="preserve"> </w:t>
      </w:r>
      <w:r>
        <w:rPr>
          <w:bCs w:val="0"/>
          <w:sz w:val="24"/>
          <w:szCs w:val="24"/>
          <w:u w:val="none"/>
        </w:rPr>
        <w:t>572</w:t>
      </w:r>
      <w:r w:rsidR="00321A2A">
        <w:rPr>
          <w:bCs w:val="0"/>
          <w:sz w:val="24"/>
          <w:szCs w:val="24"/>
          <w:u w:val="none"/>
        </w:rPr>
        <w:t>)</w:t>
      </w:r>
    </w:p>
    <w:p w14:paraId="5F0B7F16" w14:textId="77777777" w:rsidR="009E5139" w:rsidRPr="00C6604D" w:rsidRDefault="009E5139" w:rsidP="00C6604D">
      <w:pPr>
        <w:jc w:val="center"/>
        <w:rPr>
          <w:rFonts w:ascii="Times New Roman" w:hAnsi="Times New Roman"/>
          <w:sz w:val="24"/>
        </w:rPr>
      </w:pPr>
    </w:p>
    <w:p w14:paraId="5717612F" w14:textId="745669A9" w:rsidR="009E5139" w:rsidRPr="00C6604D" w:rsidRDefault="004E3A1E" w:rsidP="00C660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PHYS</w:t>
      </w:r>
      <w:r w:rsidR="003A17DC">
        <w:rPr>
          <w:rFonts w:ascii="Times New Roman" w:hAnsi="Times New Roman"/>
          <w:sz w:val="24"/>
        </w:rPr>
        <w:t xml:space="preserve"> 572: Internship Preparation - </w:t>
      </w:r>
      <w:r>
        <w:rPr>
          <w:rFonts w:ascii="Times New Roman" w:hAnsi="Times New Roman"/>
          <w:sz w:val="24"/>
        </w:rPr>
        <w:t>A course intended to prepare the student for PHYS</w:t>
      </w:r>
      <w:r w:rsidR="001027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578, Graduate Physics Internship. Graded S/U.</w:t>
      </w:r>
      <w:r w:rsidR="00841CB9">
        <w:rPr>
          <w:rFonts w:ascii="Times New Roman" w:hAnsi="Times New Roman"/>
          <w:sz w:val="24"/>
        </w:rPr>
        <w:t xml:space="preserve">  </w:t>
      </w:r>
      <w:proofErr w:type="gramStart"/>
      <w:r w:rsidR="00841CB9">
        <w:rPr>
          <w:rFonts w:ascii="Times New Roman" w:hAnsi="Times New Roman"/>
          <w:sz w:val="24"/>
        </w:rPr>
        <w:t xml:space="preserve">May be taken for 1 </w:t>
      </w:r>
      <w:proofErr w:type="spellStart"/>
      <w:r w:rsidR="00841CB9">
        <w:rPr>
          <w:rFonts w:ascii="Times New Roman" w:hAnsi="Times New Roman"/>
          <w:sz w:val="24"/>
        </w:rPr>
        <w:t>s.h</w:t>
      </w:r>
      <w:proofErr w:type="spellEnd"/>
      <w:r w:rsidR="00841CB9">
        <w:rPr>
          <w:rFonts w:ascii="Times New Roman" w:hAnsi="Times New Roman"/>
          <w:sz w:val="24"/>
        </w:rPr>
        <w:t>. in the fall, spring, or summer semesters.</w:t>
      </w:r>
      <w:proofErr w:type="gramEnd"/>
    </w:p>
    <w:p w14:paraId="36F81B05" w14:textId="77777777" w:rsidR="009E5139" w:rsidRPr="00C6604D" w:rsidRDefault="009E5139" w:rsidP="00C6604D">
      <w:pPr>
        <w:rPr>
          <w:rFonts w:ascii="Times New Roman" w:hAnsi="Times New Roman"/>
          <w:sz w:val="24"/>
        </w:rPr>
      </w:pPr>
    </w:p>
    <w:p w14:paraId="67316B93" w14:textId="77777777" w:rsidR="00C6604D" w:rsidRPr="00C6604D" w:rsidRDefault="00C308C1" w:rsidP="00C6604D">
      <w:pPr>
        <w:pStyle w:val="Quick1"/>
        <w:numPr>
          <w:ilvl w:val="0"/>
          <w:numId w:val="1"/>
        </w:numPr>
        <w:tabs>
          <w:tab w:val="left" w:pos="-1440"/>
          <w:tab w:val="num" w:pos="720"/>
        </w:tabs>
        <w:rPr>
          <w:rFonts w:ascii="Times New Roman" w:hAnsi="Times New Roman"/>
          <w:sz w:val="24"/>
        </w:rPr>
      </w:pPr>
      <w:r w:rsidRPr="00C6604D">
        <w:rPr>
          <w:rFonts w:ascii="Times New Roman" w:hAnsi="Times New Roman"/>
          <w:b/>
          <w:bCs/>
          <w:sz w:val="24"/>
          <w:u w:val="single"/>
        </w:rPr>
        <w:t>CONTACT INFORMATION</w:t>
      </w:r>
    </w:p>
    <w:p w14:paraId="6DF8E1A8" w14:textId="77777777" w:rsidR="00C6604D" w:rsidRPr="00C6604D" w:rsidRDefault="00C6604D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b/>
          <w:bCs/>
          <w:sz w:val="24"/>
          <w:u w:val="single"/>
        </w:rPr>
      </w:pPr>
    </w:p>
    <w:p w14:paraId="7FF5E283" w14:textId="77777777" w:rsidR="00C6604D" w:rsidRDefault="00DC719B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Mark </w:t>
      </w:r>
      <w:r w:rsidR="006D63D6">
        <w:rPr>
          <w:rFonts w:ascii="Times New Roman" w:hAnsi="Times New Roman"/>
          <w:sz w:val="24"/>
        </w:rPr>
        <w:t xml:space="preserve">S. </w:t>
      </w:r>
      <w:r>
        <w:rPr>
          <w:rFonts w:ascii="Times New Roman" w:hAnsi="Times New Roman"/>
          <w:sz w:val="24"/>
        </w:rPr>
        <w:t>Boley</w:t>
      </w:r>
    </w:p>
    <w:p w14:paraId="16FFBECB" w14:textId="77777777" w:rsidR="00DC719B" w:rsidRDefault="00DC719B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Chair, Department of Physics</w:t>
      </w:r>
    </w:p>
    <w:p w14:paraId="6C472751" w14:textId="77777777" w:rsidR="00DC719B" w:rsidRDefault="00DC719B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Currens</w:t>
      </w:r>
      <w:proofErr w:type="spellEnd"/>
      <w:r>
        <w:rPr>
          <w:rFonts w:ascii="Times New Roman" w:hAnsi="Times New Roman"/>
          <w:sz w:val="24"/>
        </w:rPr>
        <w:t xml:space="preserve"> Hall 212</w:t>
      </w:r>
    </w:p>
    <w:p w14:paraId="00BC49C3" w14:textId="77777777" w:rsidR="00DC719B" w:rsidRDefault="00DC719B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(309)298-1596</w:t>
      </w:r>
    </w:p>
    <w:p w14:paraId="526670B7" w14:textId="77777777" w:rsidR="00E95C31" w:rsidRDefault="00595104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hyperlink r:id="rId6" w:history="1">
        <w:r w:rsidR="00E95C31" w:rsidRPr="008D0388">
          <w:rPr>
            <w:rStyle w:val="Hyperlink"/>
            <w:rFonts w:ascii="Times New Roman" w:hAnsi="Times New Roman"/>
            <w:sz w:val="24"/>
          </w:rPr>
          <w:t>mfmsb@wiu.edu</w:t>
        </w:r>
      </w:hyperlink>
    </w:p>
    <w:p w14:paraId="3EFF0322" w14:textId="77777777" w:rsidR="00E95C31" w:rsidRDefault="00E95C31" w:rsidP="00C6604D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</w:p>
    <w:p w14:paraId="58280ECF" w14:textId="1C226582" w:rsidR="00E95C31" w:rsidRPr="000A0165" w:rsidRDefault="00E95C31" w:rsidP="00E95C31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="000A0165" w:rsidRPr="000A0165">
        <w:rPr>
          <w:rFonts w:ascii="Times New Roman" w:hAnsi="Times New Roman"/>
          <w:b/>
          <w:sz w:val="24"/>
          <w:u w:val="single"/>
        </w:rPr>
        <w:t>PROTOCOL</w:t>
      </w:r>
    </w:p>
    <w:p w14:paraId="13CD04C7" w14:textId="77777777" w:rsidR="00E95C31" w:rsidRDefault="00E95C31" w:rsidP="00E95C31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sz w:val="24"/>
        </w:rPr>
      </w:pPr>
    </w:p>
    <w:p w14:paraId="3B3CF726" w14:textId="545C3473" w:rsidR="00E95C31" w:rsidRDefault="00E95C31" w:rsidP="007E332C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Special Permission Required. </w:t>
      </w:r>
      <w:r w:rsidR="004E3A1E">
        <w:rPr>
          <w:rFonts w:ascii="Times New Roman" w:hAnsi="Times New Roman"/>
          <w:sz w:val="24"/>
        </w:rPr>
        <w:t xml:space="preserve">Must meet with </w:t>
      </w:r>
      <w:r w:rsidR="007E332C">
        <w:rPr>
          <w:rFonts w:ascii="Times New Roman" w:hAnsi="Times New Roman"/>
          <w:sz w:val="24"/>
        </w:rPr>
        <w:t>Physics D</w:t>
      </w:r>
      <w:r w:rsidR="004E3A1E">
        <w:rPr>
          <w:rFonts w:ascii="Times New Roman" w:hAnsi="Times New Roman"/>
          <w:sz w:val="24"/>
        </w:rPr>
        <w:t xml:space="preserve">epartment </w:t>
      </w:r>
      <w:r w:rsidR="007E332C">
        <w:rPr>
          <w:rFonts w:ascii="Times New Roman" w:hAnsi="Times New Roman"/>
          <w:sz w:val="24"/>
        </w:rPr>
        <w:t>C</w:t>
      </w:r>
      <w:r w:rsidR="004E3A1E">
        <w:rPr>
          <w:rFonts w:ascii="Times New Roman" w:hAnsi="Times New Roman"/>
          <w:sz w:val="24"/>
        </w:rPr>
        <w:t xml:space="preserve">hairperson and </w:t>
      </w:r>
      <w:r w:rsidR="007E332C">
        <w:rPr>
          <w:rFonts w:ascii="Times New Roman" w:hAnsi="Times New Roman"/>
          <w:sz w:val="24"/>
        </w:rPr>
        <w:t xml:space="preserve">conduct </w:t>
      </w:r>
      <w:r w:rsidR="004E3A1E">
        <w:rPr>
          <w:rFonts w:ascii="Times New Roman" w:hAnsi="Times New Roman"/>
          <w:sz w:val="24"/>
        </w:rPr>
        <w:t>required readings or laboratory work to prepare for the back</w:t>
      </w:r>
      <w:r w:rsidR="007E332C">
        <w:rPr>
          <w:rFonts w:ascii="Times New Roman" w:hAnsi="Times New Roman"/>
          <w:sz w:val="24"/>
        </w:rPr>
        <w:t xml:space="preserve">ground and skills that will be </w:t>
      </w:r>
      <w:r w:rsidR="004E3A1E">
        <w:rPr>
          <w:rFonts w:ascii="Times New Roman" w:hAnsi="Times New Roman"/>
          <w:sz w:val="24"/>
        </w:rPr>
        <w:t>essential in the upcoming internship.</w:t>
      </w:r>
    </w:p>
    <w:p w14:paraId="2CE230C4" w14:textId="77777777" w:rsidR="00385E62" w:rsidRDefault="00385E62" w:rsidP="00E95C31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</w:p>
    <w:p w14:paraId="7C759F5F" w14:textId="77777777" w:rsidR="00385E62" w:rsidRDefault="00385E62" w:rsidP="00385E62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  <w:u w:val="single"/>
        </w:rPr>
        <w:t>APPLICATION REQUIREMENTS</w:t>
      </w:r>
    </w:p>
    <w:p w14:paraId="47700D5A" w14:textId="77777777" w:rsidR="00385E62" w:rsidRDefault="00385E62" w:rsidP="00385E62">
      <w:pPr>
        <w:ind w:left="360"/>
        <w:rPr>
          <w:rFonts w:ascii="Times New Roman" w:hAnsi="Times New Roman"/>
          <w:sz w:val="24"/>
        </w:rPr>
      </w:pPr>
    </w:p>
    <w:p w14:paraId="30BD09B1" w14:textId="77777777" w:rsidR="00385E62" w:rsidRDefault="00385E62" w:rsidP="00385E62">
      <w:pPr>
        <w:numPr>
          <w:ilvl w:val="0"/>
          <w:numId w:val="18"/>
        </w:numPr>
        <w:tabs>
          <w:tab w:val="clear" w:pos="720"/>
          <w:tab w:val="left" w:pos="-144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Minimum overall G.P.A. </w:t>
      </w:r>
      <w:r>
        <w:rPr>
          <w:rFonts w:ascii="Times New Roman" w:hAnsi="Times New Roman"/>
          <w:sz w:val="24"/>
          <w:u w:val="single"/>
        </w:rPr>
        <w:t>required</w:t>
      </w:r>
      <w:r>
        <w:rPr>
          <w:rFonts w:ascii="Times New Roman" w:hAnsi="Times New Roman"/>
          <w:sz w:val="24"/>
        </w:rPr>
        <w:t xml:space="preserve">:  </w:t>
      </w:r>
      <w:r w:rsidR="001E080D">
        <w:rPr>
          <w:rFonts w:ascii="Times New Roman" w:hAnsi="Times New Roman"/>
          <w:sz w:val="24"/>
        </w:rPr>
        <w:t xml:space="preserve">3.00 and student in good </w:t>
      </w:r>
      <w:r w:rsidR="006D63D6">
        <w:rPr>
          <w:rFonts w:ascii="Times New Roman" w:hAnsi="Times New Roman"/>
          <w:sz w:val="24"/>
        </w:rPr>
        <w:t xml:space="preserve">graduate </w:t>
      </w:r>
      <w:r w:rsidR="001E080D">
        <w:rPr>
          <w:rFonts w:ascii="Times New Roman" w:hAnsi="Times New Roman"/>
          <w:sz w:val="24"/>
        </w:rPr>
        <w:t>standing</w:t>
      </w:r>
      <w:r w:rsidR="006D63D6">
        <w:rPr>
          <w:rFonts w:ascii="Times New Roman" w:hAnsi="Times New Roman"/>
          <w:sz w:val="24"/>
        </w:rPr>
        <w:t>.</w:t>
      </w:r>
    </w:p>
    <w:p w14:paraId="5F299687" w14:textId="77777777" w:rsidR="00385E62" w:rsidRDefault="00385E62" w:rsidP="00385E62">
      <w:pPr>
        <w:ind w:left="360"/>
        <w:rPr>
          <w:rFonts w:ascii="Times New Roman" w:hAnsi="Times New Roman"/>
          <w:sz w:val="24"/>
        </w:rPr>
      </w:pPr>
    </w:p>
    <w:p w14:paraId="5980A0F8" w14:textId="77777777" w:rsidR="00385E62" w:rsidRDefault="00385E62" w:rsidP="00385E62">
      <w:pPr>
        <w:pStyle w:val="QuickA"/>
        <w:numPr>
          <w:ilvl w:val="0"/>
          <w:numId w:val="18"/>
        </w:numPr>
        <w:tabs>
          <w:tab w:val="clear" w:pos="720"/>
          <w:tab w:val="left" w:pos="-144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Minimum major G.P.A. </w:t>
      </w:r>
      <w:r>
        <w:rPr>
          <w:rFonts w:ascii="Times New Roman" w:hAnsi="Times New Roman"/>
          <w:sz w:val="24"/>
          <w:u w:val="single"/>
        </w:rPr>
        <w:t>required</w:t>
      </w:r>
      <w:r>
        <w:rPr>
          <w:rFonts w:ascii="Times New Roman" w:hAnsi="Times New Roman"/>
          <w:sz w:val="24"/>
        </w:rPr>
        <w:t xml:space="preserve">:  </w:t>
      </w:r>
      <w:r w:rsidR="006D63D6">
        <w:rPr>
          <w:rFonts w:ascii="Times New Roman" w:hAnsi="Times New Roman"/>
          <w:sz w:val="24"/>
        </w:rPr>
        <w:t>3.00 and student in good graduate s</w:t>
      </w:r>
      <w:r w:rsidR="001E080D">
        <w:rPr>
          <w:rFonts w:ascii="Times New Roman" w:hAnsi="Times New Roman"/>
          <w:sz w:val="24"/>
        </w:rPr>
        <w:t>tanding</w:t>
      </w:r>
      <w:r w:rsidR="006D63D6">
        <w:rPr>
          <w:rFonts w:ascii="Times New Roman" w:hAnsi="Times New Roman"/>
          <w:sz w:val="24"/>
        </w:rPr>
        <w:t>.</w:t>
      </w:r>
    </w:p>
    <w:p w14:paraId="36AC2176" w14:textId="77777777" w:rsidR="00385E62" w:rsidRDefault="00385E62" w:rsidP="00385E62">
      <w:pPr>
        <w:ind w:left="360"/>
        <w:rPr>
          <w:rFonts w:ascii="Times New Roman" w:hAnsi="Times New Roman"/>
          <w:sz w:val="24"/>
        </w:rPr>
      </w:pPr>
    </w:p>
    <w:p w14:paraId="048C7DC5" w14:textId="77777777" w:rsidR="00385E62" w:rsidRDefault="00385E62" w:rsidP="001E080D">
      <w:pPr>
        <w:pStyle w:val="QuickA"/>
        <w:numPr>
          <w:ilvl w:val="0"/>
          <w:numId w:val="18"/>
        </w:numPr>
        <w:tabs>
          <w:tab w:val="clear" w:pos="720"/>
          <w:tab w:val="left" w:pos="-1440"/>
          <w:tab w:val="num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Students may count up to </w:t>
      </w:r>
      <w:r w:rsidR="001E080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s.</w:t>
      </w:r>
      <w:r w:rsidR="006D63D6">
        <w:rPr>
          <w:rFonts w:ascii="Times New Roman" w:hAnsi="Times New Roman"/>
          <w:sz w:val="24"/>
        </w:rPr>
        <w:t>h</w:t>
      </w:r>
      <w:proofErr w:type="spellEnd"/>
      <w:r w:rsidR="006D63D6">
        <w:rPr>
          <w:rFonts w:ascii="Times New Roman" w:hAnsi="Times New Roman"/>
          <w:sz w:val="24"/>
        </w:rPr>
        <w:t>. of PHYS 572 toward the 34-credit hour requirement for the M.S. degree in Physics provided they follow the internship option.</w:t>
      </w:r>
    </w:p>
    <w:p w14:paraId="1CC19023" w14:textId="77777777" w:rsidR="001E080D" w:rsidRDefault="001E080D" w:rsidP="001E080D">
      <w:pPr>
        <w:pStyle w:val="QuickA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sz w:val="24"/>
        </w:rPr>
      </w:pPr>
    </w:p>
    <w:p w14:paraId="48C35094" w14:textId="4C3D4D92" w:rsidR="00385E62" w:rsidRDefault="00385E62" w:rsidP="00385E62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4.</w:t>
      </w:r>
      <w:r>
        <w:rPr>
          <w:rFonts w:ascii="Times New Roman" w:hAnsi="Times New Roman"/>
          <w:bCs/>
          <w:sz w:val="24"/>
        </w:rPr>
        <w:tab/>
      </w:r>
      <w:r w:rsidR="00067E5C">
        <w:rPr>
          <w:rFonts w:ascii="Times New Roman" w:hAnsi="Times New Roman"/>
          <w:b/>
          <w:bCs/>
          <w:sz w:val="24"/>
          <w:u w:val="single"/>
        </w:rPr>
        <w:t>REGISTRATION REQUIREMENTS</w:t>
      </w:r>
    </w:p>
    <w:p w14:paraId="07F70AA5" w14:textId="77777777" w:rsidR="00385E62" w:rsidRDefault="00385E62" w:rsidP="00385E62">
      <w:pPr>
        <w:rPr>
          <w:rFonts w:ascii="Times New Roman" w:hAnsi="Times New Roman"/>
          <w:sz w:val="24"/>
        </w:rPr>
      </w:pPr>
    </w:p>
    <w:p w14:paraId="2B601D5B" w14:textId="294ED950" w:rsidR="00385E62" w:rsidRDefault="001E080D" w:rsidP="007E332C">
      <w:pPr>
        <w:pStyle w:val="QuickA"/>
        <w:numPr>
          <w:ilvl w:val="0"/>
          <w:numId w:val="0"/>
        </w:numPr>
        <w:tabs>
          <w:tab w:val="left" w:pos="-1440"/>
        </w:tabs>
        <w:ind w:left="1080" w:hanging="360"/>
        <w:rPr>
          <w:rFonts w:ascii="Times New Roman" w:hAnsi="Times New Roman"/>
          <w:bCs/>
          <w:sz w:val="24"/>
        </w:rPr>
      </w:pPr>
      <w:r w:rsidRPr="001E080D">
        <w:rPr>
          <w:rFonts w:ascii="Times New Roman" w:hAnsi="Times New Roman"/>
          <w:bCs/>
          <w:sz w:val="24"/>
        </w:rPr>
        <w:t xml:space="preserve">A.  </w:t>
      </w:r>
      <w:r w:rsidR="007E332C">
        <w:rPr>
          <w:rFonts w:ascii="Times New Roman" w:hAnsi="Times New Roman"/>
          <w:bCs/>
          <w:sz w:val="24"/>
        </w:rPr>
        <w:t>Special Permission of</w:t>
      </w:r>
      <w:r w:rsidRPr="001E080D">
        <w:rPr>
          <w:rFonts w:ascii="Times New Roman" w:hAnsi="Times New Roman"/>
          <w:bCs/>
          <w:sz w:val="24"/>
        </w:rPr>
        <w:t xml:space="preserve"> </w:t>
      </w:r>
      <w:r w:rsidR="007E332C">
        <w:rPr>
          <w:rFonts w:ascii="Times New Roman" w:hAnsi="Times New Roman"/>
          <w:bCs/>
          <w:sz w:val="24"/>
        </w:rPr>
        <w:t xml:space="preserve">the Chair of the Physics </w:t>
      </w:r>
      <w:r w:rsidRPr="001E080D">
        <w:rPr>
          <w:rFonts w:ascii="Times New Roman" w:hAnsi="Times New Roman"/>
          <w:bCs/>
          <w:sz w:val="24"/>
        </w:rPr>
        <w:t>Grad</w:t>
      </w:r>
      <w:r w:rsidR="007E332C">
        <w:rPr>
          <w:rFonts w:ascii="Times New Roman" w:hAnsi="Times New Roman"/>
          <w:bCs/>
          <w:sz w:val="24"/>
        </w:rPr>
        <w:t xml:space="preserve">uate Degree Plan Committee and the Physics </w:t>
      </w:r>
      <w:r w:rsidRPr="001E080D">
        <w:rPr>
          <w:rFonts w:ascii="Times New Roman" w:hAnsi="Times New Roman"/>
          <w:bCs/>
          <w:sz w:val="24"/>
        </w:rPr>
        <w:t>Department Chair</w:t>
      </w:r>
      <w:r>
        <w:rPr>
          <w:rFonts w:ascii="Times New Roman" w:hAnsi="Times New Roman"/>
          <w:bCs/>
          <w:sz w:val="24"/>
        </w:rPr>
        <w:t>.</w:t>
      </w:r>
    </w:p>
    <w:p w14:paraId="2152F57E" w14:textId="77777777" w:rsidR="001E080D" w:rsidRDefault="001E080D" w:rsidP="001E080D">
      <w:pPr>
        <w:pStyle w:val="QuickA"/>
        <w:numPr>
          <w:ilvl w:val="0"/>
          <w:numId w:val="0"/>
        </w:numPr>
        <w:tabs>
          <w:tab w:val="left" w:pos="-1440"/>
        </w:tabs>
        <w:ind w:left="1440" w:hanging="720"/>
        <w:rPr>
          <w:rFonts w:ascii="Times New Roman" w:hAnsi="Times New Roman"/>
          <w:bCs/>
          <w:sz w:val="24"/>
        </w:rPr>
      </w:pPr>
    </w:p>
    <w:p w14:paraId="06A0968D" w14:textId="77B820B6" w:rsidR="001E080D" w:rsidRPr="001E080D" w:rsidRDefault="007E332C" w:rsidP="001E080D">
      <w:pPr>
        <w:pStyle w:val="QuickA"/>
        <w:numPr>
          <w:ilvl w:val="0"/>
          <w:numId w:val="0"/>
        </w:numPr>
        <w:tabs>
          <w:tab w:val="left" w:pos="-1440"/>
        </w:tabs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B.  </w:t>
      </w:r>
      <w:r w:rsidR="00841CB9">
        <w:rPr>
          <w:rFonts w:ascii="Times New Roman" w:hAnsi="Times New Roman"/>
          <w:bCs/>
          <w:sz w:val="24"/>
        </w:rPr>
        <w:t>Have a three</w:t>
      </w:r>
      <w:r w:rsidR="001E080D">
        <w:rPr>
          <w:rFonts w:ascii="Times New Roman" w:hAnsi="Times New Roman"/>
          <w:bCs/>
          <w:sz w:val="24"/>
        </w:rPr>
        <w:t xml:space="preserve"> member Graduate Degree Plan Committee in place.</w:t>
      </w:r>
    </w:p>
    <w:p w14:paraId="59BC6667" w14:textId="77777777" w:rsidR="00385E62" w:rsidRDefault="00385E62" w:rsidP="00385E62">
      <w:pPr>
        <w:pStyle w:val="Quick1"/>
        <w:numPr>
          <w:ilvl w:val="0"/>
          <w:numId w:val="0"/>
        </w:numPr>
        <w:rPr>
          <w:rFonts w:ascii="Times New Roman" w:hAnsi="Times New Roman"/>
          <w:sz w:val="24"/>
        </w:rPr>
      </w:pPr>
    </w:p>
    <w:p w14:paraId="2BB16CB0" w14:textId="77777777" w:rsidR="00385E62" w:rsidRDefault="00385E62" w:rsidP="00385E62">
      <w:pPr>
        <w:rPr>
          <w:rFonts w:ascii="Times New Roman" w:hAnsi="Times New Roman"/>
          <w:sz w:val="24"/>
        </w:rPr>
      </w:pPr>
    </w:p>
    <w:p w14:paraId="50A36BA9" w14:textId="7CF8EAD8" w:rsidR="00385E62" w:rsidRDefault="00385E62" w:rsidP="00385E62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5. </w:t>
      </w:r>
      <w:r>
        <w:rPr>
          <w:rFonts w:ascii="Times New Roman" w:hAnsi="Times New Roman"/>
          <w:b/>
          <w:bCs/>
          <w:sz w:val="24"/>
        </w:rPr>
        <w:tab/>
      </w:r>
      <w:r w:rsidR="001E080D">
        <w:rPr>
          <w:rFonts w:ascii="Times New Roman" w:hAnsi="Times New Roman"/>
          <w:b/>
          <w:bCs/>
          <w:sz w:val="24"/>
          <w:u w:val="single"/>
        </w:rPr>
        <w:t xml:space="preserve">STUDENT </w:t>
      </w:r>
      <w:r>
        <w:rPr>
          <w:rFonts w:ascii="Times New Roman" w:hAnsi="Times New Roman"/>
          <w:b/>
          <w:bCs/>
          <w:sz w:val="24"/>
          <w:u w:val="single"/>
        </w:rPr>
        <w:t>RESPONSIBILITY</w:t>
      </w:r>
      <w:r w:rsidR="007E332C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It is the responsibility of the internship student to complete all of the requirements listed be</w:t>
      </w:r>
      <w:r w:rsidR="00102737">
        <w:rPr>
          <w:rFonts w:ascii="Times New Roman" w:hAnsi="Times New Roman"/>
          <w:sz w:val="24"/>
        </w:rPr>
        <w:t>low and submit materials to the Chair of the Department of Physics.</w:t>
      </w:r>
    </w:p>
    <w:p w14:paraId="2866166D" w14:textId="77777777" w:rsidR="001E080D" w:rsidRDefault="001E080D" w:rsidP="00385E62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</w:p>
    <w:p w14:paraId="6F7719E1" w14:textId="6DCBD54F" w:rsidR="001E080D" w:rsidRDefault="001E080D" w:rsidP="00841CB9">
      <w:pPr>
        <w:tabs>
          <w:tab w:val="left" w:pos="-1440"/>
          <w:tab w:val="left" w:pos="1080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Submit </w:t>
      </w:r>
      <w:r w:rsidR="006D63D6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job description from proposed internship site and </w:t>
      </w:r>
      <w:r w:rsidR="006D63D6">
        <w:rPr>
          <w:rFonts w:ascii="Times New Roman" w:hAnsi="Times New Roman"/>
          <w:sz w:val="24"/>
        </w:rPr>
        <w:t xml:space="preserve">explain </w:t>
      </w:r>
      <w:r>
        <w:rPr>
          <w:rFonts w:ascii="Times New Roman" w:hAnsi="Times New Roman"/>
          <w:sz w:val="24"/>
        </w:rPr>
        <w:t xml:space="preserve">how </w:t>
      </w:r>
      <w:r w:rsidR="006D63D6">
        <w:rPr>
          <w:rFonts w:ascii="Times New Roman" w:hAnsi="Times New Roman"/>
          <w:sz w:val="24"/>
        </w:rPr>
        <w:t xml:space="preserve">its requirements and </w:t>
      </w:r>
      <w:r>
        <w:rPr>
          <w:rFonts w:ascii="Times New Roman" w:hAnsi="Times New Roman"/>
          <w:sz w:val="24"/>
        </w:rPr>
        <w:t xml:space="preserve">duties are tied to </w:t>
      </w:r>
      <w:r w:rsidR="006D63D6">
        <w:rPr>
          <w:rFonts w:ascii="Times New Roman" w:hAnsi="Times New Roman"/>
          <w:sz w:val="24"/>
        </w:rPr>
        <w:t>the M.S. program in Physics.</w:t>
      </w:r>
    </w:p>
    <w:p w14:paraId="4728B51D" w14:textId="77777777" w:rsidR="00385E62" w:rsidRDefault="00385E62" w:rsidP="00385E62">
      <w:pPr>
        <w:rPr>
          <w:rFonts w:ascii="Times New Roman" w:hAnsi="Times New Roman"/>
          <w:sz w:val="24"/>
        </w:rPr>
      </w:pPr>
    </w:p>
    <w:p w14:paraId="7FB8F46B" w14:textId="77777777" w:rsidR="00385E62" w:rsidRDefault="00385E62" w:rsidP="00385E62">
      <w:pPr>
        <w:rPr>
          <w:rFonts w:ascii="Times New Roman" w:hAnsi="Times New Roman"/>
          <w:sz w:val="24"/>
        </w:rPr>
      </w:pPr>
    </w:p>
    <w:p w14:paraId="7585B9BC" w14:textId="77777777" w:rsidR="00385E62" w:rsidRDefault="001E080D" w:rsidP="00385E62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>6.</w:t>
      </w:r>
      <w:r w:rsidR="00385E62">
        <w:rPr>
          <w:rFonts w:ascii="Times New Roman" w:hAnsi="Times New Roman"/>
          <w:b/>
          <w:bCs/>
          <w:sz w:val="24"/>
        </w:rPr>
        <w:tab/>
      </w:r>
      <w:r w:rsidR="00385E62">
        <w:rPr>
          <w:rFonts w:ascii="Times New Roman" w:hAnsi="Times New Roman"/>
          <w:b/>
          <w:bCs/>
          <w:sz w:val="24"/>
          <w:u w:val="single"/>
        </w:rPr>
        <w:t>UNIVERSITY COORDINATOR RESPONSIBILITY:</w:t>
      </w:r>
    </w:p>
    <w:p w14:paraId="26334DB8" w14:textId="77777777" w:rsidR="00385E62" w:rsidRDefault="00385E62" w:rsidP="00385E62">
      <w:pPr>
        <w:rPr>
          <w:rFonts w:ascii="Times New Roman" w:hAnsi="Times New Roman"/>
          <w:sz w:val="24"/>
        </w:rPr>
      </w:pPr>
    </w:p>
    <w:p w14:paraId="19395F64" w14:textId="77777777" w:rsidR="00385E62" w:rsidRDefault="00385E62" w:rsidP="00385E62">
      <w:pPr>
        <w:pStyle w:val="QuickA"/>
        <w:numPr>
          <w:ilvl w:val="0"/>
          <w:numId w:val="24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Evaluate internship doc</w:t>
      </w:r>
      <w:r w:rsidR="001E080D">
        <w:rPr>
          <w:rFonts w:ascii="Times New Roman" w:hAnsi="Times New Roman"/>
          <w:sz w:val="24"/>
        </w:rPr>
        <w:t>umentation submitted by student.</w:t>
      </w:r>
    </w:p>
    <w:p w14:paraId="490D471C" w14:textId="77777777" w:rsidR="00385E62" w:rsidRDefault="00385E62" w:rsidP="00385E62">
      <w:pPr>
        <w:rPr>
          <w:rFonts w:ascii="Times New Roman" w:hAnsi="Times New Roman"/>
          <w:sz w:val="24"/>
        </w:rPr>
      </w:pPr>
    </w:p>
    <w:p w14:paraId="1D6DD777" w14:textId="77777777" w:rsidR="00385E62" w:rsidRDefault="00385E62" w:rsidP="00385E62">
      <w:pPr>
        <w:pStyle w:val="QuickA"/>
        <w:numPr>
          <w:ilvl w:val="0"/>
          <w:numId w:val="24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Assign “S/U” grade at completion of evaluation.</w:t>
      </w:r>
    </w:p>
    <w:p w14:paraId="19EF9EFD" w14:textId="77777777" w:rsidR="00385E62" w:rsidRPr="00E95C31" w:rsidRDefault="00385E62" w:rsidP="00E95C31">
      <w:pPr>
        <w:pStyle w:val="Quick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 w:val="24"/>
        </w:rPr>
      </w:pPr>
    </w:p>
    <w:sectPr w:rsidR="00385E62" w:rsidRPr="00E95C31" w:rsidSect="00E95C31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Courier" w:hAnsi="Courier" w:cs="Times New Roman"/>
        <w:sz w:val="20"/>
        <w:szCs w:val="20"/>
      </w:rPr>
    </w:lvl>
  </w:abstractNum>
  <w:abstractNum w:abstractNumId="1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>
    <w:nsid w:val="20951EA1"/>
    <w:multiLevelType w:val="hybridMultilevel"/>
    <w:tmpl w:val="810E6714"/>
    <w:lvl w:ilvl="0" w:tplc="EAF415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34F8B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A355A"/>
    <w:multiLevelType w:val="hybridMultilevel"/>
    <w:tmpl w:val="FE2098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8232848"/>
    <w:multiLevelType w:val="hybridMultilevel"/>
    <w:tmpl w:val="983CBD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C8EDE6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64BB6"/>
    <w:multiLevelType w:val="hybridMultilevel"/>
    <w:tmpl w:val="5FC68B5A"/>
    <w:lvl w:ilvl="0" w:tplc="E7B21D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515975"/>
    <w:multiLevelType w:val="hybridMultilevel"/>
    <w:tmpl w:val="97B6AAB2"/>
    <w:lvl w:ilvl="0" w:tplc="E34C54D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C516D2"/>
    <w:multiLevelType w:val="hybridMultilevel"/>
    <w:tmpl w:val="688666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9063C65"/>
    <w:multiLevelType w:val="hybridMultilevel"/>
    <w:tmpl w:val="BC520FE8"/>
    <w:lvl w:ilvl="0" w:tplc="77A6B3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QuickA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7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8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0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1">
    <w:abstractNumId w:val="6"/>
  </w:num>
  <w:num w:numId="12">
    <w:abstractNumId w:val="4"/>
  </w:num>
  <w:num w:numId="13">
    <w:abstractNumId w:val="2"/>
  </w:num>
  <w:num w:numId="14">
    <w:abstractNumId w:val="8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Courier" w:hAnsi="Courier" w:cs="Times New Roman"/>
          <w:sz w:val="20"/>
          <w:szCs w:val="20"/>
        </w:rPr>
      </w:lvl>
    </w:lvlOverride>
  </w:num>
  <w:num w:numId="17">
    <w:abstractNumId w:val="1"/>
    <w:lvlOverride w:ilvl="0">
      <w:lvl w:ilvl="0">
        <w:start w:val="1"/>
        <w:numFmt w:val="decimal"/>
        <w:pStyle w:val="QuickA"/>
        <w:lvlText w:val="%1."/>
        <w:lvlJc w:val="left"/>
        <w:pPr>
          <w:ind w:left="0" w:firstLine="0"/>
        </w:pPr>
      </w:lvl>
    </w:lvlOverride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6D"/>
    <w:rsid w:val="00067E5C"/>
    <w:rsid w:val="000A0165"/>
    <w:rsid w:val="000C0819"/>
    <w:rsid w:val="00102737"/>
    <w:rsid w:val="00165C6D"/>
    <w:rsid w:val="001E080D"/>
    <w:rsid w:val="00321A2A"/>
    <w:rsid w:val="00385E62"/>
    <w:rsid w:val="003A17DC"/>
    <w:rsid w:val="0043685A"/>
    <w:rsid w:val="004E3A1E"/>
    <w:rsid w:val="00595104"/>
    <w:rsid w:val="00691E6D"/>
    <w:rsid w:val="006D63D6"/>
    <w:rsid w:val="007A731B"/>
    <w:rsid w:val="007E332C"/>
    <w:rsid w:val="00841CB9"/>
    <w:rsid w:val="008942EC"/>
    <w:rsid w:val="009B12E6"/>
    <w:rsid w:val="009E5139"/>
    <w:rsid w:val="00AE55BD"/>
    <w:rsid w:val="00C308C1"/>
    <w:rsid w:val="00C6604D"/>
    <w:rsid w:val="00DC719B"/>
    <w:rsid w:val="00E95C31"/>
    <w:rsid w:val="00ED20FE"/>
    <w:rsid w:val="00F2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FA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left="2430" w:firstLine="90"/>
      <w:outlineLvl w:val="0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8"/>
      </w:numPr>
      <w:ind w:left="720" w:hanging="720"/>
    </w:pPr>
  </w:style>
  <w:style w:type="paragraph" w:customStyle="1" w:styleId="QuickA">
    <w:name w:val="Quick A."/>
    <w:basedOn w:val="Normal"/>
    <w:pPr>
      <w:numPr>
        <w:numId w:val="10"/>
      </w:numPr>
      <w:ind w:left="1440" w:hanging="720"/>
    </w:pPr>
  </w:style>
  <w:style w:type="paragraph" w:styleId="BodyTextIndent">
    <w:name w:val="Body Text Indent"/>
    <w:basedOn w:val="Normal"/>
    <w:semiHidden/>
    <w:pPr>
      <w:ind w:left="252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semiHidden/>
    <w:pPr>
      <w:ind w:left="2610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E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C6604D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66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C6604D"/>
    <w:rPr>
      <w:b/>
      <w:bCs/>
    </w:rPr>
  </w:style>
  <w:style w:type="character" w:styleId="Hyperlink">
    <w:name w:val="Hyperlink"/>
    <w:basedOn w:val="DefaultParagraphFont"/>
    <w:uiPriority w:val="99"/>
    <w:unhideWhenUsed/>
    <w:rsid w:val="00E95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left="2430" w:firstLine="90"/>
      <w:outlineLvl w:val="0"/>
    </w:pPr>
    <w:rPr>
      <w:rFonts w:ascii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8"/>
      </w:numPr>
      <w:ind w:left="720" w:hanging="720"/>
    </w:pPr>
  </w:style>
  <w:style w:type="paragraph" w:customStyle="1" w:styleId="QuickA">
    <w:name w:val="Quick A."/>
    <w:basedOn w:val="Normal"/>
    <w:pPr>
      <w:numPr>
        <w:numId w:val="10"/>
      </w:numPr>
      <w:ind w:left="1440" w:hanging="720"/>
    </w:pPr>
  </w:style>
  <w:style w:type="paragraph" w:styleId="BodyTextIndent">
    <w:name w:val="Body Text Indent"/>
    <w:basedOn w:val="Normal"/>
    <w:semiHidden/>
    <w:pPr>
      <w:ind w:left="252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semiHidden/>
    <w:pPr>
      <w:ind w:left="2610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E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C6604D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660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C6604D"/>
    <w:rPr>
      <w:b/>
      <w:bCs/>
    </w:rPr>
  </w:style>
  <w:style w:type="character" w:styleId="Hyperlink">
    <w:name w:val="Hyperlink"/>
    <w:basedOn w:val="DefaultParagraphFont"/>
    <w:uiPriority w:val="99"/>
    <w:unhideWhenUsed/>
    <w:rsid w:val="00E95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msb@wi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Physics</vt:lpstr>
    </vt:vector>
  </TitlesOfParts>
  <Company>Western Illinois University</Company>
  <LinksUpToDate>false</LinksUpToDate>
  <CharactersWithSpaces>1700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Physics</dc:title>
  <dc:creator>Tiffany Erickson</dc:creator>
  <cp:lastModifiedBy>Susan E Fowler</cp:lastModifiedBy>
  <cp:revision>2</cp:revision>
  <cp:lastPrinted>2013-11-06T21:13:00Z</cp:lastPrinted>
  <dcterms:created xsi:type="dcterms:W3CDTF">2013-11-06T21:13:00Z</dcterms:created>
  <dcterms:modified xsi:type="dcterms:W3CDTF">2013-11-06T21:13:00Z</dcterms:modified>
</cp:coreProperties>
</file>