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4D" w:rsidRPr="00C6604D" w:rsidRDefault="00C6604D" w:rsidP="00C6604D">
      <w:pPr>
        <w:pStyle w:val="Title"/>
        <w:rPr>
          <w:sz w:val="24"/>
          <w:szCs w:val="24"/>
          <w:u w:val="none"/>
        </w:rPr>
      </w:pPr>
      <w:r w:rsidRPr="00C6604D">
        <w:rPr>
          <w:sz w:val="24"/>
          <w:szCs w:val="24"/>
          <w:u w:val="none"/>
        </w:rPr>
        <w:t>Western Illinois University</w:t>
      </w:r>
    </w:p>
    <w:p w:rsidR="00C6604D" w:rsidRPr="00C6604D" w:rsidRDefault="009E5139" w:rsidP="00C6604D">
      <w:pPr>
        <w:pStyle w:val="Title"/>
        <w:rPr>
          <w:sz w:val="24"/>
          <w:szCs w:val="24"/>
          <w:u w:val="none"/>
        </w:rPr>
      </w:pPr>
      <w:r w:rsidRPr="00C6604D">
        <w:rPr>
          <w:sz w:val="24"/>
          <w:szCs w:val="24"/>
          <w:u w:val="none"/>
        </w:rPr>
        <w:t>D</w:t>
      </w:r>
      <w:r w:rsidR="00C6604D" w:rsidRPr="00C6604D">
        <w:rPr>
          <w:sz w:val="24"/>
          <w:szCs w:val="24"/>
          <w:u w:val="none"/>
        </w:rPr>
        <w:t xml:space="preserve">epartment of </w:t>
      </w:r>
      <w:r w:rsidR="00FF7AD3">
        <w:rPr>
          <w:sz w:val="24"/>
          <w:szCs w:val="24"/>
          <w:u w:val="none"/>
        </w:rPr>
        <w:t>Women’s Studies</w:t>
      </w:r>
    </w:p>
    <w:p w:rsidR="009E5139" w:rsidRPr="00C6604D" w:rsidRDefault="00FF7AD3" w:rsidP="00C6604D">
      <w:pPr>
        <w:pStyle w:val="Title"/>
        <w:rPr>
          <w:sz w:val="24"/>
          <w:szCs w:val="24"/>
          <w:u w:val="none"/>
        </w:rPr>
      </w:pPr>
      <w:r>
        <w:rPr>
          <w:bCs w:val="0"/>
          <w:sz w:val="24"/>
          <w:szCs w:val="24"/>
          <w:u w:val="none"/>
        </w:rPr>
        <w:t xml:space="preserve">Women’s Studies </w:t>
      </w:r>
      <w:r w:rsidR="009E5139" w:rsidRPr="00C6604D">
        <w:rPr>
          <w:bCs w:val="0"/>
          <w:sz w:val="24"/>
          <w:szCs w:val="24"/>
          <w:u w:val="none"/>
        </w:rPr>
        <w:t>Internship (</w:t>
      </w:r>
      <w:r>
        <w:rPr>
          <w:bCs w:val="0"/>
          <w:sz w:val="24"/>
          <w:szCs w:val="24"/>
          <w:u w:val="none"/>
        </w:rPr>
        <w:t>WS499</w:t>
      </w:r>
      <w:r w:rsidR="009E5139" w:rsidRPr="00C6604D">
        <w:rPr>
          <w:bCs w:val="0"/>
          <w:sz w:val="24"/>
          <w:szCs w:val="24"/>
          <w:u w:val="none"/>
        </w:rPr>
        <w:t>)</w:t>
      </w:r>
    </w:p>
    <w:p w:rsidR="009E5139" w:rsidRPr="00C6604D" w:rsidRDefault="009E5139" w:rsidP="00C6604D">
      <w:pPr>
        <w:jc w:val="center"/>
        <w:rPr>
          <w:rFonts w:ascii="Times New Roman" w:hAnsi="Times New Roman"/>
          <w:sz w:val="24"/>
        </w:rPr>
      </w:pPr>
    </w:p>
    <w:p w:rsidR="009E5139" w:rsidRDefault="00FF7AD3" w:rsidP="00C6604D">
      <w:pPr>
        <w:rPr>
          <w:rFonts w:ascii="Times New Roman" w:hAnsi="Times New Roman"/>
          <w:sz w:val="24"/>
        </w:rPr>
      </w:pPr>
      <w:r w:rsidRPr="00FF7AD3">
        <w:rPr>
          <w:rFonts w:ascii="Times New Roman" w:hAnsi="Times New Roman"/>
          <w:sz w:val="24"/>
        </w:rPr>
        <w:t>WS 499:</w:t>
      </w:r>
      <w:r w:rsidR="00C66003">
        <w:rPr>
          <w:rFonts w:ascii="Times New Roman" w:hAnsi="Times New Roman"/>
          <w:sz w:val="24"/>
        </w:rPr>
        <w:t xml:space="preserve"> Internship in Women’s Studies - </w:t>
      </w:r>
      <w:r w:rsidRPr="00FF7AD3">
        <w:rPr>
          <w:rFonts w:ascii="Times New Roman" w:hAnsi="Times New Roman"/>
          <w:sz w:val="24"/>
        </w:rPr>
        <w:t>Supervised work in an applied occupational area related to women.  Prerequisites: junior or senior status and permission of the department chair.</w:t>
      </w:r>
      <w:r>
        <w:rPr>
          <w:rFonts w:ascii="Times New Roman" w:hAnsi="Times New Roman"/>
          <w:sz w:val="24"/>
        </w:rPr>
        <w:t xml:space="preserve">  </w:t>
      </w:r>
      <w:proofErr w:type="gramStart"/>
      <w:r w:rsidRPr="00FF7AD3">
        <w:rPr>
          <w:rFonts w:ascii="Times New Roman" w:hAnsi="Times New Roman"/>
          <w:sz w:val="24"/>
        </w:rPr>
        <w:t xml:space="preserve">1-9 </w:t>
      </w:r>
      <w:proofErr w:type="spellStart"/>
      <w:r>
        <w:rPr>
          <w:rFonts w:ascii="Times New Roman" w:hAnsi="Times New Roman"/>
          <w:sz w:val="24"/>
        </w:rPr>
        <w:t>s.h</w:t>
      </w:r>
      <w:proofErr w:type="spellEnd"/>
      <w:r>
        <w:rPr>
          <w:rFonts w:ascii="Times New Roman" w:hAnsi="Times New Roman"/>
          <w:sz w:val="24"/>
        </w:rPr>
        <w:t>.</w:t>
      </w:r>
      <w:r w:rsidR="00C66003">
        <w:rPr>
          <w:rFonts w:ascii="Times New Roman" w:hAnsi="Times New Roman"/>
          <w:sz w:val="24"/>
        </w:rPr>
        <w:t>, repeatable to 9.</w:t>
      </w:r>
      <w:proofErr w:type="gramEnd"/>
    </w:p>
    <w:p w:rsidR="00FF7AD3" w:rsidRPr="00C6604D" w:rsidRDefault="00FF7AD3" w:rsidP="00C6604D">
      <w:pPr>
        <w:rPr>
          <w:rFonts w:ascii="Times New Roman" w:hAnsi="Times New Roman"/>
          <w:sz w:val="24"/>
        </w:rPr>
      </w:pPr>
    </w:p>
    <w:p w:rsidR="00C6604D" w:rsidRPr="00C6604D" w:rsidRDefault="00C308C1" w:rsidP="00C6604D">
      <w:pPr>
        <w:pStyle w:val="Quick1"/>
        <w:numPr>
          <w:ilvl w:val="0"/>
          <w:numId w:val="1"/>
        </w:numPr>
        <w:tabs>
          <w:tab w:val="left" w:pos="-1440"/>
          <w:tab w:val="num" w:pos="720"/>
        </w:tabs>
        <w:rPr>
          <w:rFonts w:ascii="Times New Roman" w:hAnsi="Times New Roman"/>
          <w:sz w:val="24"/>
        </w:rPr>
      </w:pPr>
      <w:r w:rsidRPr="00C6604D">
        <w:rPr>
          <w:rFonts w:ascii="Times New Roman" w:hAnsi="Times New Roman"/>
          <w:b/>
          <w:bCs/>
          <w:sz w:val="24"/>
          <w:u w:val="single"/>
        </w:rPr>
        <w:t>CONTACT INFORMATION</w:t>
      </w:r>
    </w:p>
    <w:p w:rsidR="00C6604D" w:rsidRPr="00C6604D" w:rsidRDefault="00C6604D" w:rsidP="00C6604D">
      <w:pPr>
        <w:pStyle w:val="Quick1"/>
        <w:numPr>
          <w:ilvl w:val="0"/>
          <w:numId w:val="0"/>
        </w:numPr>
        <w:tabs>
          <w:tab w:val="left" w:pos="-1440"/>
        </w:tabs>
        <w:ind w:left="720"/>
        <w:rPr>
          <w:rFonts w:ascii="Times New Roman" w:hAnsi="Times New Roman"/>
          <w:b/>
          <w:bCs/>
          <w:sz w:val="24"/>
          <w:u w:val="single"/>
        </w:rPr>
      </w:pPr>
    </w:p>
    <w:p w:rsidR="00C6604D" w:rsidRDefault="00FF7AD3"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Dr. Aimee Shouse</w:t>
      </w:r>
    </w:p>
    <w:p w:rsidR="00FF7AD3" w:rsidRDefault="00DF17B1"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Morgan Hall 232</w:t>
      </w:r>
      <w:bookmarkStart w:id="0" w:name="_GoBack"/>
      <w:bookmarkEnd w:id="0"/>
    </w:p>
    <w:p w:rsidR="00FF7AD3" w:rsidRDefault="00A32D40"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(309) 298-2214</w:t>
      </w:r>
    </w:p>
    <w:p w:rsidR="009E5139" w:rsidRDefault="00DF17B1" w:rsidP="00A32D40">
      <w:pPr>
        <w:pStyle w:val="Quick1"/>
        <w:numPr>
          <w:ilvl w:val="0"/>
          <w:numId w:val="0"/>
        </w:numPr>
        <w:tabs>
          <w:tab w:val="left" w:pos="-1440"/>
        </w:tabs>
        <w:ind w:left="720"/>
        <w:rPr>
          <w:rFonts w:ascii="Times New Roman" w:hAnsi="Times New Roman"/>
          <w:sz w:val="24"/>
        </w:rPr>
      </w:pPr>
      <w:hyperlink r:id="rId6" w:history="1">
        <w:r w:rsidR="00A32D40" w:rsidRPr="00D10A70">
          <w:rPr>
            <w:rStyle w:val="Hyperlink"/>
            <w:rFonts w:ascii="Times New Roman" w:hAnsi="Times New Roman"/>
            <w:sz w:val="24"/>
          </w:rPr>
          <w:t>AD-Shouse@wiu.edu</w:t>
        </w:r>
      </w:hyperlink>
    </w:p>
    <w:p w:rsidR="00A32D40" w:rsidRDefault="00A32D40" w:rsidP="00A32D40">
      <w:pPr>
        <w:pStyle w:val="Quick1"/>
        <w:numPr>
          <w:ilvl w:val="0"/>
          <w:numId w:val="0"/>
        </w:numPr>
        <w:tabs>
          <w:tab w:val="left" w:pos="-1440"/>
        </w:tabs>
        <w:ind w:left="720"/>
        <w:rPr>
          <w:rFonts w:ascii="Times New Roman" w:hAnsi="Times New Roman"/>
          <w:sz w:val="24"/>
        </w:rPr>
      </w:pPr>
    </w:p>
    <w:p w:rsidR="00A32D40" w:rsidRDefault="00A32D40" w:rsidP="00A32D40">
      <w:pPr>
        <w:pStyle w:val="Quick1"/>
        <w:numPr>
          <w:ilvl w:val="0"/>
          <w:numId w:val="0"/>
        </w:numPr>
        <w:tabs>
          <w:tab w:val="left" w:pos="-1440"/>
        </w:tabs>
        <w:rPr>
          <w:rFonts w:ascii="Times New Roman" w:hAnsi="Times New Roman"/>
          <w:b/>
          <w:sz w:val="24"/>
          <w:u w:val="single"/>
        </w:rPr>
      </w:pPr>
      <w:r>
        <w:rPr>
          <w:rFonts w:ascii="Times New Roman" w:hAnsi="Times New Roman"/>
          <w:sz w:val="24"/>
        </w:rPr>
        <w:t>2.</w:t>
      </w:r>
      <w:r>
        <w:rPr>
          <w:rFonts w:ascii="Times New Roman" w:hAnsi="Times New Roman"/>
          <w:sz w:val="24"/>
        </w:rPr>
        <w:tab/>
      </w:r>
      <w:r>
        <w:rPr>
          <w:rFonts w:ascii="Times New Roman" w:hAnsi="Times New Roman"/>
          <w:b/>
          <w:sz w:val="24"/>
          <w:u w:val="single"/>
        </w:rPr>
        <w:t>PROTOCOL</w:t>
      </w:r>
    </w:p>
    <w:p w:rsidR="00A32D40" w:rsidRDefault="00A32D40" w:rsidP="00A32D40">
      <w:pPr>
        <w:pStyle w:val="Quick1"/>
        <w:numPr>
          <w:ilvl w:val="0"/>
          <w:numId w:val="0"/>
        </w:numPr>
        <w:tabs>
          <w:tab w:val="left" w:pos="-1440"/>
        </w:tabs>
        <w:rPr>
          <w:rFonts w:ascii="Times New Roman" w:hAnsi="Times New Roman"/>
          <w:sz w:val="24"/>
        </w:rPr>
      </w:pPr>
    </w:p>
    <w:p w:rsidR="00A32D40" w:rsidRDefault="00A32D40" w:rsidP="00A32D40">
      <w:pPr>
        <w:pStyle w:val="Quick1"/>
        <w:numPr>
          <w:ilvl w:val="0"/>
          <w:numId w:val="0"/>
        </w:numPr>
        <w:tabs>
          <w:tab w:val="left" w:pos="-1440"/>
        </w:tabs>
        <w:ind w:left="720"/>
        <w:rPr>
          <w:rFonts w:ascii="Times New Roman" w:hAnsi="Times New Roman"/>
          <w:sz w:val="24"/>
        </w:rPr>
      </w:pPr>
      <w:r w:rsidRPr="00A32D40">
        <w:rPr>
          <w:rFonts w:ascii="Times New Roman" w:hAnsi="Times New Roman"/>
          <w:sz w:val="24"/>
        </w:rPr>
        <w:t>All students enrolled in WS 499 work with the department chair to determine the complete requirements for the course.  Because only a few studen</w:t>
      </w:r>
      <w:r w:rsidR="005539E3">
        <w:rPr>
          <w:rFonts w:ascii="Times New Roman" w:hAnsi="Times New Roman"/>
          <w:sz w:val="24"/>
        </w:rPr>
        <w:t xml:space="preserve">ts enroll for internship credit each year, </w:t>
      </w:r>
      <w:r w:rsidRPr="00A32D40">
        <w:rPr>
          <w:rFonts w:ascii="Times New Roman" w:hAnsi="Times New Roman"/>
          <w:sz w:val="24"/>
        </w:rPr>
        <w:t>and the internships have been diverse in the types of work done, the department has not developed a standard set of requirements for WS 499 credit but has instead worked on a case-</w:t>
      </w:r>
      <w:r w:rsidR="005539E3">
        <w:rPr>
          <w:rFonts w:ascii="Times New Roman" w:hAnsi="Times New Roman"/>
          <w:sz w:val="24"/>
        </w:rPr>
        <w:t>by</w:t>
      </w:r>
      <w:r w:rsidRPr="00A32D40">
        <w:rPr>
          <w:rFonts w:ascii="Times New Roman" w:hAnsi="Times New Roman"/>
          <w:sz w:val="24"/>
        </w:rPr>
        <w:t xml:space="preserve">-case basis with individual students.  The nature of the work to be done, as well as the number of hours that will be worked, are taken into account when developing other requirements for the student.  Typically, however, students are required to keep a journal or log of their activities, and they must submit a paper on their work as it relates to Women’s Studies.  </w:t>
      </w:r>
    </w:p>
    <w:p w:rsidR="00237A5D" w:rsidRDefault="00237A5D" w:rsidP="00A32D40">
      <w:pPr>
        <w:pStyle w:val="Quick1"/>
        <w:numPr>
          <w:ilvl w:val="0"/>
          <w:numId w:val="0"/>
        </w:numPr>
        <w:tabs>
          <w:tab w:val="left" w:pos="-1440"/>
        </w:tabs>
        <w:ind w:left="720"/>
        <w:rPr>
          <w:rFonts w:ascii="Times New Roman" w:hAnsi="Times New Roman"/>
          <w:sz w:val="24"/>
        </w:rPr>
      </w:pPr>
    </w:p>
    <w:p w:rsidR="00237A5D" w:rsidRDefault="00237A5D" w:rsidP="00237A5D">
      <w:pPr>
        <w:pStyle w:val="Quick1"/>
        <w:numPr>
          <w:ilvl w:val="0"/>
          <w:numId w:val="0"/>
        </w:numPr>
        <w:tabs>
          <w:tab w:val="left" w:pos="-1440"/>
        </w:tabs>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APPLICATION REQUIREMENTS</w:t>
      </w:r>
    </w:p>
    <w:p w:rsidR="00237A5D" w:rsidRDefault="00237A5D" w:rsidP="00237A5D">
      <w:pPr>
        <w:ind w:left="360"/>
        <w:rPr>
          <w:rFonts w:ascii="Times New Roman" w:hAnsi="Times New Roman"/>
          <w:sz w:val="24"/>
        </w:rPr>
      </w:pPr>
    </w:p>
    <w:p w:rsidR="00237A5D" w:rsidRDefault="00237A5D" w:rsidP="00237A5D">
      <w:pPr>
        <w:pStyle w:val="QuickA"/>
        <w:numPr>
          <w:ilvl w:val="0"/>
          <w:numId w:val="18"/>
        </w:numPr>
        <w:tabs>
          <w:tab w:val="clear" w:pos="720"/>
          <w:tab w:val="left" w:pos="-1440"/>
          <w:tab w:val="num" w:pos="1080"/>
        </w:tabs>
        <w:ind w:left="1080"/>
        <w:rPr>
          <w:rFonts w:ascii="Times New Roman" w:hAnsi="Times New Roman"/>
          <w:sz w:val="24"/>
        </w:rPr>
      </w:pPr>
      <w:r>
        <w:rPr>
          <w:rFonts w:ascii="Times New Roman" w:hAnsi="Times New Roman"/>
          <w:sz w:val="24"/>
        </w:rPr>
        <w:t xml:space="preserve">Students may count up to </w:t>
      </w:r>
      <w:r w:rsidR="009C1BCD" w:rsidRPr="00837445">
        <w:rPr>
          <w:rFonts w:ascii="Times New Roman" w:hAnsi="Times New Roman"/>
          <w:sz w:val="24"/>
        </w:rPr>
        <w:t>9</w:t>
      </w:r>
      <w:r>
        <w:rPr>
          <w:rFonts w:ascii="Times New Roman" w:hAnsi="Times New Roman"/>
          <w:sz w:val="24"/>
        </w:rPr>
        <w:t xml:space="preserve"> </w:t>
      </w:r>
      <w:proofErr w:type="spellStart"/>
      <w:r>
        <w:rPr>
          <w:rFonts w:ascii="Times New Roman" w:hAnsi="Times New Roman"/>
          <w:sz w:val="24"/>
        </w:rPr>
        <w:t>s.h</w:t>
      </w:r>
      <w:proofErr w:type="spellEnd"/>
      <w:r>
        <w:rPr>
          <w:rFonts w:ascii="Times New Roman" w:hAnsi="Times New Roman"/>
          <w:sz w:val="24"/>
        </w:rPr>
        <w:t>. of WS 499 toward the major</w:t>
      </w:r>
      <w:r w:rsidR="00837445">
        <w:rPr>
          <w:rFonts w:ascii="Times New Roman" w:hAnsi="Times New Roman"/>
          <w:sz w:val="24"/>
        </w:rPr>
        <w:t>, although the most common number of credit hours approved is 3</w:t>
      </w:r>
      <w:r>
        <w:rPr>
          <w:rFonts w:ascii="Times New Roman" w:hAnsi="Times New Roman"/>
          <w:sz w:val="24"/>
        </w:rPr>
        <w:t>.</w:t>
      </w:r>
      <w:r w:rsidR="00837445">
        <w:rPr>
          <w:rFonts w:ascii="Times New Roman" w:hAnsi="Times New Roman"/>
          <w:sz w:val="24"/>
        </w:rPr>
        <w:t xml:space="preserve">  Only under extraordinary circumstances will credit be awarded for more than 3 hours.  </w:t>
      </w:r>
      <w:r>
        <w:rPr>
          <w:rFonts w:ascii="Times New Roman" w:hAnsi="Times New Roman"/>
          <w:sz w:val="24"/>
        </w:rPr>
        <w:t xml:space="preserve">  </w:t>
      </w:r>
    </w:p>
    <w:p w:rsidR="00237A5D" w:rsidRDefault="00237A5D" w:rsidP="00237A5D">
      <w:pPr>
        <w:ind w:left="360" w:firstLine="1440"/>
        <w:rPr>
          <w:rFonts w:ascii="Times New Roman" w:hAnsi="Times New Roman"/>
          <w:sz w:val="24"/>
        </w:rPr>
      </w:pPr>
    </w:p>
    <w:p w:rsidR="00237A5D" w:rsidRDefault="00837445" w:rsidP="00237A5D">
      <w:pPr>
        <w:pStyle w:val="QuickA"/>
        <w:numPr>
          <w:ilvl w:val="0"/>
          <w:numId w:val="18"/>
        </w:numPr>
        <w:tabs>
          <w:tab w:val="clear" w:pos="720"/>
          <w:tab w:val="left" w:pos="-1440"/>
          <w:tab w:val="num" w:pos="1080"/>
        </w:tabs>
        <w:ind w:left="1080"/>
        <w:rPr>
          <w:rFonts w:ascii="Times New Roman" w:hAnsi="Times New Roman"/>
          <w:sz w:val="24"/>
        </w:rPr>
      </w:pPr>
      <w:r>
        <w:rPr>
          <w:rFonts w:ascii="Times New Roman" w:hAnsi="Times New Roman"/>
          <w:sz w:val="24"/>
        </w:rPr>
        <w:t xml:space="preserve">Permission of the department chair is required for a student to register for WS 499.  </w:t>
      </w:r>
      <w:r w:rsidR="00237A5D">
        <w:rPr>
          <w:rFonts w:ascii="Times New Roman" w:hAnsi="Times New Roman"/>
          <w:sz w:val="24"/>
        </w:rPr>
        <w:tab/>
      </w:r>
    </w:p>
    <w:p w:rsidR="00237A5D" w:rsidRDefault="00237A5D" w:rsidP="00237A5D">
      <w:pPr>
        <w:rPr>
          <w:rFonts w:ascii="Times New Roman" w:hAnsi="Times New Roman"/>
          <w:sz w:val="24"/>
        </w:rPr>
      </w:pPr>
    </w:p>
    <w:p w:rsidR="00237A5D" w:rsidRDefault="00237A5D" w:rsidP="00237A5D">
      <w:pPr>
        <w:pStyle w:val="Quick1"/>
        <w:numPr>
          <w:ilvl w:val="0"/>
          <w:numId w:val="0"/>
        </w:numPr>
        <w:tabs>
          <w:tab w:val="left" w:pos="-1440"/>
        </w:tabs>
        <w:rPr>
          <w:rFonts w:ascii="Times New Roman" w:hAnsi="Times New Roman"/>
          <w:sz w:val="24"/>
        </w:rPr>
      </w:pPr>
      <w:r>
        <w:rPr>
          <w:rFonts w:ascii="Times New Roman" w:hAnsi="Times New Roman"/>
          <w:bCs/>
          <w:sz w:val="24"/>
        </w:rPr>
        <w:t>4.</w:t>
      </w:r>
      <w:r>
        <w:rPr>
          <w:rFonts w:ascii="Times New Roman" w:hAnsi="Times New Roman"/>
          <w:bCs/>
          <w:sz w:val="24"/>
        </w:rPr>
        <w:tab/>
      </w:r>
      <w:proofErr w:type="gramStart"/>
      <w:r>
        <w:rPr>
          <w:rFonts w:ascii="Times New Roman" w:hAnsi="Times New Roman"/>
          <w:b/>
          <w:bCs/>
          <w:sz w:val="24"/>
          <w:u w:val="single"/>
        </w:rPr>
        <w:t>REGISTRATION  REQUIREMENTS</w:t>
      </w:r>
      <w:proofErr w:type="gramEnd"/>
    </w:p>
    <w:p w:rsidR="00237A5D" w:rsidRDefault="00237A5D" w:rsidP="00237A5D">
      <w:pPr>
        <w:rPr>
          <w:rFonts w:ascii="Times New Roman" w:hAnsi="Times New Roman"/>
          <w:sz w:val="24"/>
        </w:rPr>
      </w:pPr>
    </w:p>
    <w:p w:rsidR="00237A5D" w:rsidRDefault="00237A5D" w:rsidP="00237A5D">
      <w:pPr>
        <w:pStyle w:val="QuickA"/>
        <w:numPr>
          <w:ilvl w:val="0"/>
          <w:numId w:val="0"/>
        </w:numPr>
        <w:tabs>
          <w:tab w:val="left" w:pos="-1440"/>
        </w:tabs>
        <w:ind w:left="720"/>
        <w:rPr>
          <w:rFonts w:ascii="Times New Roman" w:hAnsi="Times New Roman"/>
          <w:sz w:val="24"/>
        </w:rPr>
      </w:pPr>
      <w:r>
        <w:rPr>
          <w:rFonts w:ascii="Times New Roman" w:hAnsi="Times New Roman"/>
          <w:b/>
          <w:bCs/>
          <w:sz w:val="24"/>
        </w:rPr>
        <w:t>A.</w:t>
      </w:r>
      <w:r>
        <w:rPr>
          <w:rFonts w:ascii="Times New Roman" w:hAnsi="Times New Roman"/>
          <w:b/>
          <w:bCs/>
          <w:sz w:val="24"/>
        </w:rPr>
        <w:tab/>
      </w:r>
      <w:r w:rsidR="00E32F7C">
        <w:rPr>
          <w:rFonts w:ascii="Times New Roman" w:hAnsi="Times New Roman"/>
          <w:b/>
          <w:bCs/>
          <w:sz w:val="24"/>
        </w:rPr>
        <w:t>Student must approve internship with Women’s Studies Department Chair</w:t>
      </w:r>
      <w:r w:rsidR="005539E3">
        <w:rPr>
          <w:rFonts w:ascii="Times New Roman" w:hAnsi="Times New Roman"/>
          <w:b/>
          <w:bCs/>
          <w:sz w:val="24"/>
        </w:rPr>
        <w:t xml:space="preserve"> and receive permission to register for WS 499</w:t>
      </w:r>
      <w:r>
        <w:rPr>
          <w:rFonts w:ascii="Times New Roman" w:hAnsi="Times New Roman"/>
          <w:b/>
          <w:bCs/>
          <w:sz w:val="24"/>
        </w:rPr>
        <w:t xml:space="preserve">. </w:t>
      </w:r>
    </w:p>
    <w:p w:rsidR="00237A5D" w:rsidRDefault="00237A5D" w:rsidP="00237A5D">
      <w:pPr>
        <w:pStyle w:val="Quick1"/>
        <w:numPr>
          <w:ilvl w:val="0"/>
          <w:numId w:val="0"/>
        </w:numPr>
        <w:rPr>
          <w:rFonts w:ascii="Times New Roman" w:hAnsi="Times New Roman"/>
          <w:sz w:val="24"/>
        </w:rPr>
      </w:pPr>
    </w:p>
    <w:p w:rsidR="00237A5D" w:rsidRDefault="00E32F7C" w:rsidP="00237A5D">
      <w:pPr>
        <w:pStyle w:val="Quick1"/>
        <w:numPr>
          <w:ilvl w:val="0"/>
          <w:numId w:val="19"/>
        </w:numPr>
        <w:tabs>
          <w:tab w:val="left" w:pos="-1440"/>
        </w:tabs>
        <w:rPr>
          <w:rFonts w:ascii="Times New Roman" w:hAnsi="Times New Roman"/>
          <w:sz w:val="24"/>
        </w:rPr>
      </w:pPr>
      <w:r>
        <w:rPr>
          <w:rFonts w:ascii="Times New Roman" w:hAnsi="Times New Roman"/>
          <w:sz w:val="24"/>
        </w:rPr>
        <w:t>The student will provide information to the department chair about the location of the internship, the type of work that will be performed, how many hours will be worked each week, and who will be supervising the work</w:t>
      </w:r>
      <w:r w:rsidR="00237A5D">
        <w:rPr>
          <w:rFonts w:ascii="Times New Roman" w:hAnsi="Times New Roman"/>
          <w:sz w:val="24"/>
        </w:rPr>
        <w:t>.</w:t>
      </w:r>
    </w:p>
    <w:p w:rsidR="00E32F7C" w:rsidRDefault="00E32F7C" w:rsidP="00237A5D">
      <w:pPr>
        <w:pStyle w:val="Quick1"/>
        <w:numPr>
          <w:ilvl w:val="0"/>
          <w:numId w:val="19"/>
        </w:numPr>
        <w:tabs>
          <w:tab w:val="left" w:pos="-1440"/>
        </w:tabs>
        <w:rPr>
          <w:rFonts w:ascii="Times New Roman" w:hAnsi="Times New Roman"/>
          <w:sz w:val="24"/>
        </w:rPr>
      </w:pPr>
      <w:r>
        <w:rPr>
          <w:rFonts w:ascii="Times New Roman" w:hAnsi="Times New Roman"/>
          <w:sz w:val="24"/>
        </w:rPr>
        <w:t xml:space="preserve">Contact information </w:t>
      </w:r>
      <w:r w:rsidR="005539E3">
        <w:rPr>
          <w:rFonts w:ascii="Times New Roman" w:hAnsi="Times New Roman"/>
          <w:sz w:val="24"/>
        </w:rPr>
        <w:t>for</w:t>
      </w:r>
      <w:r>
        <w:rPr>
          <w:rFonts w:ascii="Times New Roman" w:hAnsi="Times New Roman"/>
          <w:sz w:val="24"/>
        </w:rPr>
        <w:t xml:space="preserve"> the supervisor must be provided to the department chair.</w:t>
      </w:r>
    </w:p>
    <w:p w:rsidR="00237A5D" w:rsidRDefault="00E32F7C" w:rsidP="00237A5D">
      <w:pPr>
        <w:pStyle w:val="Quick1"/>
        <w:numPr>
          <w:ilvl w:val="0"/>
          <w:numId w:val="19"/>
        </w:numPr>
        <w:tabs>
          <w:tab w:val="left" w:pos="-1440"/>
        </w:tabs>
        <w:rPr>
          <w:rFonts w:ascii="Times New Roman" w:hAnsi="Times New Roman"/>
          <w:sz w:val="24"/>
        </w:rPr>
      </w:pPr>
      <w:r>
        <w:rPr>
          <w:rFonts w:ascii="Times New Roman" w:hAnsi="Times New Roman"/>
          <w:sz w:val="24"/>
        </w:rPr>
        <w:t xml:space="preserve">The department chair will confirm the student’s internship </w:t>
      </w:r>
      <w:r w:rsidR="005539E3">
        <w:rPr>
          <w:rFonts w:ascii="Times New Roman" w:hAnsi="Times New Roman"/>
          <w:sz w:val="24"/>
        </w:rPr>
        <w:t>arrangement with the supervisor and will explain the need for a supervisor’s report at the end of the internship.</w:t>
      </w:r>
    </w:p>
    <w:p w:rsidR="00E32F7C" w:rsidRDefault="00E32F7C" w:rsidP="00237A5D">
      <w:pPr>
        <w:pStyle w:val="Quick1"/>
        <w:numPr>
          <w:ilvl w:val="0"/>
          <w:numId w:val="19"/>
        </w:numPr>
        <w:tabs>
          <w:tab w:val="left" w:pos="-1440"/>
        </w:tabs>
        <w:rPr>
          <w:rFonts w:ascii="Times New Roman" w:hAnsi="Times New Roman"/>
          <w:sz w:val="24"/>
        </w:rPr>
      </w:pPr>
      <w:r>
        <w:rPr>
          <w:rFonts w:ascii="Times New Roman" w:hAnsi="Times New Roman"/>
          <w:sz w:val="24"/>
        </w:rPr>
        <w:t xml:space="preserve">The department chair and student will discuss </w:t>
      </w:r>
      <w:r w:rsidR="005539E3">
        <w:rPr>
          <w:rFonts w:ascii="Times New Roman" w:hAnsi="Times New Roman"/>
          <w:sz w:val="24"/>
        </w:rPr>
        <w:t xml:space="preserve">weekly log requirements as well as possible </w:t>
      </w:r>
      <w:r>
        <w:rPr>
          <w:rFonts w:ascii="Times New Roman" w:hAnsi="Times New Roman"/>
          <w:sz w:val="24"/>
        </w:rPr>
        <w:t xml:space="preserve">paper topics that relate to the internship experience and how long the paper must be, relative to the number of credit hours a student wants from the internship.  </w:t>
      </w:r>
    </w:p>
    <w:p w:rsidR="00E32F7C" w:rsidRDefault="00E32F7C" w:rsidP="00237A5D">
      <w:pPr>
        <w:pStyle w:val="Quick1"/>
        <w:numPr>
          <w:ilvl w:val="0"/>
          <w:numId w:val="19"/>
        </w:numPr>
        <w:tabs>
          <w:tab w:val="left" w:pos="-1440"/>
        </w:tabs>
        <w:rPr>
          <w:rFonts w:ascii="Times New Roman" w:hAnsi="Times New Roman"/>
          <w:sz w:val="24"/>
        </w:rPr>
      </w:pPr>
      <w:r>
        <w:rPr>
          <w:rFonts w:ascii="Times New Roman" w:hAnsi="Times New Roman"/>
          <w:sz w:val="24"/>
        </w:rPr>
        <w:t xml:space="preserve">The department chair will </w:t>
      </w:r>
      <w:r w:rsidR="005539E3">
        <w:rPr>
          <w:rFonts w:ascii="Times New Roman" w:hAnsi="Times New Roman"/>
          <w:sz w:val="24"/>
        </w:rPr>
        <w:t>make the final decision</w:t>
      </w:r>
      <w:r>
        <w:rPr>
          <w:rFonts w:ascii="Times New Roman" w:hAnsi="Times New Roman"/>
          <w:sz w:val="24"/>
        </w:rPr>
        <w:t xml:space="preserve"> on how many </w:t>
      </w:r>
      <w:r w:rsidR="005539E3">
        <w:rPr>
          <w:rFonts w:ascii="Times New Roman" w:hAnsi="Times New Roman"/>
          <w:sz w:val="24"/>
        </w:rPr>
        <w:t xml:space="preserve">credit </w:t>
      </w:r>
      <w:r>
        <w:rPr>
          <w:rFonts w:ascii="Times New Roman" w:hAnsi="Times New Roman"/>
          <w:sz w:val="24"/>
        </w:rPr>
        <w:t xml:space="preserve">hours a student </w:t>
      </w:r>
      <w:r w:rsidR="005539E3">
        <w:rPr>
          <w:rFonts w:ascii="Times New Roman" w:hAnsi="Times New Roman"/>
          <w:sz w:val="24"/>
        </w:rPr>
        <w:t xml:space="preserve">will receive for WS 499, in light of the number of hours the student </w:t>
      </w:r>
      <w:r w:rsidR="005539E3">
        <w:rPr>
          <w:rFonts w:ascii="Times New Roman" w:hAnsi="Times New Roman"/>
          <w:sz w:val="24"/>
        </w:rPr>
        <w:lastRenderedPageBreak/>
        <w:t>anticipates working, the length of their paper, and the type of work the student will be doing for the internship</w:t>
      </w:r>
      <w:r>
        <w:rPr>
          <w:rFonts w:ascii="Times New Roman" w:hAnsi="Times New Roman"/>
          <w:sz w:val="24"/>
        </w:rPr>
        <w:t xml:space="preserve">.   </w:t>
      </w:r>
    </w:p>
    <w:p w:rsidR="00237A5D" w:rsidRDefault="00237A5D" w:rsidP="00237A5D">
      <w:pPr>
        <w:rPr>
          <w:rFonts w:ascii="Times New Roman" w:hAnsi="Times New Roman"/>
          <w:sz w:val="24"/>
        </w:rPr>
      </w:pPr>
    </w:p>
    <w:p w:rsidR="00237A5D" w:rsidRDefault="00237A5D" w:rsidP="00237A5D">
      <w:pPr>
        <w:rPr>
          <w:rFonts w:ascii="Times New Roman" w:hAnsi="Times New Roman"/>
          <w:sz w:val="24"/>
        </w:rPr>
      </w:pPr>
    </w:p>
    <w:p w:rsidR="00237A5D" w:rsidRDefault="00237A5D" w:rsidP="00237A5D">
      <w:pPr>
        <w:tabs>
          <w:tab w:val="left" w:pos="-1440"/>
        </w:tabs>
        <w:ind w:left="720" w:hanging="720"/>
        <w:rPr>
          <w:rFonts w:ascii="Times New Roman" w:hAnsi="Times New Roman"/>
          <w:sz w:val="24"/>
        </w:rPr>
      </w:pPr>
      <w:r>
        <w:rPr>
          <w:rFonts w:ascii="Times New Roman" w:hAnsi="Times New Roman"/>
          <w:b/>
          <w:bCs/>
          <w:sz w:val="24"/>
        </w:rPr>
        <w:t xml:space="preserve">5. </w:t>
      </w:r>
      <w:r>
        <w:rPr>
          <w:rFonts w:ascii="Times New Roman" w:hAnsi="Times New Roman"/>
          <w:b/>
          <w:bCs/>
          <w:sz w:val="24"/>
        </w:rPr>
        <w:tab/>
      </w:r>
      <w:r>
        <w:rPr>
          <w:rFonts w:ascii="Times New Roman" w:hAnsi="Times New Roman"/>
          <w:b/>
          <w:bCs/>
          <w:sz w:val="24"/>
          <w:u w:val="single"/>
        </w:rPr>
        <w:t>STUDENT INTERNSHIP RESPONSIBILITY</w:t>
      </w:r>
      <w:r>
        <w:rPr>
          <w:rFonts w:ascii="Times New Roman" w:hAnsi="Times New Roman"/>
          <w:sz w:val="24"/>
        </w:rPr>
        <w:t xml:space="preserve">:   It is the responsibility of the internship student to complete all of the requirements listed below and submit materials to the </w:t>
      </w:r>
      <w:r w:rsidR="005539E3">
        <w:rPr>
          <w:rFonts w:ascii="Times New Roman" w:hAnsi="Times New Roman"/>
          <w:sz w:val="24"/>
        </w:rPr>
        <w:t>Department Chair</w:t>
      </w:r>
      <w:r>
        <w:rPr>
          <w:rFonts w:ascii="Times New Roman" w:hAnsi="Times New Roman"/>
          <w:sz w:val="24"/>
        </w:rPr>
        <w:t xml:space="preserve">. </w:t>
      </w:r>
    </w:p>
    <w:p w:rsidR="00237A5D" w:rsidRDefault="00237A5D" w:rsidP="00237A5D">
      <w:pPr>
        <w:rPr>
          <w:rFonts w:ascii="Times New Roman" w:hAnsi="Times New Roman"/>
          <w:sz w:val="24"/>
        </w:rPr>
      </w:pPr>
    </w:p>
    <w:p w:rsidR="00237A5D" w:rsidRDefault="00FB16AD" w:rsidP="00237A5D">
      <w:pPr>
        <w:pStyle w:val="QuickA"/>
        <w:numPr>
          <w:ilvl w:val="0"/>
          <w:numId w:val="21"/>
        </w:numPr>
        <w:tabs>
          <w:tab w:val="left" w:pos="-1440"/>
        </w:tabs>
        <w:rPr>
          <w:rFonts w:ascii="Times New Roman" w:hAnsi="Times New Roman"/>
          <w:sz w:val="24"/>
        </w:rPr>
      </w:pPr>
      <w:r>
        <w:rPr>
          <w:rFonts w:ascii="Times New Roman" w:hAnsi="Times New Roman"/>
          <w:sz w:val="24"/>
        </w:rPr>
        <w:t xml:space="preserve">Requirements to be </w:t>
      </w:r>
      <w:r w:rsidR="005539E3">
        <w:rPr>
          <w:rFonts w:ascii="Times New Roman" w:hAnsi="Times New Roman"/>
          <w:sz w:val="24"/>
        </w:rPr>
        <w:t>provided</w:t>
      </w:r>
      <w:r>
        <w:rPr>
          <w:rFonts w:ascii="Times New Roman" w:hAnsi="Times New Roman"/>
          <w:sz w:val="24"/>
        </w:rPr>
        <w:t xml:space="preserve"> to Department Chair</w:t>
      </w:r>
      <w:r w:rsidR="005539E3">
        <w:rPr>
          <w:rFonts w:ascii="Times New Roman" w:hAnsi="Times New Roman"/>
          <w:sz w:val="24"/>
        </w:rPr>
        <w:t xml:space="preserve"> (hard copy or emailed as an attachment)</w:t>
      </w:r>
    </w:p>
    <w:p w:rsidR="00237A5D" w:rsidRDefault="00237A5D" w:rsidP="00237A5D">
      <w:pPr>
        <w:rPr>
          <w:rFonts w:ascii="Times New Roman" w:hAnsi="Times New Roman"/>
          <w:sz w:val="24"/>
        </w:rPr>
      </w:pPr>
    </w:p>
    <w:p w:rsidR="00237A5D" w:rsidRDefault="00237A5D" w:rsidP="00237A5D">
      <w:pPr>
        <w:tabs>
          <w:tab w:val="left" w:pos="-1440"/>
        </w:tabs>
        <w:ind w:left="2160" w:hanging="720"/>
        <w:rPr>
          <w:rFonts w:ascii="Times New Roman" w:hAnsi="Times New Roman"/>
          <w:sz w:val="24"/>
        </w:rPr>
      </w:pPr>
      <w:r>
        <w:rPr>
          <w:rFonts w:ascii="Times New Roman" w:hAnsi="Times New Roman"/>
          <w:sz w:val="24"/>
        </w:rPr>
        <w:t>1.</w:t>
      </w:r>
      <w:r>
        <w:rPr>
          <w:rFonts w:ascii="Times New Roman" w:hAnsi="Times New Roman"/>
          <w:sz w:val="24"/>
        </w:rPr>
        <w:tab/>
      </w:r>
      <w:r w:rsidR="00FB16AD">
        <w:rPr>
          <w:rFonts w:ascii="Times New Roman" w:hAnsi="Times New Roman"/>
          <w:sz w:val="24"/>
        </w:rPr>
        <w:t>Week</w:t>
      </w:r>
      <w:r>
        <w:rPr>
          <w:rFonts w:ascii="Times New Roman" w:hAnsi="Times New Roman"/>
          <w:sz w:val="24"/>
        </w:rPr>
        <w:t>ly Log</w:t>
      </w:r>
      <w:r w:rsidR="00FB16AD">
        <w:rPr>
          <w:rFonts w:ascii="Times New Roman" w:hAnsi="Times New Roman"/>
          <w:sz w:val="24"/>
        </w:rPr>
        <w:t xml:space="preserve"> and Self Evaluation</w:t>
      </w:r>
      <w:r>
        <w:rPr>
          <w:rFonts w:ascii="Times New Roman" w:hAnsi="Times New Roman"/>
          <w:sz w:val="24"/>
        </w:rPr>
        <w:t xml:space="preserve"> </w:t>
      </w:r>
      <w:r w:rsidR="00FB16AD">
        <w:rPr>
          <w:rFonts w:ascii="Times New Roman" w:hAnsi="Times New Roman"/>
          <w:sz w:val="24"/>
        </w:rPr>
        <w:t>–</w:t>
      </w:r>
      <w:r>
        <w:rPr>
          <w:rFonts w:ascii="Times New Roman" w:hAnsi="Times New Roman"/>
          <w:sz w:val="24"/>
        </w:rPr>
        <w:t xml:space="preserve"> </w:t>
      </w:r>
      <w:r w:rsidR="00FB16AD">
        <w:rPr>
          <w:rFonts w:ascii="Times New Roman" w:hAnsi="Times New Roman"/>
          <w:sz w:val="24"/>
        </w:rPr>
        <w:t xml:space="preserve">Students will record hours worked, </w:t>
      </w:r>
      <w:r>
        <w:rPr>
          <w:rFonts w:ascii="Times New Roman" w:hAnsi="Times New Roman"/>
          <w:sz w:val="24"/>
        </w:rPr>
        <w:t>duties performed, experiences and personal insights</w:t>
      </w:r>
      <w:r w:rsidR="00FB16AD">
        <w:rPr>
          <w:rFonts w:ascii="Times New Roman" w:hAnsi="Times New Roman"/>
          <w:sz w:val="24"/>
        </w:rPr>
        <w:t>, as well as thoughts about how the work relates to the discipline of women’s studies</w:t>
      </w:r>
      <w:r>
        <w:rPr>
          <w:rFonts w:ascii="Times New Roman" w:hAnsi="Times New Roman"/>
          <w:sz w:val="24"/>
        </w:rPr>
        <w:t>.</w:t>
      </w:r>
      <w:r w:rsidR="005539E3">
        <w:rPr>
          <w:rFonts w:ascii="Times New Roman" w:hAnsi="Times New Roman"/>
          <w:sz w:val="24"/>
        </w:rPr>
        <w:t xml:space="preserve">  Students should submit their log periodically throughout the semester.</w:t>
      </w:r>
    </w:p>
    <w:p w:rsidR="00237A5D" w:rsidRDefault="00237A5D" w:rsidP="00237A5D">
      <w:pPr>
        <w:rPr>
          <w:rFonts w:ascii="Times New Roman" w:hAnsi="Times New Roman"/>
          <w:sz w:val="24"/>
        </w:rPr>
      </w:pPr>
    </w:p>
    <w:p w:rsidR="00237A5D" w:rsidRDefault="00237A5D" w:rsidP="00237A5D">
      <w:pPr>
        <w:pStyle w:val="Quick1"/>
        <w:numPr>
          <w:ilvl w:val="0"/>
          <w:numId w:val="22"/>
        </w:numPr>
        <w:tabs>
          <w:tab w:val="left" w:pos="-1440"/>
          <w:tab w:val="num" w:pos="2160"/>
        </w:tabs>
        <w:ind w:left="2160" w:hanging="720"/>
        <w:rPr>
          <w:rFonts w:ascii="Times New Roman" w:hAnsi="Times New Roman"/>
          <w:sz w:val="24"/>
        </w:rPr>
      </w:pPr>
      <w:r>
        <w:rPr>
          <w:rFonts w:ascii="Times New Roman" w:hAnsi="Times New Roman"/>
          <w:sz w:val="24"/>
        </w:rPr>
        <w:t xml:space="preserve">Final Internship Paper </w:t>
      </w:r>
      <w:r w:rsidR="00FB16AD">
        <w:rPr>
          <w:rFonts w:ascii="Times New Roman" w:hAnsi="Times New Roman"/>
          <w:sz w:val="24"/>
        </w:rPr>
        <w:t>(1</w:t>
      </w:r>
      <w:r w:rsidR="005539E3">
        <w:rPr>
          <w:rFonts w:ascii="Times New Roman" w:hAnsi="Times New Roman"/>
          <w:sz w:val="24"/>
        </w:rPr>
        <w:t>0</w:t>
      </w:r>
      <w:r w:rsidR="00FB16AD">
        <w:rPr>
          <w:rFonts w:ascii="Times New Roman" w:hAnsi="Times New Roman"/>
          <w:sz w:val="24"/>
        </w:rPr>
        <w:t>-1</w:t>
      </w:r>
      <w:r w:rsidR="005539E3">
        <w:rPr>
          <w:rFonts w:ascii="Times New Roman" w:hAnsi="Times New Roman"/>
          <w:sz w:val="24"/>
        </w:rPr>
        <w:t>2</w:t>
      </w:r>
      <w:r>
        <w:rPr>
          <w:rFonts w:ascii="Times New Roman" w:hAnsi="Times New Roman"/>
          <w:sz w:val="24"/>
        </w:rPr>
        <w:t xml:space="preserve"> pages</w:t>
      </w:r>
      <w:r w:rsidR="00FB16AD">
        <w:rPr>
          <w:rFonts w:ascii="Times New Roman" w:hAnsi="Times New Roman"/>
          <w:sz w:val="24"/>
        </w:rPr>
        <w:t xml:space="preserve"> </w:t>
      </w:r>
      <w:r w:rsidR="005539E3">
        <w:rPr>
          <w:rFonts w:ascii="Times New Roman" w:hAnsi="Times New Roman"/>
          <w:sz w:val="24"/>
        </w:rPr>
        <w:t xml:space="preserve">for </w:t>
      </w:r>
      <w:r w:rsidR="00FB16AD">
        <w:rPr>
          <w:rFonts w:ascii="Times New Roman" w:hAnsi="Times New Roman"/>
          <w:sz w:val="24"/>
        </w:rPr>
        <w:t>3 hour</w:t>
      </w:r>
      <w:r w:rsidR="005539E3">
        <w:rPr>
          <w:rFonts w:ascii="Times New Roman" w:hAnsi="Times New Roman"/>
          <w:sz w:val="24"/>
        </w:rPr>
        <w:t>s of credit</w:t>
      </w:r>
      <w:r>
        <w:rPr>
          <w:rFonts w:ascii="Times New Roman" w:hAnsi="Times New Roman"/>
          <w:sz w:val="24"/>
        </w:rPr>
        <w:t>)</w:t>
      </w:r>
      <w:r w:rsidR="00FB16AD">
        <w:rPr>
          <w:rFonts w:ascii="Times New Roman" w:hAnsi="Times New Roman"/>
          <w:sz w:val="24"/>
        </w:rPr>
        <w:t xml:space="preserve"> –</w:t>
      </w:r>
      <w:r>
        <w:rPr>
          <w:rFonts w:ascii="Times New Roman" w:hAnsi="Times New Roman"/>
          <w:sz w:val="24"/>
        </w:rPr>
        <w:t xml:space="preserve"> </w:t>
      </w:r>
      <w:r w:rsidR="00FB16AD">
        <w:rPr>
          <w:rFonts w:ascii="Times New Roman" w:hAnsi="Times New Roman"/>
          <w:sz w:val="24"/>
        </w:rPr>
        <w:t xml:space="preserve">The internship paper allows the student to integrate original research on a topic that relates to their internship experience with </w:t>
      </w:r>
      <w:r>
        <w:rPr>
          <w:rFonts w:ascii="Times New Roman" w:hAnsi="Times New Roman"/>
          <w:sz w:val="24"/>
        </w:rPr>
        <w:t xml:space="preserve">concepts learned from </w:t>
      </w:r>
      <w:r w:rsidR="00FB16AD">
        <w:rPr>
          <w:rFonts w:ascii="Times New Roman" w:hAnsi="Times New Roman"/>
          <w:sz w:val="24"/>
        </w:rPr>
        <w:t xml:space="preserve">Women’s Studies </w:t>
      </w:r>
      <w:r>
        <w:rPr>
          <w:rFonts w:ascii="Times New Roman" w:hAnsi="Times New Roman"/>
          <w:sz w:val="24"/>
        </w:rPr>
        <w:t>cl</w:t>
      </w:r>
      <w:r w:rsidR="00FB16AD">
        <w:rPr>
          <w:rFonts w:ascii="Times New Roman" w:hAnsi="Times New Roman"/>
          <w:sz w:val="24"/>
        </w:rPr>
        <w:t>asses</w:t>
      </w:r>
      <w:r>
        <w:rPr>
          <w:rFonts w:ascii="Times New Roman" w:hAnsi="Times New Roman"/>
          <w:sz w:val="24"/>
        </w:rPr>
        <w:t xml:space="preserve">.  </w:t>
      </w:r>
      <w:r w:rsidR="00FB16AD">
        <w:rPr>
          <w:rFonts w:ascii="Times New Roman" w:hAnsi="Times New Roman"/>
          <w:sz w:val="24"/>
        </w:rPr>
        <w:t>The topic allows the student to take an academic look at aspects of their work experience.</w:t>
      </w:r>
    </w:p>
    <w:p w:rsidR="00237A5D" w:rsidRDefault="00237A5D" w:rsidP="00237A5D">
      <w:pPr>
        <w:rPr>
          <w:rFonts w:ascii="Times New Roman" w:hAnsi="Times New Roman"/>
          <w:sz w:val="24"/>
        </w:rPr>
      </w:pPr>
    </w:p>
    <w:p w:rsidR="00237A5D" w:rsidRDefault="00237A5D" w:rsidP="00237A5D">
      <w:pPr>
        <w:pStyle w:val="Quick1"/>
        <w:numPr>
          <w:ilvl w:val="0"/>
          <w:numId w:val="22"/>
        </w:numPr>
        <w:tabs>
          <w:tab w:val="left" w:pos="-1440"/>
          <w:tab w:val="num" w:pos="2160"/>
        </w:tabs>
        <w:ind w:left="2160" w:hanging="720"/>
        <w:rPr>
          <w:rFonts w:ascii="Times New Roman" w:hAnsi="Times New Roman"/>
          <w:sz w:val="24"/>
        </w:rPr>
      </w:pPr>
      <w:r>
        <w:rPr>
          <w:rFonts w:ascii="Times New Roman" w:hAnsi="Times New Roman"/>
          <w:sz w:val="24"/>
        </w:rPr>
        <w:t xml:space="preserve">Letter of Evaluation - Acquire a letter of evaluation from the on-site supervisor of the student’s internship performance.  </w:t>
      </w:r>
      <w:r w:rsidR="00FB16AD">
        <w:rPr>
          <w:rFonts w:ascii="Times New Roman" w:hAnsi="Times New Roman"/>
          <w:sz w:val="24"/>
        </w:rPr>
        <w:t>This may be in the form of a hard copy mailed to the department chair, a letter attached to an email message, or an email message itself.</w:t>
      </w:r>
    </w:p>
    <w:p w:rsidR="00237A5D" w:rsidRDefault="00237A5D" w:rsidP="00237A5D">
      <w:pPr>
        <w:pStyle w:val="Quick1"/>
        <w:numPr>
          <w:ilvl w:val="0"/>
          <w:numId w:val="0"/>
        </w:numPr>
        <w:tabs>
          <w:tab w:val="left" w:pos="-1440"/>
        </w:tabs>
        <w:ind w:left="720" w:hanging="720"/>
        <w:rPr>
          <w:rFonts w:ascii="Times New Roman" w:hAnsi="Times New Roman"/>
          <w:sz w:val="24"/>
        </w:rPr>
      </w:pPr>
    </w:p>
    <w:p w:rsidR="00237A5D" w:rsidRDefault="00237A5D" w:rsidP="00237A5D">
      <w:pPr>
        <w:pStyle w:val="Quick1"/>
        <w:numPr>
          <w:ilvl w:val="0"/>
          <w:numId w:val="22"/>
        </w:numPr>
        <w:tabs>
          <w:tab w:val="left" w:pos="-1440"/>
          <w:tab w:val="num" w:pos="2160"/>
        </w:tabs>
        <w:ind w:left="2160" w:hanging="720"/>
        <w:rPr>
          <w:rFonts w:ascii="Times New Roman" w:hAnsi="Times New Roman"/>
          <w:sz w:val="24"/>
        </w:rPr>
      </w:pPr>
      <w:r>
        <w:rPr>
          <w:rFonts w:ascii="Times New Roman" w:hAnsi="Times New Roman"/>
          <w:sz w:val="24"/>
        </w:rPr>
        <w:t>Sample Documents - (optional) Collection of written projects, reports, news releases, etc. created/obtained during the internship.</w:t>
      </w:r>
    </w:p>
    <w:p w:rsidR="00237A5D" w:rsidRDefault="00237A5D" w:rsidP="00237A5D">
      <w:pPr>
        <w:ind w:firstLine="1440"/>
        <w:rPr>
          <w:rFonts w:ascii="Times New Roman" w:hAnsi="Times New Roman"/>
          <w:sz w:val="24"/>
        </w:rPr>
      </w:pPr>
    </w:p>
    <w:p w:rsidR="00237A5D" w:rsidRDefault="00E32F7C" w:rsidP="00237A5D">
      <w:pPr>
        <w:pStyle w:val="QuickA"/>
        <w:numPr>
          <w:ilvl w:val="0"/>
          <w:numId w:val="21"/>
        </w:numPr>
        <w:tabs>
          <w:tab w:val="left" w:pos="-1440"/>
        </w:tabs>
        <w:rPr>
          <w:rFonts w:ascii="Times New Roman" w:hAnsi="Times New Roman"/>
          <w:sz w:val="24"/>
        </w:rPr>
      </w:pPr>
      <w:r>
        <w:rPr>
          <w:rFonts w:ascii="Times New Roman" w:hAnsi="Times New Roman"/>
          <w:sz w:val="24"/>
        </w:rPr>
        <w:t>The daily log/</w:t>
      </w:r>
      <w:r w:rsidR="00237A5D" w:rsidRPr="00E32F7C">
        <w:rPr>
          <w:rFonts w:ascii="Times New Roman" w:hAnsi="Times New Roman"/>
          <w:sz w:val="24"/>
        </w:rPr>
        <w:t>self-evaluation</w:t>
      </w:r>
      <w:r>
        <w:rPr>
          <w:rFonts w:ascii="Times New Roman" w:hAnsi="Times New Roman"/>
          <w:sz w:val="24"/>
        </w:rPr>
        <w:t>, supervisor evaluation,</w:t>
      </w:r>
      <w:r w:rsidR="00237A5D" w:rsidRPr="00E32F7C">
        <w:rPr>
          <w:rFonts w:ascii="Times New Roman" w:hAnsi="Times New Roman"/>
          <w:sz w:val="24"/>
        </w:rPr>
        <w:t xml:space="preserve"> and final paper must be submitted to the </w:t>
      </w:r>
      <w:r w:rsidRPr="00E32F7C">
        <w:rPr>
          <w:rFonts w:ascii="Times New Roman" w:hAnsi="Times New Roman"/>
          <w:sz w:val="24"/>
        </w:rPr>
        <w:t>department chair</w:t>
      </w:r>
      <w:r w:rsidR="00237A5D" w:rsidRPr="00E32F7C">
        <w:rPr>
          <w:rFonts w:ascii="Times New Roman" w:hAnsi="Times New Roman"/>
          <w:sz w:val="24"/>
        </w:rPr>
        <w:t xml:space="preserve"> before credit can be awarded.  </w:t>
      </w:r>
    </w:p>
    <w:p w:rsidR="00E32F7C" w:rsidRPr="00E32F7C" w:rsidRDefault="00E32F7C" w:rsidP="00E32F7C">
      <w:pPr>
        <w:pStyle w:val="QuickA"/>
        <w:numPr>
          <w:ilvl w:val="0"/>
          <w:numId w:val="0"/>
        </w:numPr>
        <w:tabs>
          <w:tab w:val="left" w:pos="-1440"/>
        </w:tabs>
        <w:ind w:left="1080"/>
        <w:rPr>
          <w:rFonts w:ascii="Times New Roman" w:hAnsi="Times New Roman"/>
          <w:sz w:val="24"/>
        </w:rPr>
      </w:pPr>
    </w:p>
    <w:p w:rsidR="00237A5D" w:rsidRDefault="00237A5D" w:rsidP="00237A5D">
      <w:pPr>
        <w:pStyle w:val="QuickA"/>
        <w:numPr>
          <w:ilvl w:val="0"/>
          <w:numId w:val="21"/>
        </w:numPr>
        <w:tabs>
          <w:tab w:val="left" w:pos="-1440"/>
        </w:tabs>
        <w:rPr>
          <w:rFonts w:ascii="Times New Roman" w:hAnsi="Times New Roman"/>
          <w:sz w:val="24"/>
        </w:rPr>
      </w:pPr>
      <w:r>
        <w:rPr>
          <w:rFonts w:ascii="Times New Roman" w:hAnsi="Times New Roman"/>
          <w:sz w:val="24"/>
        </w:rPr>
        <w:t xml:space="preserve">Students who do not complete requirements at the end of a term will receive an incomplete (“I”).  </w:t>
      </w:r>
      <w:r w:rsidR="005539E3">
        <w:rPr>
          <w:rFonts w:ascii="Times New Roman" w:hAnsi="Times New Roman"/>
          <w:sz w:val="24"/>
        </w:rPr>
        <w:t>As per university policy, the “I” must be completed by 9</w:t>
      </w:r>
      <w:r w:rsidR="005539E3" w:rsidRPr="005539E3">
        <w:rPr>
          <w:rFonts w:ascii="Times New Roman" w:hAnsi="Times New Roman"/>
          <w:sz w:val="24"/>
          <w:vertAlign w:val="superscript"/>
        </w:rPr>
        <w:t>th</w:t>
      </w:r>
      <w:r w:rsidR="005539E3">
        <w:rPr>
          <w:rFonts w:ascii="Times New Roman" w:hAnsi="Times New Roman"/>
          <w:sz w:val="24"/>
        </w:rPr>
        <w:t xml:space="preserve"> week of the next semester a student is enrolled.</w:t>
      </w:r>
    </w:p>
    <w:p w:rsidR="00237A5D" w:rsidRDefault="00237A5D" w:rsidP="00237A5D">
      <w:pPr>
        <w:rPr>
          <w:rFonts w:ascii="Times New Roman" w:hAnsi="Times New Roman"/>
          <w:sz w:val="24"/>
        </w:rPr>
      </w:pPr>
    </w:p>
    <w:p w:rsidR="00237A5D" w:rsidRDefault="00237A5D" w:rsidP="00237A5D">
      <w:pPr>
        <w:pStyle w:val="Quick1"/>
        <w:numPr>
          <w:ilvl w:val="0"/>
          <w:numId w:val="0"/>
        </w:numPr>
        <w:tabs>
          <w:tab w:val="left" w:pos="-1440"/>
        </w:tabs>
        <w:ind w:left="720" w:hanging="720"/>
        <w:rPr>
          <w:rFonts w:ascii="Times New Roman" w:hAnsi="Times New Roman"/>
          <w:b/>
          <w:bCs/>
          <w:sz w:val="24"/>
          <w:u w:val="single"/>
        </w:rPr>
      </w:pPr>
      <w:r>
        <w:rPr>
          <w:rFonts w:ascii="Times New Roman" w:hAnsi="Times New Roman"/>
          <w:b/>
          <w:bCs/>
          <w:sz w:val="24"/>
        </w:rPr>
        <w:t>6.</w:t>
      </w:r>
      <w:r>
        <w:rPr>
          <w:rFonts w:ascii="Times New Roman" w:hAnsi="Times New Roman"/>
          <w:b/>
          <w:bCs/>
          <w:sz w:val="24"/>
        </w:rPr>
        <w:tab/>
      </w:r>
      <w:r>
        <w:rPr>
          <w:rFonts w:ascii="Times New Roman" w:hAnsi="Times New Roman"/>
          <w:b/>
          <w:bCs/>
          <w:sz w:val="24"/>
          <w:u w:val="single"/>
        </w:rPr>
        <w:t>ON-SITE SUPERVISOR RESPONSIBILITY:</w:t>
      </w:r>
    </w:p>
    <w:p w:rsidR="00237A5D" w:rsidRDefault="00237A5D" w:rsidP="00237A5D">
      <w:pPr>
        <w:rPr>
          <w:rFonts w:ascii="Times New Roman" w:hAnsi="Times New Roman"/>
          <w:sz w:val="24"/>
        </w:rPr>
      </w:pPr>
    </w:p>
    <w:p w:rsidR="00237A5D" w:rsidRDefault="005539E3" w:rsidP="00237A5D">
      <w:pPr>
        <w:pStyle w:val="QuickA"/>
        <w:numPr>
          <w:ilvl w:val="0"/>
          <w:numId w:val="23"/>
        </w:numPr>
        <w:tabs>
          <w:tab w:val="left" w:pos="-1440"/>
        </w:tabs>
        <w:rPr>
          <w:rFonts w:ascii="Times New Roman" w:hAnsi="Times New Roman"/>
          <w:sz w:val="24"/>
        </w:rPr>
      </w:pPr>
      <w:r>
        <w:rPr>
          <w:rFonts w:ascii="Times New Roman" w:hAnsi="Times New Roman"/>
          <w:sz w:val="24"/>
        </w:rPr>
        <w:t>Supervisors will w</w:t>
      </w:r>
      <w:r w:rsidR="00237A5D">
        <w:rPr>
          <w:rFonts w:ascii="Times New Roman" w:hAnsi="Times New Roman"/>
          <w:sz w:val="24"/>
        </w:rPr>
        <w:t xml:space="preserve">rite </w:t>
      </w:r>
      <w:r>
        <w:rPr>
          <w:rFonts w:ascii="Times New Roman" w:hAnsi="Times New Roman"/>
          <w:sz w:val="24"/>
        </w:rPr>
        <w:t xml:space="preserve">a </w:t>
      </w:r>
      <w:r w:rsidR="00237A5D">
        <w:rPr>
          <w:rFonts w:ascii="Times New Roman" w:hAnsi="Times New Roman"/>
          <w:sz w:val="24"/>
        </w:rPr>
        <w:t xml:space="preserve">letter of evaluation of intern’s performance during the internship.  </w:t>
      </w:r>
      <w:r w:rsidR="00E32F7C">
        <w:rPr>
          <w:rFonts w:ascii="Times New Roman" w:hAnsi="Times New Roman"/>
          <w:sz w:val="24"/>
        </w:rPr>
        <w:t xml:space="preserve">Supervisors will be asked to translate their evaluation into a letter grade, and the supervisor’s evaluation will contribute half of the semester grade for the </w:t>
      </w:r>
      <w:r>
        <w:rPr>
          <w:rFonts w:ascii="Times New Roman" w:hAnsi="Times New Roman"/>
          <w:sz w:val="24"/>
        </w:rPr>
        <w:t xml:space="preserve">student’s </w:t>
      </w:r>
      <w:r w:rsidR="00E32F7C">
        <w:rPr>
          <w:rFonts w:ascii="Times New Roman" w:hAnsi="Times New Roman"/>
          <w:sz w:val="24"/>
        </w:rPr>
        <w:t xml:space="preserve">internship.  </w:t>
      </w:r>
    </w:p>
    <w:p w:rsidR="00237A5D" w:rsidRDefault="00237A5D" w:rsidP="00237A5D">
      <w:pPr>
        <w:rPr>
          <w:rFonts w:ascii="Times New Roman" w:hAnsi="Times New Roman"/>
          <w:sz w:val="24"/>
        </w:rPr>
      </w:pPr>
    </w:p>
    <w:p w:rsidR="00237A5D" w:rsidRDefault="00237A5D" w:rsidP="00237A5D">
      <w:pPr>
        <w:pStyle w:val="Quick1"/>
        <w:numPr>
          <w:ilvl w:val="0"/>
          <w:numId w:val="0"/>
        </w:numPr>
        <w:tabs>
          <w:tab w:val="left" w:pos="-1440"/>
        </w:tabs>
        <w:rPr>
          <w:rFonts w:ascii="Times New Roman" w:hAnsi="Times New Roman"/>
          <w:b/>
          <w:bCs/>
          <w:sz w:val="24"/>
          <w:u w:val="single"/>
        </w:rPr>
      </w:pPr>
      <w:r>
        <w:rPr>
          <w:rFonts w:ascii="Times New Roman" w:hAnsi="Times New Roman"/>
          <w:b/>
          <w:bCs/>
          <w:sz w:val="24"/>
        </w:rPr>
        <w:t xml:space="preserve">7. </w:t>
      </w:r>
      <w:r>
        <w:rPr>
          <w:rFonts w:ascii="Times New Roman" w:hAnsi="Times New Roman"/>
          <w:b/>
          <w:bCs/>
          <w:sz w:val="24"/>
        </w:rPr>
        <w:tab/>
      </w:r>
      <w:r>
        <w:rPr>
          <w:rFonts w:ascii="Times New Roman" w:hAnsi="Times New Roman"/>
          <w:b/>
          <w:bCs/>
          <w:sz w:val="24"/>
          <w:u w:val="single"/>
        </w:rPr>
        <w:t>UNIVERSITY COORDINATOR RESPONSIBILITY:</w:t>
      </w:r>
    </w:p>
    <w:p w:rsidR="00237A5D" w:rsidRDefault="00237A5D" w:rsidP="00237A5D">
      <w:pPr>
        <w:rPr>
          <w:rFonts w:ascii="Times New Roman" w:hAnsi="Times New Roman"/>
          <w:sz w:val="24"/>
        </w:rPr>
      </w:pPr>
    </w:p>
    <w:p w:rsidR="00237A5D" w:rsidRDefault="00237A5D" w:rsidP="00237A5D">
      <w:pPr>
        <w:pStyle w:val="QuickA"/>
        <w:numPr>
          <w:ilvl w:val="0"/>
          <w:numId w:val="24"/>
        </w:numPr>
        <w:tabs>
          <w:tab w:val="left" w:pos="-1440"/>
        </w:tabs>
        <w:rPr>
          <w:rFonts w:ascii="Times New Roman" w:hAnsi="Times New Roman"/>
          <w:sz w:val="24"/>
        </w:rPr>
      </w:pPr>
      <w:r>
        <w:rPr>
          <w:rFonts w:ascii="Times New Roman" w:hAnsi="Times New Roman"/>
          <w:sz w:val="24"/>
        </w:rPr>
        <w:t>Evaluate internship documentation submitted by student and on-site supervisor.</w:t>
      </w:r>
    </w:p>
    <w:p w:rsidR="00237A5D" w:rsidRDefault="00237A5D" w:rsidP="00237A5D">
      <w:pPr>
        <w:rPr>
          <w:rFonts w:ascii="Times New Roman" w:hAnsi="Times New Roman"/>
          <w:sz w:val="24"/>
        </w:rPr>
      </w:pPr>
    </w:p>
    <w:p w:rsidR="00237A5D" w:rsidRPr="005539E3" w:rsidRDefault="00237A5D" w:rsidP="005539E3">
      <w:pPr>
        <w:pStyle w:val="QuickA"/>
        <w:numPr>
          <w:ilvl w:val="0"/>
          <w:numId w:val="24"/>
        </w:numPr>
        <w:tabs>
          <w:tab w:val="left" w:pos="-1440"/>
        </w:tabs>
        <w:rPr>
          <w:rFonts w:ascii="Times New Roman" w:hAnsi="Times New Roman"/>
          <w:sz w:val="24"/>
        </w:rPr>
      </w:pPr>
      <w:r>
        <w:rPr>
          <w:rFonts w:ascii="Times New Roman" w:hAnsi="Times New Roman"/>
          <w:sz w:val="24"/>
        </w:rPr>
        <w:t xml:space="preserve"> Assign </w:t>
      </w:r>
      <w:r w:rsidR="00E32F7C">
        <w:rPr>
          <w:rFonts w:ascii="Times New Roman" w:hAnsi="Times New Roman"/>
          <w:sz w:val="24"/>
        </w:rPr>
        <w:t>a letter</w:t>
      </w:r>
      <w:r>
        <w:rPr>
          <w:rFonts w:ascii="Times New Roman" w:hAnsi="Times New Roman"/>
          <w:sz w:val="24"/>
        </w:rPr>
        <w:t xml:space="preserve"> grade at completion of evaluation.</w:t>
      </w:r>
    </w:p>
    <w:sectPr w:rsidR="00237A5D" w:rsidRPr="005539E3" w:rsidSect="006D39E9">
      <w:endnotePr>
        <w:numFmt w:val="decimal"/>
      </w:endnotePr>
      <w:type w:val="continuous"/>
      <w:pgSz w:w="12240" w:h="15840"/>
      <w:pgMar w:top="720" w:right="720" w:bottom="662" w:left="1440" w:header="720"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Courier" w:hAnsi="Courier" w:cs="Times New Roman"/>
        <w:sz w:val="20"/>
        <w:szCs w:val="20"/>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20951EA1"/>
    <w:multiLevelType w:val="hybridMultilevel"/>
    <w:tmpl w:val="810E6714"/>
    <w:lvl w:ilvl="0" w:tplc="EAF415E0">
      <w:start w:val="1"/>
      <w:numFmt w:val="upperLetter"/>
      <w:lvlText w:val="%1."/>
      <w:lvlJc w:val="left"/>
      <w:pPr>
        <w:tabs>
          <w:tab w:val="num" w:pos="1080"/>
        </w:tabs>
        <w:ind w:left="1080" w:hanging="360"/>
      </w:pPr>
      <w:rPr>
        <w:rFonts w:hint="default"/>
      </w:rPr>
    </w:lvl>
    <w:lvl w:ilvl="1" w:tplc="C834F8B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BA355A"/>
    <w:multiLevelType w:val="hybridMultilevel"/>
    <w:tmpl w:val="FE2098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48232848"/>
    <w:multiLevelType w:val="hybridMultilevel"/>
    <w:tmpl w:val="983CBDF4"/>
    <w:lvl w:ilvl="0" w:tplc="04090015">
      <w:start w:val="1"/>
      <w:numFmt w:val="upperLetter"/>
      <w:lvlText w:val="%1."/>
      <w:lvlJc w:val="left"/>
      <w:pPr>
        <w:tabs>
          <w:tab w:val="num" w:pos="720"/>
        </w:tabs>
        <w:ind w:left="720" w:hanging="360"/>
      </w:pPr>
    </w:lvl>
    <w:lvl w:ilvl="1" w:tplc="CC8EDE6E">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E64BB6"/>
    <w:multiLevelType w:val="hybridMultilevel"/>
    <w:tmpl w:val="5FC68B5A"/>
    <w:lvl w:ilvl="0" w:tplc="E7B21D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515975"/>
    <w:multiLevelType w:val="hybridMultilevel"/>
    <w:tmpl w:val="97B6AAB2"/>
    <w:lvl w:ilvl="0" w:tplc="E34C54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C516D2"/>
    <w:multiLevelType w:val="hybridMultilevel"/>
    <w:tmpl w:val="6886662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79063C65"/>
    <w:multiLevelType w:val="hybridMultilevel"/>
    <w:tmpl w:val="BC520FE8"/>
    <w:lvl w:ilvl="0" w:tplc="77A6B3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1"/>
    <w:lvlOverride w:ilvl="0">
      <w:startOverride w:val="1"/>
      <w:lvl w:ilvl="0">
        <w:start w:val="1"/>
        <w:numFmt w:val="decimal"/>
        <w:pStyle w:val="QuickA"/>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0"/>
    <w:lvlOverride w:ilvl="0">
      <w:startOverride w:val="2"/>
      <w:lvl w:ilvl="0">
        <w:start w:val="2"/>
        <w:numFmt w:val="decimal"/>
        <w:pStyle w:val="Quick1"/>
        <w:lvlText w:val="%1."/>
        <w:lvlJc w:val="left"/>
      </w:lvl>
    </w:lvlOverride>
  </w:num>
  <w:num w:numId="8">
    <w:abstractNumId w:val="0"/>
    <w:lvlOverride w:ilvl="0">
      <w:startOverride w:val="3"/>
      <w:lvl w:ilvl="0">
        <w:start w:val="3"/>
        <w:numFmt w:val="decimal"/>
        <w:pStyle w:val="Quick1"/>
        <w:lvlText w:val="%1."/>
        <w:lvlJc w:val="left"/>
      </w:lvl>
    </w:lvlOverride>
  </w:num>
  <w:num w:numId="9">
    <w:abstractNumId w:val="1"/>
    <w:lvlOverride w:ilvl="0">
      <w:startOverride w:val="1"/>
      <w:lvl w:ilvl="0">
        <w:start w:val="1"/>
        <w:numFmt w:val="decimal"/>
        <w:pStyle w:val="QuickA"/>
        <w:lvlText w:val="%1."/>
        <w:lvlJc w:val="left"/>
      </w:lvl>
    </w:lvlOverride>
  </w:num>
  <w:num w:numId="10">
    <w:abstractNumId w:val="1"/>
    <w:lvlOverride w:ilvl="0">
      <w:startOverride w:val="1"/>
      <w:lvl w:ilvl="0">
        <w:start w:val="1"/>
        <w:numFmt w:val="decimal"/>
        <w:pStyle w:val="QuickA"/>
        <w:lvlText w:val="%1."/>
        <w:lvlJc w:val="left"/>
      </w:lvl>
    </w:lvlOverride>
  </w:num>
  <w:num w:numId="11">
    <w:abstractNumId w:val="6"/>
  </w:num>
  <w:num w:numId="12">
    <w:abstractNumId w:val="4"/>
  </w:num>
  <w:num w:numId="13">
    <w:abstractNumId w:val="2"/>
  </w:num>
  <w:num w:numId="14">
    <w:abstractNumId w:val="8"/>
  </w:num>
  <w:num w:numId="15">
    <w:abstractNumId w:val="5"/>
  </w:num>
  <w:num w:numId="16">
    <w:abstractNumId w:val="0"/>
    <w:lvlOverride w:ilvl="0">
      <w:lvl w:ilvl="0">
        <w:start w:val="1"/>
        <w:numFmt w:val="decimal"/>
        <w:pStyle w:val="Quick1"/>
        <w:lvlText w:val="%1."/>
        <w:lvlJc w:val="left"/>
        <w:pPr>
          <w:ind w:left="0" w:firstLine="0"/>
        </w:pPr>
        <w:rPr>
          <w:rFonts w:ascii="Courier" w:hAnsi="Courier" w:cs="Times New Roman"/>
          <w:sz w:val="20"/>
          <w:szCs w:val="20"/>
        </w:rPr>
      </w:lvl>
    </w:lvlOverride>
  </w:num>
  <w:num w:numId="17">
    <w:abstractNumId w:val="1"/>
    <w:lvlOverride w:ilvl="0">
      <w:lvl w:ilvl="0">
        <w:start w:val="1"/>
        <w:numFmt w:val="decimal"/>
        <w:pStyle w:val="QuickA"/>
        <w:lvlText w:val="%1."/>
        <w:lvlJc w:val="left"/>
        <w:pPr>
          <w:ind w:left="0" w:firstLine="0"/>
        </w:pPr>
      </w:lvl>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Quick1"/>
        <w:lvlText w:val="%1."/>
        <w:lvlJc w:val="left"/>
        <w:pPr>
          <w:ind w:left="0" w:firstLine="0"/>
        </w:pPr>
        <w:rPr>
          <w:rFonts w:ascii="Times New Roman" w:hAnsi="Times New Roman" w:cs="Times New Roman" w:hint="default"/>
          <w:sz w:val="24"/>
          <w:szCs w:val="24"/>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2"/>
  </w:compat>
  <w:rsids>
    <w:rsidRoot w:val="00691E6D"/>
    <w:rsid w:val="000C0819"/>
    <w:rsid w:val="00237A5D"/>
    <w:rsid w:val="003B1F5A"/>
    <w:rsid w:val="005539E3"/>
    <w:rsid w:val="00691E6D"/>
    <w:rsid w:val="006D39E9"/>
    <w:rsid w:val="00837445"/>
    <w:rsid w:val="009C1BCD"/>
    <w:rsid w:val="009E5139"/>
    <w:rsid w:val="00A32D40"/>
    <w:rsid w:val="00C308C1"/>
    <w:rsid w:val="00C66003"/>
    <w:rsid w:val="00C6604D"/>
    <w:rsid w:val="00DF17B1"/>
    <w:rsid w:val="00E32F7C"/>
    <w:rsid w:val="00F1728C"/>
    <w:rsid w:val="00FB16AD"/>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E9"/>
    <w:pPr>
      <w:widowControl w:val="0"/>
      <w:autoSpaceDE w:val="0"/>
      <w:autoSpaceDN w:val="0"/>
      <w:adjustRightInd w:val="0"/>
    </w:pPr>
    <w:rPr>
      <w:rFonts w:ascii="Courier" w:hAnsi="Courier"/>
      <w:szCs w:val="24"/>
    </w:rPr>
  </w:style>
  <w:style w:type="paragraph" w:styleId="Heading1">
    <w:name w:val="heading 1"/>
    <w:basedOn w:val="Normal"/>
    <w:next w:val="Normal"/>
    <w:qFormat/>
    <w:rsid w:val="006D39E9"/>
    <w:pPr>
      <w:keepNext/>
      <w:ind w:left="2430" w:firstLine="90"/>
      <w:outlineLvl w:val="0"/>
    </w:pPr>
    <w:rPr>
      <w:rFonts w:ascii="Times New Roman" w:hAnsi="Times New Roman"/>
      <w:sz w:val="24"/>
      <w:szCs w:val="20"/>
    </w:rPr>
  </w:style>
  <w:style w:type="paragraph" w:styleId="Heading4">
    <w:name w:val="heading 4"/>
    <w:basedOn w:val="Normal"/>
    <w:next w:val="Normal"/>
    <w:link w:val="Heading4Char"/>
    <w:uiPriority w:val="9"/>
    <w:semiHidden/>
    <w:unhideWhenUsed/>
    <w:qFormat/>
    <w:rsid w:val="00C660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39E9"/>
  </w:style>
  <w:style w:type="paragraph" w:customStyle="1" w:styleId="Quick1">
    <w:name w:val="Quick 1."/>
    <w:basedOn w:val="Normal"/>
    <w:rsid w:val="006D39E9"/>
    <w:pPr>
      <w:numPr>
        <w:numId w:val="8"/>
      </w:numPr>
      <w:ind w:left="720" w:hanging="720"/>
    </w:pPr>
  </w:style>
  <w:style w:type="paragraph" w:customStyle="1" w:styleId="QuickA">
    <w:name w:val="Quick A."/>
    <w:basedOn w:val="Normal"/>
    <w:rsid w:val="006D39E9"/>
    <w:pPr>
      <w:numPr>
        <w:numId w:val="10"/>
      </w:numPr>
      <w:ind w:left="1440" w:hanging="720"/>
    </w:pPr>
  </w:style>
  <w:style w:type="paragraph" w:styleId="BodyTextIndent">
    <w:name w:val="Body Text Indent"/>
    <w:basedOn w:val="Normal"/>
    <w:semiHidden/>
    <w:rsid w:val="006D39E9"/>
    <w:pPr>
      <w:ind w:left="2520"/>
    </w:pPr>
    <w:rPr>
      <w:rFonts w:ascii="Times New Roman" w:hAnsi="Times New Roman"/>
      <w:sz w:val="24"/>
      <w:szCs w:val="20"/>
    </w:rPr>
  </w:style>
  <w:style w:type="paragraph" w:styleId="BodyTextIndent2">
    <w:name w:val="Body Text Indent 2"/>
    <w:basedOn w:val="Normal"/>
    <w:semiHidden/>
    <w:rsid w:val="006D39E9"/>
    <w:pPr>
      <w:ind w:left="2610"/>
    </w:pPr>
    <w:rPr>
      <w:rFonts w:ascii="Times New Roman" w:hAnsi="Times New Roman"/>
      <w:sz w:val="24"/>
      <w:szCs w:val="20"/>
    </w:rPr>
  </w:style>
  <w:style w:type="paragraph" w:styleId="Title">
    <w:name w:val="Title"/>
    <w:basedOn w:val="Normal"/>
    <w:qFormat/>
    <w:rsid w:val="006D39E9"/>
    <w:pPr>
      <w:jc w:val="center"/>
    </w:pPr>
    <w:rPr>
      <w:rFonts w:ascii="Times New Roman" w:hAnsi="Times New Roman"/>
      <w:b/>
      <w:bCs/>
      <w:sz w:val="36"/>
      <w:szCs w:val="28"/>
      <w:u w:val="single"/>
    </w:rPr>
  </w:style>
  <w:style w:type="paragraph" w:styleId="BalloonText">
    <w:name w:val="Balloon Text"/>
    <w:basedOn w:val="Normal"/>
    <w:link w:val="BalloonTextChar"/>
    <w:uiPriority w:val="99"/>
    <w:semiHidden/>
    <w:unhideWhenUsed/>
    <w:rsid w:val="00691E6D"/>
    <w:rPr>
      <w:rFonts w:ascii="Tahoma" w:hAnsi="Tahoma" w:cs="Tahoma"/>
      <w:sz w:val="16"/>
      <w:szCs w:val="16"/>
    </w:rPr>
  </w:style>
  <w:style w:type="character" w:customStyle="1" w:styleId="BalloonTextChar">
    <w:name w:val="Balloon Text Char"/>
    <w:link w:val="BalloonText"/>
    <w:uiPriority w:val="99"/>
    <w:semiHidden/>
    <w:rsid w:val="00691E6D"/>
    <w:rPr>
      <w:rFonts w:ascii="Tahoma" w:hAnsi="Tahoma" w:cs="Tahoma"/>
      <w:sz w:val="16"/>
      <w:szCs w:val="16"/>
    </w:rPr>
  </w:style>
  <w:style w:type="character" w:customStyle="1" w:styleId="Heading4Char">
    <w:name w:val="Heading 4 Char"/>
    <w:link w:val="Heading4"/>
    <w:uiPriority w:val="9"/>
    <w:semiHidden/>
    <w:rsid w:val="00C6604D"/>
    <w:rPr>
      <w:rFonts w:ascii="Calibri" w:eastAsia="Times New Roman" w:hAnsi="Calibri" w:cs="Times New Roman"/>
      <w:b/>
      <w:bCs/>
      <w:sz w:val="28"/>
      <w:szCs w:val="28"/>
    </w:rPr>
  </w:style>
  <w:style w:type="paragraph" w:styleId="NormalWeb">
    <w:name w:val="Normal (Web)"/>
    <w:basedOn w:val="Normal"/>
    <w:uiPriority w:val="99"/>
    <w:semiHidden/>
    <w:unhideWhenUsed/>
    <w:rsid w:val="00C6604D"/>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C6604D"/>
    <w:rPr>
      <w:b/>
      <w:bCs/>
    </w:rPr>
  </w:style>
  <w:style w:type="character" w:styleId="Hyperlink">
    <w:name w:val="Hyperlink"/>
    <w:basedOn w:val="DefaultParagraphFont"/>
    <w:uiPriority w:val="99"/>
    <w:unhideWhenUsed/>
    <w:rsid w:val="00A32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02936">
      <w:bodyDiv w:val="1"/>
      <w:marLeft w:val="0"/>
      <w:marRight w:val="0"/>
      <w:marTop w:val="0"/>
      <w:marBottom w:val="0"/>
      <w:divBdr>
        <w:top w:val="none" w:sz="0" w:space="0" w:color="auto"/>
        <w:left w:val="none" w:sz="0" w:space="0" w:color="auto"/>
        <w:bottom w:val="none" w:sz="0" w:space="0" w:color="auto"/>
        <w:right w:val="none" w:sz="0" w:space="0" w:color="auto"/>
      </w:divBdr>
    </w:div>
    <w:div w:id="17706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Shouse@wi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Western Illinois University</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tcoplan</dc:creator>
  <cp:lastModifiedBy>Susan E Fowler</cp:lastModifiedBy>
  <cp:revision>2</cp:revision>
  <cp:lastPrinted>2013-11-07T20:34:00Z</cp:lastPrinted>
  <dcterms:created xsi:type="dcterms:W3CDTF">2017-03-22T14:02:00Z</dcterms:created>
  <dcterms:modified xsi:type="dcterms:W3CDTF">2017-03-22T14:02:00Z</dcterms:modified>
</cp:coreProperties>
</file>