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C774" w14:textId="71AB9F69" w:rsidR="002A6B3A" w:rsidRPr="00542CF7" w:rsidRDefault="002A6B3A" w:rsidP="002A6B3A">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542CF7">
        <w:rPr>
          <w:rFonts w:ascii="Times New Roman" w:eastAsia="Times New Roman" w:hAnsi="Times New Roman" w:cs="Times New Roman"/>
          <w:b/>
          <w:bCs/>
          <w:sz w:val="24"/>
          <w:szCs w:val="24"/>
        </w:rPr>
        <w:t xml:space="preserve">Undergraduate Research Grants: </w:t>
      </w:r>
      <w:r w:rsidR="00542CF7" w:rsidRPr="00542CF7">
        <w:rPr>
          <w:rFonts w:ascii="Times New Roman" w:eastAsia="Times New Roman" w:hAnsi="Times New Roman" w:cs="Times New Roman"/>
          <w:b/>
          <w:bCs/>
          <w:sz w:val="24"/>
          <w:szCs w:val="24"/>
        </w:rPr>
        <w:t>February 7</w:t>
      </w:r>
      <w:r w:rsidR="00FA7A1A" w:rsidRPr="00542CF7">
        <w:rPr>
          <w:rFonts w:ascii="Times New Roman" w:eastAsia="Times New Roman" w:hAnsi="Times New Roman" w:cs="Times New Roman"/>
          <w:b/>
          <w:bCs/>
          <w:sz w:val="24"/>
          <w:szCs w:val="24"/>
        </w:rPr>
        <w:t>, 201</w:t>
      </w:r>
      <w:r w:rsidR="00542CF7" w:rsidRPr="00542CF7">
        <w:rPr>
          <w:rFonts w:ascii="Times New Roman" w:eastAsia="Times New Roman" w:hAnsi="Times New Roman" w:cs="Times New Roman"/>
          <w:b/>
          <w:bCs/>
          <w:sz w:val="24"/>
          <w:szCs w:val="24"/>
        </w:rPr>
        <w:t>8</w:t>
      </w:r>
      <w:r w:rsidRPr="00542CF7">
        <w:rPr>
          <w:rFonts w:ascii="Times New Roman" w:eastAsia="Times New Roman" w:hAnsi="Times New Roman" w:cs="Times New Roman"/>
          <w:b/>
          <w:bCs/>
          <w:sz w:val="24"/>
          <w:szCs w:val="24"/>
        </w:rPr>
        <w:t xml:space="preserve"> application deadline</w:t>
      </w:r>
    </w:p>
    <w:p w14:paraId="79599A28" w14:textId="0040C995" w:rsidR="002A6B3A" w:rsidRPr="002A6B3A" w:rsidRDefault="002A6B3A" w:rsidP="002A6B3A">
      <w:pPr>
        <w:spacing w:before="100" w:beforeAutospacing="1" w:after="240" w:line="240" w:lineRule="auto"/>
        <w:rPr>
          <w:rFonts w:ascii="Times New Roman" w:eastAsia="Times New Roman" w:hAnsi="Times New Roman" w:cs="Times New Roman"/>
          <w:sz w:val="24"/>
          <w:szCs w:val="24"/>
        </w:rPr>
      </w:pPr>
      <w:r w:rsidRPr="002A6B3A">
        <w:rPr>
          <w:rFonts w:ascii="Times New Roman" w:eastAsia="Times New Roman" w:hAnsi="Times New Roman" w:cs="Times New Roman"/>
          <w:sz w:val="24"/>
          <w:szCs w:val="24"/>
        </w:rPr>
        <w:t xml:space="preserve">WIU's College of Arts and Sciences (CAS) makes funds available each semester to support undergraduate students' research/scholarly activities, as well as to help defray travel costs for students presenting research at off-campus conferences. If the product of that research is accepted for presentation, a second grant application for travel funds may also be submitted. Each student must have a faculty mentor helping that student with the application process as well as providing guidance during the research process itself. </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r>
      <w:proofErr w:type="gramStart"/>
      <w:r w:rsidRPr="00382D13">
        <w:rPr>
          <w:rFonts w:ascii="Times New Roman" w:eastAsia="Times New Roman" w:hAnsi="Times New Roman" w:cs="Times New Roman"/>
          <w:sz w:val="24"/>
          <w:szCs w:val="24"/>
        </w:rPr>
        <w:t>The grant pro</w:t>
      </w:r>
      <w:r w:rsidR="00FA7A1A" w:rsidRPr="00382D13">
        <w:rPr>
          <w:rFonts w:ascii="Times New Roman" w:eastAsia="Times New Roman" w:hAnsi="Times New Roman" w:cs="Times New Roman"/>
          <w:sz w:val="24"/>
          <w:szCs w:val="24"/>
        </w:rPr>
        <w:t xml:space="preserve">gram is administered by </w:t>
      </w:r>
      <w:r w:rsidR="002D667E" w:rsidRPr="00382D13">
        <w:rPr>
          <w:rFonts w:ascii="Times New Roman" w:eastAsia="Times New Roman" w:hAnsi="Times New Roman" w:cs="Times New Roman"/>
          <w:sz w:val="24"/>
          <w:szCs w:val="24"/>
        </w:rPr>
        <w:t>Associate Dean Kyle Mayborn</w:t>
      </w:r>
      <w:r w:rsidRPr="00382D13">
        <w:rPr>
          <w:rFonts w:ascii="Times New Roman" w:eastAsia="Times New Roman" w:hAnsi="Times New Roman" w:cs="Times New Roman"/>
          <w:sz w:val="24"/>
          <w:szCs w:val="24"/>
        </w:rPr>
        <w:t xml:space="preserve"> and the College’s</w:t>
      </w:r>
      <w:r w:rsidR="0060134A">
        <w:rPr>
          <w:rFonts w:ascii="Times New Roman" w:eastAsia="Times New Roman" w:hAnsi="Times New Roman" w:cs="Times New Roman"/>
          <w:sz w:val="24"/>
          <w:szCs w:val="24"/>
        </w:rPr>
        <w:t xml:space="preserve"> </w:t>
      </w:r>
      <w:r w:rsidR="0060134A" w:rsidRPr="0060134A">
        <w:rPr>
          <w:rFonts w:ascii="Times New Roman" w:hAnsi="Times New Roman" w:cs="Times New Roman"/>
          <w:sz w:val="24"/>
          <w:szCs w:val="24"/>
        </w:rPr>
        <w:t>Undergraduate Research and Scholarly Activity Grants Committee</w:t>
      </w:r>
      <w:proofErr w:type="gramEnd"/>
      <w:r w:rsidRPr="002A6B3A">
        <w:rPr>
          <w:rFonts w:ascii="Times New Roman" w:eastAsia="Times New Roman" w:hAnsi="Times New Roman" w:cs="Times New Roman"/>
          <w:sz w:val="24"/>
          <w:szCs w:val="24"/>
        </w:rPr>
        <w:t>. CAS offers grants for undergraduate students engaged in research under the direction of CAS faculty. The purpose of these grants is to support and promote the research efforts of our undergraduate students.</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t xml:space="preserve">The </w:t>
      </w:r>
      <w:r w:rsidRPr="002A6B3A">
        <w:rPr>
          <w:rFonts w:ascii="Times New Roman" w:eastAsia="Times New Roman" w:hAnsi="Times New Roman" w:cs="Times New Roman"/>
          <w:b/>
          <w:bCs/>
          <w:sz w:val="24"/>
          <w:szCs w:val="24"/>
        </w:rPr>
        <w:t>CAS Undergraduate Research Grants</w:t>
      </w:r>
      <w:r w:rsidRPr="002A6B3A">
        <w:rPr>
          <w:rFonts w:ascii="Times New Roman" w:eastAsia="Times New Roman" w:hAnsi="Times New Roman" w:cs="Times New Roman"/>
          <w:sz w:val="24"/>
          <w:szCs w:val="24"/>
        </w:rPr>
        <w:t xml:space="preserve"> are intended to fund undergraduate research that may be difficult or impossible to conduct without financial support. Students use the grant funds to travel to archives, travel to professional conferences, etc. -- whatever is necessary to conduct their study. Students can apply for up to $300 to fund their research. </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t xml:space="preserve">In addition, students may apply for the </w:t>
      </w:r>
      <w:r w:rsidRPr="002A6B3A">
        <w:rPr>
          <w:rFonts w:ascii="Times New Roman" w:eastAsia="Times New Roman" w:hAnsi="Times New Roman" w:cs="Times New Roman"/>
          <w:b/>
          <w:bCs/>
          <w:sz w:val="24"/>
          <w:szCs w:val="24"/>
        </w:rPr>
        <w:t>Norman and Carmelita Teeter Undergraduate Research Award,</w:t>
      </w:r>
      <w:r w:rsidRPr="002A6B3A">
        <w:rPr>
          <w:rFonts w:ascii="Times New Roman" w:eastAsia="Times New Roman" w:hAnsi="Times New Roman" w:cs="Times New Roman"/>
          <w:sz w:val="24"/>
          <w:szCs w:val="24"/>
        </w:rPr>
        <w:t xml:space="preserve"> regardless of whether they seek grant funds through the CAS Undergraduate Research Grant Competition. These awards are intended to </w:t>
      </w:r>
      <w:r w:rsidRPr="002A6B3A">
        <w:rPr>
          <w:rFonts w:ascii="Times New Roman" w:eastAsia="Times New Roman" w:hAnsi="Times New Roman" w:cs="Times New Roman"/>
          <w:b/>
          <w:bCs/>
          <w:sz w:val="24"/>
          <w:szCs w:val="24"/>
        </w:rPr>
        <w:t>recognize the most outstanding student projects</w:t>
      </w:r>
      <w:r w:rsidRPr="002A6B3A">
        <w:rPr>
          <w:rFonts w:ascii="Times New Roman" w:eastAsia="Times New Roman" w:hAnsi="Times New Roman" w:cs="Times New Roman"/>
          <w:sz w:val="24"/>
          <w:szCs w:val="24"/>
        </w:rPr>
        <w:t xml:space="preserve"> for the academic year. One set of awards will be made each spring semester. However, students may apply for the awards in either fall or spring semester, and all will be entered into one pool. Each project that receives recognition will receive a monetary award.</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t>Both competitions have the same eligibility requirements, obligations, and all students must complete the application form below.</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b/>
          <w:bCs/>
          <w:sz w:val="24"/>
          <w:szCs w:val="24"/>
        </w:rPr>
        <w:t>Eligibility:</w:t>
      </w:r>
      <w:r w:rsidRPr="002A6B3A">
        <w:rPr>
          <w:rFonts w:ascii="Times New Roman" w:eastAsia="Times New Roman" w:hAnsi="Times New Roman" w:cs="Times New Roman"/>
          <w:sz w:val="24"/>
          <w:szCs w:val="24"/>
        </w:rPr>
        <w:t xml:space="preserve"> </w:t>
      </w:r>
      <w:r w:rsidRPr="002A6B3A">
        <w:rPr>
          <w:rFonts w:ascii="Times New Roman" w:eastAsia="Times New Roman" w:hAnsi="Times New Roman" w:cs="Times New Roman"/>
          <w:sz w:val="24"/>
          <w:szCs w:val="24"/>
        </w:rPr>
        <w:br/>
        <w:t>To be eligible, students must:</w:t>
      </w:r>
      <w:r w:rsidRPr="002A6B3A">
        <w:rPr>
          <w:rFonts w:ascii="Times New Roman" w:eastAsia="Times New Roman" w:hAnsi="Times New Roman" w:cs="Times New Roman"/>
          <w:sz w:val="24"/>
          <w:szCs w:val="24"/>
        </w:rPr>
        <w:br/>
        <w:t>• be majoring in a CAS discipline</w:t>
      </w:r>
      <w:r w:rsidRPr="002A6B3A">
        <w:rPr>
          <w:rFonts w:ascii="Times New Roman" w:eastAsia="Times New Roman" w:hAnsi="Times New Roman" w:cs="Times New Roman"/>
          <w:sz w:val="24"/>
          <w:szCs w:val="24"/>
        </w:rPr>
        <w:br/>
        <w:t xml:space="preserve">• be currently enrolled for at least 12 </w:t>
      </w:r>
      <w:proofErr w:type="spellStart"/>
      <w:r w:rsidRPr="002A6B3A">
        <w:rPr>
          <w:rFonts w:ascii="Times New Roman" w:eastAsia="Times New Roman" w:hAnsi="Times New Roman" w:cs="Times New Roman"/>
          <w:sz w:val="24"/>
          <w:szCs w:val="24"/>
        </w:rPr>
        <w:t>s.h</w:t>
      </w:r>
      <w:proofErr w:type="spellEnd"/>
      <w:r w:rsidRPr="002A6B3A">
        <w:rPr>
          <w:rFonts w:ascii="Times New Roman" w:eastAsia="Times New Roman" w:hAnsi="Times New Roman" w:cs="Times New Roman"/>
          <w:sz w:val="24"/>
          <w:szCs w:val="24"/>
        </w:rPr>
        <w:t xml:space="preserve"> (semester hours)</w:t>
      </w:r>
      <w:r w:rsidRPr="002A6B3A">
        <w:rPr>
          <w:rFonts w:ascii="Times New Roman" w:eastAsia="Times New Roman" w:hAnsi="Times New Roman" w:cs="Times New Roman"/>
          <w:sz w:val="24"/>
          <w:szCs w:val="24"/>
        </w:rPr>
        <w:br/>
        <w:t>• provide a letter of support from a faculty mentor/research supervisor</w:t>
      </w:r>
      <w:r w:rsidRPr="002A6B3A">
        <w:rPr>
          <w:rFonts w:ascii="Times New Roman" w:eastAsia="Times New Roman" w:hAnsi="Times New Roman" w:cs="Times New Roman"/>
          <w:sz w:val="24"/>
          <w:szCs w:val="24"/>
        </w:rPr>
        <w:br/>
        <w:t xml:space="preserve">• engage in a research or scholarly project </w:t>
      </w:r>
      <w:r w:rsidR="00D16F69">
        <w:rPr>
          <w:rFonts w:ascii="Times New Roman" w:eastAsia="Times New Roman" w:hAnsi="Times New Roman" w:cs="Times New Roman"/>
          <w:sz w:val="24"/>
          <w:szCs w:val="24"/>
        </w:rPr>
        <w:t xml:space="preserve">at WIU that is </w:t>
      </w:r>
      <w:r w:rsidRPr="002A6B3A">
        <w:rPr>
          <w:rFonts w:ascii="Times New Roman" w:eastAsia="Times New Roman" w:hAnsi="Times New Roman" w:cs="Times New Roman"/>
          <w:sz w:val="24"/>
          <w:szCs w:val="24"/>
        </w:rPr>
        <w:t>not primarily part of a regular course (projects conducted for “individual research” courses are acceptable)</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b/>
          <w:bCs/>
          <w:sz w:val="24"/>
          <w:szCs w:val="24"/>
        </w:rPr>
        <w:t>Use of funds (CAS UGR Grant only):</w:t>
      </w:r>
      <w:r w:rsidRPr="002A6B3A">
        <w:rPr>
          <w:rFonts w:ascii="Times New Roman" w:eastAsia="Times New Roman" w:hAnsi="Times New Roman" w:cs="Times New Roman"/>
          <w:sz w:val="24"/>
          <w:szCs w:val="24"/>
        </w:rPr>
        <w:t xml:space="preserve"> </w:t>
      </w:r>
      <w:r w:rsidRPr="002A6B3A">
        <w:rPr>
          <w:rFonts w:ascii="Times New Roman" w:eastAsia="Times New Roman" w:hAnsi="Times New Roman" w:cs="Times New Roman"/>
          <w:sz w:val="24"/>
          <w:szCs w:val="24"/>
        </w:rPr>
        <w:br/>
        <w:t xml:space="preserve">Funds may be used to purchase equipment, books, materials or computer software or to fund travel and other associated costs in collecting data, such as mailing costs, library use fees, etc. that are required to complete this particular student research project. Funds may also be used to support travel to professional conferences at which the student’s research has been accepted. (Rules governing travel funds are identical to those for faculty travel.) </w:t>
      </w:r>
      <w:r w:rsidR="00542CF7">
        <w:rPr>
          <w:rFonts w:ascii="Times New Roman" w:eastAsia="Times New Roman" w:hAnsi="Times New Roman" w:cs="Times New Roman"/>
          <w:sz w:val="24"/>
          <w:szCs w:val="24"/>
        </w:rPr>
        <w:t xml:space="preserve"> </w:t>
      </w:r>
      <w:r w:rsidRPr="002A6B3A">
        <w:rPr>
          <w:rFonts w:ascii="Times New Roman" w:eastAsia="Times New Roman" w:hAnsi="Times New Roman" w:cs="Times New Roman"/>
          <w:sz w:val="24"/>
          <w:szCs w:val="24"/>
        </w:rPr>
        <w:t>Travel funds may be requested for papers submitted for presentation that have not yet been accepted; funds will not be released until proof of acceptance is provided.</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b/>
          <w:bCs/>
          <w:sz w:val="24"/>
          <w:szCs w:val="24"/>
        </w:rPr>
        <w:lastRenderedPageBreak/>
        <w:t>Obligations:</w:t>
      </w:r>
      <w:r w:rsidRPr="002A6B3A">
        <w:rPr>
          <w:rFonts w:ascii="Times New Roman" w:eastAsia="Times New Roman" w:hAnsi="Times New Roman" w:cs="Times New Roman"/>
          <w:sz w:val="24"/>
          <w:szCs w:val="24"/>
        </w:rPr>
        <w:t xml:space="preserve"> </w:t>
      </w:r>
      <w:r w:rsidRPr="002A6B3A">
        <w:rPr>
          <w:rFonts w:ascii="Times New Roman" w:eastAsia="Times New Roman" w:hAnsi="Times New Roman" w:cs="Times New Roman"/>
          <w:sz w:val="24"/>
          <w:szCs w:val="24"/>
        </w:rPr>
        <w:br/>
        <w:t>• Students are required to file a final report at the end of the academic year in which the award was received</w:t>
      </w:r>
      <w:r w:rsidR="00FA7A1A">
        <w:rPr>
          <w:rFonts w:ascii="Times New Roman" w:eastAsia="Times New Roman" w:hAnsi="Times New Roman" w:cs="Times New Roman"/>
          <w:sz w:val="24"/>
          <w:szCs w:val="24"/>
        </w:rPr>
        <w:t>.</w:t>
      </w:r>
      <w:r w:rsidRPr="002A6B3A">
        <w:rPr>
          <w:rFonts w:ascii="Times New Roman" w:eastAsia="Times New Roman" w:hAnsi="Times New Roman" w:cs="Times New Roman"/>
          <w:sz w:val="24"/>
          <w:szCs w:val="24"/>
        </w:rPr>
        <w:br/>
        <w:t xml:space="preserve">• Students are required to present their research, if completed, at the Thomas E. Helm Undergraduate Research Day </w:t>
      </w:r>
      <w:r w:rsidR="00D16F69">
        <w:rPr>
          <w:rFonts w:ascii="Times New Roman" w:eastAsia="Times New Roman" w:hAnsi="Times New Roman" w:cs="Times New Roman"/>
          <w:sz w:val="24"/>
          <w:szCs w:val="24"/>
        </w:rPr>
        <w:t>o</w:t>
      </w:r>
      <w:r w:rsidR="00AB001C">
        <w:rPr>
          <w:rFonts w:ascii="Times New Roman" w:eastAsia="Times New Roman" w:hAnsi="Times New Roman" w:cs="Times New Roman"/>
          <w:sz w:val="24"/>
          <w:szCs w:val="24"/>
        </w:rPr>
        <w:t xml:space="preserve">n </w:t>
      </w:r>
      <w:r w:rsidRPr="002A6B3A">
        <w:rPr>
          <w:rFonts w:ascii="Times New Roman" w:eastAsia="Times New Roman" w:hAnsi="Times New Roman" w:cs="Times New Roman"/>
          <w:sz w:val="24"/>
          <w:szCs w:val="24"/>
        </w:rPr>
        <w:t>April</w:t>
      </w:r>
      <w:r w:rsidR="000D3F01">
        <w:rPr>
          <w:rFonts w:ascii="Times New Roman" w:eastAsia="Times New Roman" w:hAnsi="Times New Roman" w:cs="Times New Roman"/>
          <w:sz w:val="24"/>
          <w:szCs w:val="24"/>
        </w:rPr>
        <w:t xml:space="preserve"> 18</w:t>
      </w:r>
      <w:r w:rsidR="00D16F69">
        <w:rPr>
          <w:rFonts w:ascii="Times New Roman" w:eastAsia="Times New Roman" w:hAnsi="Times New Roman" w:cs="Times New Roman"/>
          <w:sz w:val="24"/>
          <w:szCs w:val="24"/>
        </w:rPr>
        <w:t>,</w:t>
      </w:r>
      <w:r w:rsidRPr="002A6B3A">
        <w:rPr>
          <w:rFonts w:ascii="Times New Roman" w:eastAsia="Times New Roman" w:hAnsi="Times New Roman" w:cs="Times New Roman"/>
          <w:sz w:val="24"/>
          <w:szCs w:val="24"/>
        </w:rPr>
        <w:t xml:space="preserve"> 20</w:t>
      </w:r>
      <w:r w:rsidR="00FA7A1A">
        <w:rPr>
          <w:rFonts w:ascii="Times New Roman" w:eastAsia="Times New Roman" w:hAnsi="Times New Roman" w:cs="Times New Roman"/>
          <w:sz w:val="24"/>
          <w:szCs w:val="24"/>
        </w:rPr>
        <w:t>1</w:t>
      </w:r>
      <w:r w:rsidR="000D3F01">
        <w:rPr>
          <w:rFonts w:ascii="Times New Roman" w:eastAsia="Times New Roman" w:hAnsi="Times New Roman" w:cs="Times New Roman"/>
          <w:sz w:val="24"/>
          <w:szCs w:val="24"/>
        </w:rPr>
        <w:t>8</w:t>
      </w:r>
      <w:r w:rsidRPr="002A6B3A">
        <w:rPr>
          <w:rFonts w:ascii="Times New Roman" w:eastAsia="Times New Roman" w:hAnsi="Times New Roman" w:cs="Times New Roman"/>
          <w:sz w:val="24"/>
          <w:szCs w:val="24"/>
        </w:rPr>
        <w:t xml:space="preserve"> and are encouraged to present their research in other venues, including external conferences</w:t>
      </w:r>
      <w:r w:rsidR="00FA7A1A">
        <w:rPr>
          <w:rFonts w:ascii="Times New Roman" w:eastAsia="Times New Roman" w:hAnsi="Times New Roman" w:cs="Times New Roman"/>
          <w:sz w:val="24"/>
          <w:szCs w:val="24"/>
        </w:rPr>
        <w:t>.</w:t>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sz w:val="24"/>
          <w:szCs w:val="24"/>
        </w:rPr>
        <w:br/>
      </w:r>
      <w:r w:rsidRPr="002A6B3A">
        <w:rPr>
          <w:rFonts w:ascii="Times New Roman" w:eastAsia="Times New Roman" w:hAnsi="Times New Roman" w:cs="Times New Roman"/>
          <w:b/>
          <w:bCs/>
          <w:sz w:val="24"/>
          <w:szCs w:val="24"/>
        </w:rPr>
        <w:t>Completed application:</w:t>
      </w:r>
      <w:r w:rsidRPr="002A6B3A">
        <w:rPr>
          <w:rFonts w:ascii="Times New Roman" w:eastAsia="Times New Roman" w:hAnsi="Times New Roman" w:cs="Times New Roman"/>
          <w:sz w:val="24"/>
          <w:szCs w:val="24"/>
        </w:rPr>
        <w:t xml:space="preserve"> </w:t>
      </w:r>
      <w:r w:rsidRPr="002A6B3A">
        <w:rPr>
          <w:rFonts w:ascii="Times New Roman" w:eastAsia="Times New Roman" w:hAnsi="Times New Roman" w:cs="Times New Roman"/>
          <w:sz w:val="24"/>
          <w:szCs w:val="24"/>
        </w:rPr>
        <w:br/>
      </w:r>
      <w:proofErr w:type="gramStart"/>
      <w:r w:rsidRPr="002A6B3A">
        <w:rPr>
          <w:rFonts w:ascii="Times New Roman" w:eastAsia="Times New Roman" w:hAnsi="Times New Roman" w:cs="Times New Roman"/>
          <w:sz w:val="24"/>
          <w:szCs w:val="24"/>
        </w:rPr>
        <w:t>A completed application must be submitted by a full-time faculty member in the College of Arts and Sciences along with the student researcher</w:t>
      </w:r>
      <w:proofErr w:type="gramEnd"/>
      <w:r w:rsidRPr="002A6B3A">
        <w:rPr>
          <w:rFonts w:ascii="Times New Roman" w:eastAsia="Times New Roman" w:hAnsi="Times New Roman" w:cs="Times New Roman"/>
          <w:sz w:val="24"/>
          <w:szCs w:val="24"/>
        </w:rPr>
        <w:t xml:space="preserve">. A completed application will include all of the </w:t>
      </w:r>
      <w:r w:rsidRPr="000D3F01">
        <w:rPr>
          <w:rFonts w:ascii="Times New Roman" w:eastAsia="Times New Roman" w:hAnsi="Times New Roman" w:cs="Times New Roman"/>
          <w:sz w:val="24"/>
          <w:szCs w:val="24"/>
        </w:rPr>
        <w:t xml:space="preserve">following, received in the College Office, Morgan 114, </w:t>
      </w:r>
      <w:r w:rsidR="00382D13" w:rsidRPr="000D3F01">
        <w:rPr>
          <w:rFonts w:ascii="Times New Roman" w:eastAsia="Times New Roman" w:hAnsi="Times New Roman" w:cs="Times New Roman"/>
          <w:b/>
          <w:bCs/>
          <w:sz w:val="24"/>
          <w:szCs w:val="24"/>
        </w:rPr>
        <w:t>no later than 4:00 p.m.</w:t>
      </w:r>
      <w:r w:rsidRPr="000D3F01">
        <w:rPr>
          <w:rFonts w:ascii="Times New Roman" w:eastAsia="Times New Roman" w:hAnsi="Times New Roman" w:cs="Times New Roman"/>
          <w:b/>
          <w:bCs/>
          <w:sz w:val="24"/>
          <w:szCs w:val="24"/>
        </w:rPr>
        <w:t xml:space="preserve"> on </w:t>
      </w:r>
      <w:r w:rsidR="00542CF7">
        <w:rPr>
          <w:rFonts w:ascii="Times New Roman" w:eastAsia="Times New Roman" w:hAnsi="Times New Roman" w:cs="Times New Roman"/>
          <w:b/>
          <w:bCs/>
          <w:sz w:val="24"/>
          <w:szCs w:val="24"/>
        </w:rPr>
        <w:t>Wednesday</w:t>
      </w:r>
      <w:r w:rsidR="00AB001C" w:rsidRPr="000D3F01">
        <w:rPr>
          <w:rFonts w:ascii="Times New Roman" w:eastAsia="Times New Roman" w:hAnsi="Times New Roman" w:cs="Times New Roman"/>
          <w:b/>
          <w:bCs/>
          <w:sz w:val="24"/>
          <w:szCs w:val="24"/>
        </w:rPr>
        <w:t xml:space="preserve">, </w:t>
      </w:r>
      <w:r w:rsidR="00542CF7">
        <w:rPr>
          <w:rFonts w:ascii="Times New Roman" w:eastAsia="Times New Roman" w:hAnsi="Times New Roman" w:cs="Times New Roman"/>
          <w:b/>
          <w:bCs/>
          <w:sz w:val="24"/>
          <w:szCs w:val="24"/>
        </w:rPr>
        <w:t>February 7</w:t>
      </w:r>
      <w:r w:rsidRPr="000D3F01">
        <w:rPr>
          <w:rFonts w:ascii="Times New Roman" w:eastAsia="Times New Roman" w:hAnsi="Times New Roman" w:cs="Times New Roman"/>
          <w:b/>
          <w:bCs/>
          <w:sz w:val="24"/>
          <w:szCs w:val="24"/>
        </w:rPr>
        <w:t>, 201</w:t>
      </w:r>
      <w:r w:rsidR="00542CF7">
        <w:rPr>
          <w:rFonts w:ascii="Times New Roman" w:eastAsia="Times New Roman" w:hAnsi="Times New Roman" w:cs="Times New Roman"/>
          <w:b/>
          <w:bCs/>
          <w:sz w:val="24"/>
          <w:szCs w:val="24"/>
        </w:rPr>
        <w:t>8</w:t>
      </w:r>
      <w:r w:rsidRPr="000D3F01">
        <w:rPr>
          <w:rFonts w:ascii="Times New Roman" w:eastAsia="Times New Roman" w:hAnsi="Times New Roman" w:cs="Times New Roman"/>
          <w:sz w:val="24"/>
          <w:szCs w:val="24"/>
        </w:rPr>
        <w:t xml:space="preserve"> for </w:t>
      </w:r>
      <w:r w:rsidR="002D667E" w:rsidRPr="000D3F01">
        <w:rPr>
          <w:rFonts w:ascii="Times New Roman" w:eastAsia="Times New Roman" w:hAnsi="Times New Roman" w:cs="Times New Roman"/>
          <w:sz w:val="24"/>
          <w:szCs w:val="24"/>
        </w:rPr>
        <w:t>fall</w:t>
      </w:r>
      <w:r w:rsidRPr="000D3F01">
        <w:rPr>
          <w:rFonts w:ascii="Times New Roman" w:eastAsia="Times New Roman" w:hAnsi="Times New Roman" w:cs="Times New Roman"/>
          <w:sz w:val="24"/>
          <w:szCs w:val="24"/>
        </w:rPr>
        <w:t xml:space="preserve"> semester applications:</w:t>
      </w:r>
      <w:r w:rsidRPr="000D3F01">
        <w:rPr>
          <w:rFonts w:ascii="Times New Roman" w:eastAsia="Times New Roman" w:hAnsi="Times New Roman" w:cs="Times New Roman"/>
          <w:sz w:val="24"/>
          <w:szCs w:val="24"/>
        </w:rPr>
        <w:br/>
        <w:t>• a completed typed or word-processed application form (see attached)</w:t>
      </w:r>
      <w:r w:rsidRPr="000D3F01">
        <w:rPr>
          <w:rFonts w:ascii="Times New Roman" w:eastAsia="Times New Roman" w:hAnsi="Times New Roman" w:cs="Times New Roman"/>
          <w:sz w:val="24"/>
          <w:szCs w:val="24"/>
        </w:rPr>
        <w:br/>
        <w:t>• a letter of support from a full</w:t>
      </w:r>
      <w:r w:rsidR="0011738E" w:rsidRPr="000D3F01">
        <w:rPr>
          <w:rFonts w:ascii="Times New Roman" w:eastAsia="Times New Roman" w:hAnsi="Times New Roman" w:cs="Times New Roman"/>
          <w:sz w:val="24"/>
          <w:szCs w:val="24"/>
        </w:rPr>
        <w:t>-</w:t>
      </w:r>
      <w:r w:rsidR="00D16F69" w:rsidRPr="000D3F01">
        <w:rPr>
          <w:rFonts w:ascii="Times New Roman" w:eastAsia="Times New Roman" w:hAnsi="Times New Roman" w:cs="Times New Roman"/>
          <w:sz w:val="24"/>
          <w:szCs w:val="24"/>
        </w:rPr>
        <w:t>time faculty member</w:t>
      </w:r>
      <w:r w:rsidRPr="000D3F01">
        <w:rPr>
          <w:rFonts w:ascii="Times New Roman" w:eastAsia="Times New Roman" w:hAnsi="Times New Roman" w:cs="Times New Roman"/>
          <w:sz w:val="24"/>
          <w:szCs w:val="24"/>
        </w:rPr>
        <w:br/>
        <w:t>• evidence of IRB/IACUC approval, if appropriate</w:t>
      </w:r>
      <w:r w:rsidRPr="000D3F01">
        <w:rPr>
          <w:rFonts w:ascii="Times New Roman" w:eastAsia="Times New Roman" w:hAnsi="Times New Roman" w:cs="Times New Roman"/>
          <w:sz w:val="24"/>
          <w:szCs w:val="24"/>
        </w:rPr>
        <w:br/>
        <w:t>• evidence of paper acceptance for conference travel funding</w:t>
      </w:r>
      <w:r w:rsidRPr="000D3F01">
        <w:rPr>
          <w:rFonts w:ascii="Times New Roman" w:eastAsia="Times New Roman" w:hAnsi="Times New Roman" w:cs="Times New Roman"/>
          <w:sz w:val="24"/>
          <w:szCs w:val="24"/>
        </w:rPr>
        <w:br/>
      </w:r>
      <w:r w:rsidRPr="000D3F01">
        <w:rPr>
          <w:rFonts w:ascii="Times New Roman" w:eastAsia="Times New Roman" w:hAnsi="Times New Roman" w:cs="Times New Roman"/>
          <w:sz w:val="24"/>
          <w:szCs w:val="24"/>
        </w:rPr>
        <w:br/>
      </w:r>
      <w:r w:rsidRPr="000D3F01">
        <w:rPr>
          <w:rFonts w:ascii="Times New Roman" w:eastAsia="Times New Roman" w:hAnsi="Times New Roman" w:cs="Times New Roman"/>
          <w:b/>
          <w:bCs/>
          <w:sz w:val="24"/>
          <w:szCs w:val="24"/>
        </w:rPr>
        <w:t>The deadline for receipt of completed applications in the Dean</w:t>
      </w:r>
      <w:r w:rsidR="003871C1" w:rsidRPr="000D3F01">
        <w:rPr>
          <w:rFonts w:ascii="Times New Roman" w:eastAsia="Times New Roman" w:hAnsi="Times New Roman" w:cs="Times New Roman"/>
          <w:b/>
          <w:bCs/>
          <w:sz w:val="24"/>
          <w:szCs w:val="24"/>
        </w:rPr>
        <w:t>’s Office, Mo</w:t>
      </w:r>
      <w:r w:rsidR="0011738E" w:rsidRPr="000D3F01">
        <w:rPr>
          <w:rFonts w:ascii="Times New Roman" w:eastAsia="Times New Roman" w:hAnsi="Times New Roman" w:cs="Times New Roman"/>
          <w:b/>
          <w:bCs/>
          <w:sz w:val="24"/>
          <w:szCs w:val="24"/>
        </w:rPr>
        <w:t xml:space="preserve">rgan 114, is </w:t>
      </w:r>
      <w:r w:rsidR="00382D13" w:rsidRPr="000D3F01">
        <w:rPr>
          <w:rFonts w:ascii="Times New Roman" w:eastAsia="Times New Roman" w:hAnsi="Times New Roman" w:cs="Times New Roman"/>
          <w:b/>
          <w:bCs/>
          <w:sz w:val="24"/>
          <w:szCs w:val="24"/>
        </w:rPr>
        <w:t>4:00 p.m.</w:t>
      </w:r>
      <w:r w:rsidR="0011738E" w:rsidRPr="000D3F01">
        <w:rPr>
          <w:rFonts w:ascii="Times New Roman" w:eastAsia="Times New Roman" w:hAnsi="Times New Roman" w:cs="Times New Roman"/>
          <w:b/>
          <w:bCs/>
          <w:sz w:val="24"/>
          <w:szCs w:val="24"/>
        </w:rPr>
        <w:t xml:space="preserve"> on </w:t>
      </w:r>
      <w:r w:rsidR="00542CF7">
        <w:rPr>
          <w:rFonts w:ascii="Times New Roman" w:eastAsia="Times New Roman" w:hAnsi="Times New Roman" w:cs="Times New Roman"/>
          <w:b/>
          <w:bCs/>
          <w:sz w:val="24"/>
          <w:szCs w:val="24"/>
        </w:rPr>
        <w:t>February 7</w:t>
      </w:r>
      <w:r w:rsidRPr="000D3F01">
        <w:rPr>
          <w:rFonts w:ascii="Times New Roman" w:eastAsia="Times New Roman" w:hAnsi="Times New Roman" w:cs="Times New Roman"/>
          <w:b/>
          <w:bCs/>
          <w:sz w:val="24"/>
          <w:szCs w:val="24"/>
        </w:rPr>
        <w:t>, 201</w:t>
      </w:r>
      <w:r w:rsidR="00542CF7">
        <w:rPr>
          <w:rFonts w:ascii="Times New Roman" w:eastAsia="Times New Roman" w:hAnsi="Times New Roman" w:cs="Times New Roman"/>
          <w:b/>
          <w:bCs/>
          <w:sz w:val="24"/>
          <w:szCs w:val="24"/>
        </w:rPr>
        <w:t>8</w:t>
      </w:r>
      <w:r w:rsidRPr="000D3F01">
        <w:rPr>
          <w:rFonts w:ascii="Times New Roman" w:eastAsia="Times New Roman" w:hAnsi="Times New Roman" w:cs="Times New Roman"/>
          <w:b/>
          <w:bCs/>
          <w:sz w:val="24"/>
          <w:szCs w:val="24"/>
        </w:rPr>
        <w:t>.</w:t>
      </w:r>
      <w:r w:rsidRPr="000D3F01">
        <w:rPr>
          <w:rFonts w:ascii="Times New Roman" w:eastAsia="Times New Roman" w:hAnsi="Times New Roman" w:cs="Times New Roman"/>
          <w:sz w:val="24"/>
          <w:szCs w:val="24"/>
        </w:rPr>
        <w:br/>
      </w:r>
      <w:r w:rsidRPr="000D3F01">
        <w:rPr>
          <w:rFonts w:ascii="Times New Roman" w:eastAsia="Times New Roman" w:hAnsi="Times New Roman" w:cs="Times New Roman"/>
          <w:sz w:val="24"/>
          <w:szCs w:val="24"/>
        </w:rPr>
        <w:br/>
      </w:r>
    </w:p>
    <w:p w14:paraId="7D7BFBBF" w14:textId="77777777" w:rsidR="009F66E8" w:rsidRDefault="009F66E8"/>
    <w:sectPr w:rsidR="009F66E8" w:rsidSect="009F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3A"/>
    <w:rsid w:val="000D3F01"/>
    <w:rsid w:val="0011738E"/>
    <w:rsid w:val="00254EF5"/>
    <w:rsid w:val="002A6B3A"/>
    <w:rsid w:val="002D667E"/>
    <w:rsid w:val="002F17D5"/>
    <w:rsid w:val="00382D13"/>
    <w:rsid w:val="003871C1"/>
    <w:rsid w:val="003A43E8"/>
    <w:rsid w:val="003E724F"/>
    <w:rsid w:val="00542CF7"/>
    <w:rsid w:val="0060134A"/>
    <w:rsid w:val="0072709E"/>
    <w:rsid w:val="00792993"/>
    <w:rsid w:val="00885097"/>
    <w:rsid w:val="008D7D44"/>
    <w:rsid w:val="009F66E8"/>
    <w:rsid w:val="00A51A79"/>
    <w:rsid w:val="00AB001C"/>
    <w:rsid w:val="00B0756E"/>
    <w:rsid w:val="00B74CB4"/>
    <w:rsid w:val="00BD54BA"/>
    <w:rsid w:val="00D16F69"/>
    <w:rsid w:val="00D775EA"/>
    <w:rsid w:val="00E47A48"/>
    <w:rsid w:val="00F445A1"/>
    <w:rsid w:val="00F57112"/>
    <w:rsid w:val="00FA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EA39"/>
  <w15:docId w15:val="{D8C965E9-0BA1-48B2-BA18-00CBA30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E8"/>
  </w:style>
  <w:style w:type="paragraph" w:styleId="Heading4">
    <w:name w:val="heading 4"/>
    <w:basedOn w:val="Normal"/>
    <w:link w:val="Heading4Char"/>
    <w:uiPriority w:val="9"/>
    <w:qFormat/>
    <w:rsid w:val="002A6B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6B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A6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B3A"/>
    <w:rPr>
      <w:b/>
      <w:bCs/>
    </w:rPr>
  </w:style>
  <w:style w:type="character" w:styleId="Hyperlink">
    <w:name w:val="Hyperlink"/>
    <w:basedOn w:val="DefaultParagraphFont"/>
    <w:uiPriority w:val="99"/>
    <w:semiHidden/>
    <w:unhideWhenUsed/>
    <w:rsid w:val="002A6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5774">
      <w:bodyDiv w:val="1"/>
      <w:marLeft w:val="0"/>
      <w:marRight w:val="0"/>
      <w:marTop w:val="0"/>
      <w:marBottom w:val="0"/>
      <w:divBdr>
        <w:top w:val="none" w:sz="0" w:space="0" w:color="auto"/>
        <w:left w:val="none" w:sz="0" w:space="0" w:color="auto"/>
        <w:bottom w:val="none" w:sz="0" w:space="0" w:color="auto"/>
        <w:right w:val="none" w:sz="0" w:space="0" w:color="auto"/>
      </w:divBdr>
      <w:divsChild>
        <w:div w:id="1355686929">
          <w:marLeft w:val="0"/>
          <w:marRight w:val="0"/>
          <w:marTop w:val="0"/>
          <w:marBottom w:val="0"/>
          <w:divBdr>
            <w:top w:val="none" w:sz="0" w:space="0" w:color="auto"/>
            <w:left w:val="none" w:sz="0" w:space="0" w:color="auto"/>
            <w:bottom w:val="none" w:sz="0" w:space="0" w:color="auto"/>
            <w:right w:val="none" w:sz="0" w:space="0" w:color="auto"/>
          </w:divBdr>
          <w:divsChild>
            <w:div w:id="1172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Illinois University</dc:creator>
  <cp:keywords/>
  <dc:description/>
  <cp:lastModifiedBy>Susan E Fowler</cp:lastModifiedBy>
  <cp:revision>2</cp:revision>
  <dcterms:created xsi:type="dcterms:W3CDTF">2018-01-17T16:43:00Z</dcterms:created>
  <dcterms:modified xsi:type="dcterms:W3CDTF">2018-01-17T16:43:00Z</dcterms:modified>
</cp:coreProperties>
</file>