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FCA7" w14:textId="77777777" w:rsidR="00B85250" w:rsidRPr="00C10C49" w:rsidRDefault="00EA309C" w:rsidP="00C10C49">
      <w:pPr>
        <w:pStyle w:val="NoSpacing"/>
        <w:jc w:val="center"/>
        <w:rPr>
          <w:rStyle w:val="BookTitle"/>
          <w:lang w:eastAsia="en-US"/>
        </w:rPr>
      </w:pPr>
      <w:r w:rsidRPr="00C10C49">
        <w:rPr>
          <w:b/>
          <w:sz w:val="28"/>
          <w:szCs w:val="28"/>
        </w:rPr>
        <w:t>COAP Executive Board</w:t>
      </w:r>
    </w:p>
    <w:p w14:paraId="3DD55C19" w14:textId="77777777" w:rsidR="00EA309C" w:rsidRPr="00C10C49" w:rsidRDefault="00EA309C" w:rsidP="00C10C49">
      <w:pPr>
        <w:pStyle w:val="NoSpacing"/>
        <w:jc w:val="center"/>
        <w:rPr>
          <w:rStyle w:val="BookTitle"/>
        </w:rPr>
      </w:pPr>
      <w:r w:rsidRPr="00C10C49">
        <w:rPr>
          <w:rStyle w:val="BookTitle"/>
          <w:b w:val="0"/>
        </w:rPr>
        <w:t>Meeting Minutes</w:t>
      </w:r>
    </w:p>
    <w:p w14:paraId="3D3B0539" w14:textId="7F2BD1AE" w:rsidR="00EA309C" w:rsidRDefault="0088173F" w:rsidP="00C10C49">
      <w:pPr>
        <w:pStyle w:val="NoSpacing"/>
        <w:jc w:val="center"/>
        <w:rPr>
          <w:rStyle w:val="BookTitle"/>
        </w:rPr>
      </w:pPr>
      <w:r>
        <w:rPr>
          <w:rStyle w:val="BookTitle"/>
          <w:b w:val="0"/>
        </w:rPr>
        <w:t>Tuesday</w:t>
      </w:r>
      <w:r w:rsidR="00104A11">
        <w:rPr>
          <w:rStyle w:val="BookTitle"/>
          <w:b w:val="0"/>
        </w:rPr>
        <w:t>,</w:t>
      </w:r>
      <w:r w:rsidR="00454FE4">
        <w:rPr>
          <w:rStyle w:val="BookTitle"/>
          <w:b w:val="0"/>
        </w:rPr>
        <w:t xml:space="preserve"> December 15</w:t>
      </w:r>
      <w:r>
        <w:rPr>
          <w:rStyle w:val="BookTitle"/>
          <w:b w:val="0"/>
        </w:rPr>
        <w:t>,</w:t>
      </w:r>
      <w:r w:rsidR="00104A11">
        <w:rPr>
          <w:rStyle w:val="BookTitle"/>
          <w:b w:val="0"/>
        </w:rPr>
        <w:t xml:space="preserve"> 2015</w:t>
      </w:r>
      <w:r>
        <w:rPr>
          <w:rStyle w:val="BookTitle"/>
          <w:b w:val="0"/>
        </w:rPr>
        <w:t>; 9A</w:t>
      </w:r>
      <w:r w:rsidR="009263B9">
        <w:rPr>
          <w:rStyle w:val="BookTitle"/>
          <w:b w:val="0"/>
        </w:rPr>
        <w:t>m</w:t>
      </w:r>
    </w:p>
    <w:p w14:paraId="1C4422E4" w14:textId="3528D817" w:rsidR="00EA309C" w:rsidRDefault="0088173F" w:rsidP="00C10C49">
      <w:pPr>
        <w:pStyle w:val="NoSpacing"/>
        <w:jc w:val="center"/>
        <w:rPr>
          <w:rStyle w:val="BookTitle"/>
        </w:rPr>
      </w:pPr>
      <w:proofErr w:type="spellStart"/>
      <w:r>
        <w:rPr>
          <w:rStyle w:val="BookTitle"/>
          <w:b w:val="0"/>
        </w:rPr>
        <w:t>Horrabin</w:t>
      </w:r>
      <w:proofErr w:type="spellEnd"/>
      <w:r>
        <w:rPr>
          <w:rStyle w:val="BookTitle"/>
          <w:b w:val="0"/>
        </w:rPr>
        <w:t xml:space="preserve"> Hall 60</w:t>
      </w:r>
    </w:p>
    <w:p w14:paraId="7CFB4DBB" w14:textId="77777777" w:rsidR="00EA309C" w:rsidRDefault="00EA309C" w:rsidP="00EA309C">
      <w:pPr>
        <w:jc w:val="center"/>
      </w:pPr>
    </w:p>
    <w:p w14:paraId="69DBF955" w14:textId="5E1B286E" w:rsidR="00A4110B" w:rsidRPr="0088173F" w:rsidRDefault="00347F9A" w:rsidP="0032130C">
      <w:pPr>
        <w:ind w:left="-270"/>
      </w:pPr>
      <w:r>
        <w:t>Attendees –</w:t>
      </w:r>
      <w:r w:rsidR="00F921BB">
        <w:t xml:space="preserve"> </w:t>
      </w:r>
      <w:r w:rsidR="00AC12F5">
        <w:t xml:space="preserve">Teresa </w:t>
      </w:r>
      <w:proofErr w:type="spellStart"/>
      <w:r w:rsidR="006F11A3">
        <w:t>Koltzenburg</w:t>
      </w:r>
      <w:proofErr w:type="spellEnd"/>
      <w:r w:rsidR="00045C8B">
        <w:t xml:space="preserve">. </w:t>
      </w:r>
      <w:r w:rsidR="00104A11">
        <w:t xml:space="preserve"> </w:t>
      </w:r>
      <w:proofErr w:type="gramStart"/>
      <w:r w:rsidR="0088173F">
        <w:t xml:space="preserve">Dustin </w:t>
      </w:r>
      <w:proofErr w:type="spellStart"/>
      <w:r w:rsidR="0088173F">
        <w:t>VanSloten</w:t>
      </w:r>
      <w:proofErr w:type="spellEnd"/>
      <w:r w:rsidR="0088173F">
        <w:t xml:space="preserve">, </w:t>
      </w:r>
      <w:r w:rsidR="00F921BB">
        <w:t>Mar</w:t>
      </w:r>
      <w:r w:rsidR="00A82B02">
        <w:t xml:space="preserve">garet Taylor, </w:t>
      </w:r>
      <w:r w:rsidR="00097B50">
        <w:t>Scott Harris</w:t>
      </w:r>
      <w:r w:rsidR="00454FE4">
        <w:t xml:space="preserve">, Becky Paulsen, Angela </w:t>
      </w:r>
      <w:proofErr w:type="spellStart"/>
      <w:r w:rsidR="00454FE4">
        <w:t>Bonifas</w:t>
      </w:r>
      <w:proofErr w:type="spellEnd"/>
      <w:r w:rsidR="00454FE4">
        <w:t>; QC – Audrey Adamson.</w:t>
      </w:r>
      <w:proofErr w:type="gramEnd"/>
      <w:r w:rsidR="0032130C">
        <w:t xml:space="preserve">  </w:t>
      </w:r>
      <w:r w:rsidR="00097B50">
        <w:t>Absent</w:t>
      </w:r>
      <w:r w:rsidR="0032130C">
        <w:t xml:space="preserve"> - </w:t>
      </w:r>
      <w:r w:rsidR="00097B50">
        <w:t xml:space="preserve">Gretchen </w:t>
      </w:r>
      <w:proofErr w:type="spellStart"/>
      <w:r w:rsidR="00097B50">
        <w:t>Steil</w:t>
      </w:r>
      <w:proofErr w:type="spellEnd"/>
      <w:r w:rsidR="00097B50">
        <w:t xml:space="preserve"> Weiss, </w:t>
      </w:r>
      <w:r w:rsidR="00454FE4">
        <w:t>Amanda Shoemaker.</w:t>
      </w:r>
    </w:p>
    <w:p w14:paraId="52EAF27B" w14:textId="5E14ED98" w:rsidR="00454FE4" w:rsidRDefault="00454FE4" w:rsidP="0088173F">
      <w:pPr>
        <w:pStyle w:val="ListParagraph"/>
        <w:numPr>
          <w:ilvl w:val="0"/>
          <w:numId w:val="1"/>
        </w:numPr>
        <w:rPr>
          <w:b/>
        </w:rPr>
      </w:pPr>
      <w:r w:rsidRPr="00454FE4">
        <w:rPr>
          <w:b/>
        </w:rPr>
        <w:t>Guest Speaker – Joe Rives regarding Social Responsibility/Planning Task Force</w:t>
      </w:r>
    </w:p>
    <w:p w14:paraId="63EBC43F" w14:textId="1F1E20D4" w:rsidR="00454FE4" w:rsidRDefault="00454FE4" w:rsidP="00454FE4">
      <w:pPr>
        <w:pStyle w:val="ListParagraph"/>
      </w:pPr>
      <w:r>
        <w:t>Presenting to Board of Trustees at Friday meeting</w:t>
      </w:r>
    </w:p>
    <w:p w14:paraId="5C5AB6A8" w14:textId="203ECCDF" w:rsidR="00454FE4" w:rsidRDefault="00454FE4" w:rsidP="00454FE4">
      <w:pPr>
        <w:pStyle w:val="ListParagraph"/>
      </w:pPr>
      <w:r>
        <w:t>Quality Initiative</w:t>
      </w:r>
    </w:p>
    <w:p w14:paraId="5CAD5A3E" w14:textId="016BF610" w:rsidR="00571934" w:rsidRDefault="00571934" w:rsidP="00571934">
      <w:pPr>
        <w:pStyle w:val="ListParagraph"/>
        <w:numPr>
          <w:ilvl w:val="2"/>
          <w:numId w:val="1"/>
        </w:numPr>
      </w:pPr>
      <w:r>
        <w:t>A major initiative to occur between Yrs. 5 and 9 of accreditation</w:t>
      </w:r>
    </w:p>
    <w:p w14:paraId="61DE17AA" w14:textId="3638B3D5" w:rsidR="00454FE4" w:rsidRDefault="00454FE4" w:rsidP="00454FE4">
      <w:pPr>
        <w:pStyle w:val="ListParagraph"/>
        <w:numPr>
          <w:ilvl w:val="2"/>
          <w:numId w:val="1"/>
        </w:numPr>
      </w:pPr>
      <w:r>
        <w:t>3 task forces</w:t>
      </w:r>
    </w:p>
    <w:p w14:paraId="24464102" w14:textId="1E0AA397" w:rsidR="00454FE4" w:rsidRDefault="00571934" w:rsidP="00454FE4">
      <w:pPr>
        <w:pStyle w:val="ListParagraph"/>
        <w:numPr>
          <w:ilvl w:val="3"/>
          <w:numId w:val="1"/>
        </w:numPr>
      </w:pPr>
      <w:r>
        <w:t>Planning</w:t>
      </w:r>
    </w:p>
    <w:p w14:paraId="05FB8ADB" w14:textId="459350F8" w:rsidR="00571934" w:rsidRDefault="00571934" w:rsidP="00454FE4">
      <w:pPr>
        <w:pStyle w:val="ListParagraph"/>
        <w:numPr>
          <w:ilvl w:val="3"/>
          <w:numId w:val="1"/>
        </w:numPr>
      </w:pPr>
      <w:r>
        <w:t>Academic</w:t>
      </w:r>
    </w:p>
    <w:p w14:paraId="19329BE5" w14:textId="7CF49911" w:rsidR="00571934" w:rsidRDefault="00571934" w:rsidP="00454FE4">
      <w:pPr>
        <w:pStyle w:val="ListParagraph"/>
        <w:numPr>
          <w:ilvl w:val="3"/>
          <w:numId w:val="1"/>
        </w:numPr>
      </w:pPr>
      <w:r>
        <w:t>Student cost</w:t>
      </w:r>
    </w:p>
    <w:p w14:paraId="3F961D73" w14:textId="32198069" w:rsidR="00571934" w:rsidRDefault="00571934" w:rsidP="00571934">
      <w:pPr>
        <w:pStyle w:val="ListParagraph"/>
      </w:pPr>
      <w:r>
        <w:t>Step 1: to implement recommendations from task forces</w:t>
      </w:r>
    </w:p>
    <w:p w14:paraId="543AD4DB" w14:textId="52C8C395" w:rsidR="00571934" w:rsidRDefault="00571934" w:rsidP="00571934">
      <w:pPr>
        <w:pStyle w:val="ListParagraph"/>
      </w:pPr>
      <w:r>
        <w:t>Step 2: 2016-2017</w:t>
      </w:r>
    </w:p>
    <w:p w14:paraId="01631FD4" w14:textId="66928075" w:rsidR="00571934" w:rsidRDefault="00571934" w:rsidP="00571934">
      <w:pPr>
        <w:pStyle w:val="ListParagraph"/>
        <w:numPr>
          <w:ilvl w:val="2"/>
          <w:numId w:val="1"/>
        </w:numPr>
      </w:pPr>
      <w:r>
        <w:t>Continue to implement recommendations</w:t>
      </w:r>
    </w:p>
    <w:p w14:paraId="7B04147A" w14:textId="2C5AF76E" w:rsidR="00571934" w:rsidRDefault="00571934" w:rsidP="00571934">
      <w:pPr>
        <w:pStyle w:val="ListParagraph"/>
        <w:numPr>
          <w:ilvl w:val="2"/>
          <w:numId w:val="1"/>
        </w:numPr>
      </w:pPr>
      <w:r>
        <w:t>Review/update higher values in higher education</w:t>
      </w:r>
    </w:p>
    <w:p w14:paraId="1D56F753" w14:textId="13B42019" w:rsidR="00571934" w:rsidRDefault="00571934" w:rsidP="00571934">
      <w:pPr>
        <w:pStyle w:val="ListParagraph"/>
        <w:numPr>
          <w:ilvl w:val="2"/>
          <w:numId w:val="1"/>
        </w:numPr>
      </w:pPr>
      <w:r>
        <w:t>Completed PCA</w:t>
      </w:r>
    </w:p>
    <w:p w14:paraId="38D30D5B" w14:textId="34AD4E47" w:rsidR="00571934" w:rsidRDefault="00571934" w:rsidP="00571934">
      <w:pPr>
        <w:pStyle w:val="ListParagraph"/>
        <w:numPr>
          <w:ilvl w:val="2"/>
          <w:numId w:val="1"/>
        </w:numPr>
      </w:pPr>
      <w:r>
        <w:t>Prepare/host reaffirmation of accreditation visit</w:t>
      </w:r>
    </w:p>
    <w:p w14:paraId="00400FDD" w14:textId="0C9EE9F7" w:rsidR="00571934" w:rsidRDefault="00571934" w:rsidP="00571934">
      <w:pPr>
        <w:pStyle w:val="ListParagraph"/>
      </w:pPr>
      <w:r>
        <w:t xml:space="preserve">Looking at </w:t>
      </w:r>
      <w:r w:rsidR="00F807E8">
        <w:t xml:space="preserve">long-term </w:t>
      </w:r>
      <w:r>
        <w:t>sustainability over short term survival</w:t>
      </w:r>
    </w:p>
    <w:p w14:paraId="2C1F73A5" w14:textId="77777777" w:rsidR="00571934" w:rsidRPr="00454FE4" w:rsidRDefault="00571934" w:rsidP="00571934">
      <w:pPr>
        <w:pStyle w:val="ListParagraph"/>
        <w:numPr>
          <w:ilvl w:val="0"/>
          <w:numId w:val="0"/>
        </w:numPr>
        <w:ind w:left="1080"/>
      </w:pPr>
    </w:p>
    <w:p w14:paraId="048B1C76" w14:textId="62DC4BC4" w:rsidR="003B24C9" w:rsidRDefault="0093630D" w:rsidP="0088173F">
      <w:pPr>
        <w:pStyle w:val="ListParagraph"/>
        <w:numPr>
          <w:ilvl w:val="0"/>
          <w:numId w:val="1"/>
        </w:numPr>
      </w:pPr>
      <w:r>
        <w:rPr>
          <w:b/>
        </w:rPr>
        <w:t xml:space="preserve">Approval of Minutes </w:t>
      </w:r>
      <w:r w:rsidR="0032130C">
        <w:rPr>
          <w:b/>
        </w:rPr>
        <w:t xml:space="preserve">from </w:t>
      </w:r>
      <w:r w:rsidR="00454FE4">
        <w:rPr>
          <w:b/>
        </w:rPr>
        <w:t>November 17</w:t>
      </w:r>
      <w:r w:rsidR="00104A11">
        <w:rPr>
          <w:b/>
        </w:rPr>
        <w:t>, 2015</w:t>
      </w:r>
      <w:r w:rsidR="00F921BB">
        <w:rPr>
          <w:b/>
        </w:rPr>
        <w:t xml:space="preserve"> </w:t>
      </w:r>
      <w:r w:rsidR="000832C3">
        <w:rPr>
          <w:b/>
        </w:rPr>
        <w:t>Executive Board meeting</w:t>
      </w:r>
      <w:r w:rsidR="009263B9">
        <w:rPr>
          <w:b/>
        </w:rPr>
        <w:t xml:space="preserve"> </w:t>
      </w:r>
      <w:r w:rsidR="00D223F4">
        <w:t>– Approved (</w:t>
      </w:r>
      <w:proofErr w:type="spellStart"/>
      <w:r w:rsidR="0032130C">
        <w:t>VanSloten</w:t>
      </w:r>
      <w:proofErr w:type="spellEnd"/>
      <w:r w:rsidR="00454FE4">
        <w:t>, Paulsen</w:t>
      </w:r>
      <w:r w:rsidR="00EA309C" w:rsidRPr="00EA309C">
        <w:t>)</w:t>
      </w:r>
    </w:p>
    <w:p w14:paraId="5C31B45C" w14:textId="77777777" w:rsidR="0088173F" w:rsidRPr="00C4376D" w:rsidRDefault="0088173F" w:rsidP="0088173F">
      <w:pPr>
        <w:pStyle w:val="ListParagraph"/>
        <w:numPr>
          <w:ilvl w:val="0"/>
          <w:numId w:val="0"/>
        </w:numPr>
        <w:ind w:left="720"/>
      </w:pPr>
    </w:p>
    <w:p w14:paraId="67CF9409" w14:textId="1E94B401" w:rsidR="008A30C0" w:rsidRDefault="00600B40" w:rsidP="003564CD">
      <w:pPr>
        <w:pStyle w:val="ListParagraph"/>
        <w:numPr>
          <w:ilvl w:val="0"/>
          <w:numId w:val="1"/>
        </w:numPr>
        <w:jc w:val="both"/>
      </w:pPr>
      <w:r w:rsidRPr="001F0D85">
        <w:rPr>
          <w:b/>
        </w:rPr>
        <w:t xml:space="preserve">Financial Report - </w:t>
      </w:r>
      <w:r w:rsidR="0032130C">
        <w:t xml:space="preserve">Balance as of </w:t>
      </w:r>
      <w:r w:rsidR="00454FE4">
        <w:t>11/30</w:t>
      </w:r>
      <w:r w:rsidR="009263B9">
        <w:t>/15</w:t>
      </w:r>
      <w:r w:rsidR="000832C3">
        <w:t xml:space="preserve"> - $1,</w:t>
      </w:r>
      <w:r w:rsidR="00454FE4">
        <w:t>860</w:t>
      </w:r>
      <w:r w:rsidR="0032130C">
        <w:t>.60</w:t>
      </w:r>
    </w:p>
    <w:p w14:paraId="216F0DD0" w14:textId="77777777" w:rsidR="0008482C" w:rsidRPr="00600B40" w:rsidRDefault="0008482C" w:rsidP="003564CD">
      <w:pPr>
        <w:pStyle w:val="ListParagraph"/>
        <w:numPr>
          <w:ilvl w:val="0"/>
          <w:numId w:val="0"/>
        </w:numPr>
        <w:ind w:left="720"/>
        <w:jc w:val="both"/>
        <w:rPr>
          <w:b/>
        </w:rPr>
      </w:pPr>
    </w:p>
    <w:p w14:paraId="5AEC58C0" w14:textId="00246E2F" w:rsidR="00A82B02" w:rsidRDefault="003B24C9" w:rsidP="00A82B02">
      <w:pPr>
        <w:pStyle w:val="ListParagraph"/>
        <w:numPr>
          <w:ilvl w:val="0"/>
          <w:numId w:val="1"/>
        </w:numPr>
        <w:jc w:val="both"/>
        <w:rPr>
          <w:b/>
        </w:rPr>
      </w:pPr>
      <w:r>
        <w:rPr>
          <w:b/>
        </w:rPr>
        <w:t>New Employees</w:t>
      </w:r>
      <w:r w:rsidR="009263B9">
        <w:rPr>
          <w:b/>
        </w:rPr>
        <w:t xml:space="preserve"> </w:t>
      </w:r>
    </w:p>
    <w:p w14:paraId="7D76E10F" w14:textId="5DC407B3" w:rsidR="0088173F" w:rsidRDefault="00454FE4" w:rsidP="00097B50">
      <w:pPr>
        <w:pStyle w:val="ListParagraph"/>
      </w:pPr>
      <w:r>
        <w:t>November</w:t>
      </w:r>
    </w:p>
    <w:p w14:paraId="2C15DE80" w14:textId="6F9575E7" w:rsidR="00097B50" w:rsidRDefault="00454FE4" w:rsidP="00097B50">
      <w:pPr>
        <w:pStyle w:val="ListParagraph"/>
        <w:numPr>
          <w:ilvl w:val="2"/>
          <w:numId w:val="1"/>
        </w:numPr>
      </w:pPr>
      <w:r>
        <w:t xml:space="preserve">Andrew </w:t>
      </w:r>
      <w:proofErr w:type="spellStart"/>
      <w:r>
        <w:t>Donahoo</w:t>
      </w:r>
      <w:proofErr w:type="spellEnd"/>
      <w:r>
        <w:t xml:space="preserve"> - Admissions</w:t>
      </w:r>
    </w:p>
    <w:p w14:paraId="3A437353" w14:textId="66364DDF" w:rsidR="0032130C" w:rsidRDefault="00454FE4" w:rsidP="00097B50">
      <w:pPr>
        <w:pStyle w:val="ListParagraph"/>
        <w:numPr>
          <w:ilvl w:val="2"/>
          <w:numId w:val="1"/>
        </w:numPr>
      </w:pPr>
      <w:r>
        <w:t>Haley Jones – Athletics</w:t>
      </w:r>
    </w:p>
    <w:p w14:paraId="47082DFF" w14:textId="7E67F185" w:rsidR="00454FE4" w:rsidRDefault="00454FE4" w:rsidP="00097B50">
      <w:pPr>
        <w:pStyle w:val="ListParagraph"/>
        <w:numPr>
          <w:ilvl w:val="2"/>
          <w:numId w:val="1"/>
        </w:numPr>
      </w:pPr>
      <w:r>
        <w:t>Roberta Smith – Financial Aid</w:t>
      </w:r>
    </w:p>
    <w:p w14:paraId="6A5D8B99" w14:textId="77777777" w:rsidR="00097B50" w:rsidRDefault="00097B50" w:rsidP="00097B50">
      <w:pPr>
        <w:pStyle w:val="ListParagraph"/>
        <w:numPr>
          <w:ilvl w:val="0"/>
          <w:numId w:val="0"/>
        </w:numPr>
        <w:ind w:left="2520"/>
      </w:pPr>
    </w:p>
    <w:p w14:paraId="0C07AF4D" w14:textId="20A80F3E" w:rsidR="00097B50" w:rsidRDefault="00097B50" w:rsidP="00097B50">
      <w:pPr>
        <w:pStyle w:val="ListParagraph"/>
        <w:numPr>
          <w:ilvl w:val="0"/>
          <w:numId w:val="1"/>
        </w:numPr>
        <w:rPr>
          <w:b/>
        </w:rPr>
      </w:pPr>
      <w:r w:rsidRPr="00097B50">
        <w:rPr>
          <w:b/>
        </w:rPr>
        <w:t>Cabinet Update</w:t>
      </w:r>
    </w:p>
    <w:p w14:paraId="63EA91FE" w14:textId="67BE2C07" w:rsidR="0032130C" w:rsidRDefault="00571934" w:rsidP="0032130C">
      <w:pPr>
        <w:pStyle w:val="ListParagraph"/>
      </w:pPr>
      <w:r>
        <w:t>Seems to be low morale due to layoff discussions</w:t>
      </w:r>
    </w:p>
    <w:p w14:paraId="5BFBD8EF" w14:textId="294A2A9D" w:rsidR="00571934" w:rsidRPr="00097B50" w:rsidRDefault="00571934" w:rsidP="0032130C">
      <w:pPr>
        <w:pStyle w:val="ListParagraph"/>
      </w:pPr>
      <w:r>
        <w:t xml:space="preserve">Matt </w:t>
      </w:r>
      <w:proofErr w:type="spellStart"/>
      <w:r>
        <w:t>Bierman</w:t>
      </w:r>
      <w:proofErr w:type="spellEnd"/>
      <w:r>
        <w:t xml:space="preserve"> will serve as liaison after Julie’s retirement.  COAP Executive Board thanked Julie for her service.</w:t>
      </w:r>
    </w:p>
    <w:p w14:paraId="7013CF82" w14:textId="77777777" w:rsidR="0088173F" w:rsidRDefault="0088173F" w:rsidP="0088173F">
      <w:pPr>
        <w:pStyle w:val="ListParagraph"/>
        <w:numPr>
          <w:ilvl w:val="0"/>
          <w:numId w:val="0"/>
        </w:numPr>
        <w:ind w:left="1080"/>
      </w:pPr>
    </w:p>
    <w:p w14:paraId="0014A901" w14:textId="12928132" w:rsidR="00A82B02" w:rsidRPr="00E85425" w:rsidRDefault="00B453FF" w:rsidP="00104A11">
      <w:pPr>
        <w:pStyle w:val="ListParagraph"/>
        <w:numPr>
          <w:ilvl w:val="0"/>
          <w:numId w:val="1"/>
        </w:numPr>
        <w:jc w:val="both"/>
      </w:pPr>
      <w:r w:rsidRPr="00B453FF">
        <w:rPr>
          <w:b/>
        </w:rPr>
        <w:t>Old Business</w:t>
      </w:r>
      <w:r w:rsidR="00455B66">
        <w:rPr>
          <w:b/>
        </w:rPr>
        <w:t xml:space="preserve"> </w:t>
      </w:r>
      <w:r w:rsidR="009263B9">
        <w:rPr>
          <w:b/>
        </w:rPr>
        <w:t xml:space="preserve"> </w:t>
      </w:r>
    </w:p>
    <w:p w14:paraId="2CB1F88D" w14:textId="3EE2EABD" w:rsidR="00B459B8" w:rsidRDefault="00571934" w:rsidP="00E85425">
      <w:pPr>
        <w:pStyle w:val="ListParagraph"/>
      </w:pPr>
      <w:r>
        <w:t>Still need Advancement &amp; Public Services rep on board</w:t>
      </w:r>
    </w:p>
    <w:p w14:paraId="5D025E27" w14:textId="13AB091D" w:rsidR="00571934" w:rsidRDefault="00571934" w:rsidP="00E85425">
      <w:pPr>
        <w:pStyle w:val="ListParagraph"/>
      </w:pPr>
      <w:r>
        <w:t>Announcement sent out about professional development scholarship. Reminder will be sent in early January.</w:t>
      </w:r>
    </w:p>
    <w:p w14:paraId="22543612" w14:textId="66C1C894" w:rsidR="00571934" w:rsidRDefault="00571934" w:rsidP="00E85425">
      <w:pPr>
        <w:pStyle w:val="ListParagraph"/>
      </w:pPr>
      <w:r>
        <w:t>Professional Development activities for spring?  Table until January meeting.</w:t>
      </w:r>
    </w:p>
    <w:p w14:paraId="23895655" w14:textId="0260B725" w:rsidR="00571934" w:rsidRPr="009263B9" w:rsidRDefault="00571934" w:rsidP="00E85425">
      <w:pPr>
        <w:pStyle w:val="ListParagraph"/>
      </w:pPr>
      <w:r>
        <w:t>President evaluation – will be requested at March BOT meeting, due in April.</w:t>
      </w:r>
    </w:p>
    <w:p w14:paraId="415A6C83" w14:textId="77777777" w:rsidR="00C33EEE" w:rsidRPr="009263B9" w:rsidRDefault="007F617D" w:rsidP="00C33EEE">
      <w:pPr>
        <w:pStyle w:val="ListParagraph"/>
        <w:numPr>
          <w:ilvl w:val="0"/>
          <w:numId w:val="1"/>
        </w:numPr>
        <w:jc w:val="both"/>
      </w:pPr>
      <w:r w:rsidRPr="007F617D">
        <w:rPr>
          <w:b/>
        </w:rPr>
        <w:lastRenderedPageBreak/>
        <w:t>New Business</w:t>
      </w:r>
    </w:p>
    <w:p w14:paraId="7DFD271C" w14:textId="6C9011F5" w:rsidR="00B459B8" w:rsidRDefault="00571934" w:rsidP="00E85425">
      <w:pPr>
        <w:pStyle w:val="ListParagraph"/>
      </w:pPr>
      <w:r>
        <w:t>Possible employee grievance.  Teresa discussed situation with COAP employee.  Waiting on formal paperwork to be filed.</w:t>
      </w:r>
    </w:p>
    <w:p w14:paraId="720CB531" w14:textId="772EA4CA" w:rsidR="00571934" w:rsidRDefault="00571934" w:rsidP="00E85425">
      <w:pPr>
        <w:pStyle w:val="ListParagraph"/>
      </w:pPr>
      <w:r>
        <w:t>Grievance committee – VP, QC rep, 2 others</w:t>
      </w:r>
    </w:p>
    <w:p w14:paraId="32DDA9D1" w14:textId="77777777" w:rsidR="00CA1429" w:rsidRDefault="00CA1429" w:rsidP="00CA1429">
      <w:pPr>
        <w:pStyle w:val="ListParagraph"/>
        <w:numPr>
          <w:ilvl w:val="0"/>
          <w:numId w:val="0"/>
        </w:numPr>
        <w:ind w:left="1080"/>
      </w:pPr>
    </w:p>
    <w:p w14:paraId="2BE6086B" w14:textId="47825982" w:rsidR="00CA1429" w:rsidRDefault="00CA1429" w:rsidP="00CA1429">
      <w:pPr>
        <w:pStyle w:val="ListParagraph"/>
        <w:numPr>
          <w:ilvl w:val="0"/>
          <w:numId w:val="1"/>
        </w:numPr>
      </w:pPr>
      <w:r w:rsidRPr="00CA1429">
        <w:rPr>
          <w:b/>
        </w:rPr>
        <w:t>Open Comments</w:t>
      </w:r>
    </w:p>
    <w:p w14:paraId="05021BC0" w14:textId="05B12AC7" w:rsidR="00CA1429" w:rsidRDefault="00CA1429" w:rsidP="00CA1429">
      <w:pPr>
        <w:pStyle w:val="ListParagraph"/>
      </w:pPr>
      <w:r>
        <w:t>Contract modification is on BOT agenda for discussion.  States:</w:t>
      </w:r>
    </w:p>
    <w:p w14:paraId="5CA303A8" w14:textId="5D176CB4" w:rsidR="00CA1429" w:rsidRPr="00CA1429" w:rsidRDefault="00CA1429" w:rsidP="003A49F1">
      <w:pPr>
        <w:pStyle w:val="ListParagraph"/>
        <w:numPr>
          <w:ilvl w:val="0"/>
          <w:numId w:val="0"/>
        </w:numPr>
        <w:spacing w:after="0"/>
        <w:ind w:left="720"/>
        <w:rPr>
          <w:rFonts w:eastAsia="Times New Roman" w:cs="Times New Roman"/>
          <w:lang w:eastAsia="en-US"/>
        </w:rPr>
      </w:pPr>
      <w:r w:rsidRPr="00CA1429">
        <w:rPr>
          <w:rFonts w:eastAsia="Times New Roman" w:cs="Times New Roman"/>
          <w:lang w:eastAsia="en-US"/>
        </w:rPr>
        <w:t xml:space="preserve">“The appropriate Vice President may modify an employee’s employment contract in conditions other than financial exigency. Modifications may include, but are not limited to, a reduction of contract for not more than two months within </w:t>
      </w:r>
    </w:p>
    <w:p w14:paraId="3CE81727" w14:textId="36212A35" w:rsidR="00CA1429" w:rsidRPr="00CA1429" w:rsidRDefault="00CA1429" w:rsidP="003A49F1">
      <w:pPr>
        <w:pStyle w:val="ListParagraph"/>
        <w:numPr>
          <w:ilvl w:val="0"/>
          <w:numId w:val="0"/>
        </w:numPr>
        <w:spacing w:after="0"/>
        <w:ind w:left="720"/>
        <w:rPr>
          <w:rFonts w:eastAsia="Times New Roman" w:cs="Times New Roman"/>
          <w:lang w:eastAsia="en-US"/>
        </w:rPr>
      </w:pPr>
      <w:proofErr w:type="gramStart"/>
      <w:r w:rsidRPr="00CA1429">
        <w:rPr>
          <w:rFonts w:eastAsia="Times New Roman" w:cs="Times New Roman"/>
          <w:lang w:eastAsia="en-US"/>
        </w:rPr>
        <w:t>an</w:t>
      </w:r>
      <w:proofErr w:type="gramEnd"/>
      <w:r w:rsidRPr="00CA1429">
        <w:rPr>
          <w:rFonts w:eastAsia="Times New Roman" w:cs="Times New Roman"/>
          <w:lang w:eastAsia="en-US"/>
        </w:rPr>
        <w:t xml:space="preserve"> academic break in an academic year. In conditions other than financial exigency, employees shall receive written notice of contract modifications that result in the reduction of annual income as currently provided for in Section II.B.10.a herein:</w:t>
      </w:r>
    </w:p>
    <w:p w14:paraId="4D5DE5A4" w14:textId="77777777" w:rsidR="003A49F1" w:rsidRDefault="003A49F1" w:rsidP="003A49F1">
      <w:pPr>
        <w:pStyle w:val="ListParagraph"/>
        <w:numPr>
          <w:ilvl w:val="0"/>
          <w:numId w:val="0"/>
        </w:numPr>
        <w:spacing w:after="0"/>
        <w:ind w:left="720"/>
        <w:rPr>
          <w:rFonts w:eastAsia="Times New Roman" w:cs="Times New Roman"/>
          <w:lang w:eastAsia="en-US"/>
        </w:rPr>
      </w:pPr>
    </w:p>
    <w:p w14:paraId="218DEB5F" w14:textId="78FDE21E" w:rsidR="00CA1429" w:rsidRPr="00CA1429" w:rsidRDefault="00CA1429" w:rsidP="003A49F1">
      <w:pPr>
        <w:pStyle w:val="ListParagraph"/>
        <w:numPr>
          <w:ilvl w:val="0"/>
          <w:numId w:val="0"/>
        </w:numPr>
        <w:spacing w:after="0"/>
        <w:ind w:left="720"/>
        <w:rPr>
          <w:rFonts w:eastAsia="Times New Roman" w:cs="Times New Roman"/>
          <w:lang w:eastAsia="en-US"/>
        </w:rPr>
      </w:pPr>
      <w:r w:rsidRPr="00CA1429">
        <w:rPr>
          <w:rFonts w:eastAsia="Times New Roman" w:cs="Times New Roman"/>
          <w:lang w:eastAsia="en-US"/>
        </w:rPr>
        <w:t>(1)</w:t>
      </w:r>
      <w:r>
        <w:rPr>
          <w:rFonts w:eastAsia="Times New Roman" w:cs="Times New Roman"/>
          <w:lang w:eastAsia="en-US"/>
        </w:rPr>
        <w:t xml:space="preserve"> </w:t>
      </w:r>
      <w:r w:rsidRPr="00CA1429">
        <w:rPr>
          <w:rFonts w:eastAsia="Times New Roman" w:cs="Times New Roman"/>
          <w:lang w:eastAsia="en-US"/>
        </w:rPr>
        <w:t>In the first year of employment at the University, not later than one month prior to the effective date of contract modification.</w:t>
      </w:r>
    </w:p>
    <w:p w14:paraId="0AE4B842" w14:textId="057C6F57" w:rsidR="00CA1429" w:rsidRPr="003A49F1" w:rsidRDefault="00CA1429" w:rsidP="003A49F1">
      <w:pPr>
        <w:pStyle w:val="ListParagraph"/>
        <w:numPr>
          <w:ilvl w:val="0"/>
          <w:numId w:val="0"/>
        </w:numPr>
        <w:spacing w:after="0"/>
        <w:ind w:left="720"/>
        <w:rPr>
          <w:rFonts w:eastAsia="Times New Roman" w:cs="Times New Roman"/>
          <w:lang w:eastAsia="en-US"/>
        </w:rPr>
      </w:pPr>
      <w:r w:rsidRPr="00CA1429">
        <w:rPr>
          <w:rFonts w:eastAsia="Times New Roman" w:cs="Times New Roman"/>
          <w:lang w:eastAsia="en-US"/>
        </w:rPr>
        <w:t>(2)</w:t>
      </w:r>
      <w:r>
        <w:rPr>
          <w:rFonts w:eastAsia="Times New Roman" w:cs="Times New Roman"/>
          <w:lang w:eastAsia="en-US"/>
        </w:rPr>
        <w:t xml:space="preserve"> </w:t>
      </w:r>
      <w:r w:rsidRPr="00CA1429">
        <w:rPr>
          <w:rFonts w:eastAsia="Times New Roman" w:cs="Times New Roman"/>
          <w:lang w:eastAsia="en-US"/>
        </w:rPr>
        <w:t xml:space="preserve">In the second or subsequent year of employment at the University, not later than three </w:t>
      </w:r>
      <w:r w:rsidRPr="003A49F1">
        <w:rPr>
          <w:rFonts w:eastAsia="Times New Roman" w:cs="Times New Roman"/>
          <w:lang w:eastAsia="en-US"/>
        </w:rPr>
        <w:t>months prior to the effective date of the contract modification.</w:t>
      </w:r>
    </w:p>
    <w:p w14:paraId="11C801FF" w14:textId="77777777" w:rsidR="003A49F1" w:rsidRDefault="003A49F1" w:rsidP="003A49F1">
      <w:pPr>
        <w:pStyle w:val="ListParagraph"/>
        <w:numPr>
          <w:ilvl w:val="0"/>
          <w:numId w:val="0"/>
        </w:numPr>
        <w:spacing w:after="0"/>
        <w:ind w:left="720"/>
        <w:rPr>
          <w:rFonts w:eastAsia="Times New Roman" w:cs="Times New Roman"/>
          <w:lang w:eastAsia="en-US"/>
        </w:rPr>
      </w:pPr>
    </w:p>
    <w:p w14:paraId="5202214E" w14:textId="4D6E727D" w:rsidR="00CA1429" w:rsidRDefault="00CA1429" w:rsidP="003A49F1">
      <w:pPr>
        <w:pStyle w:val="ListParagraph"/>
        <w:numPr>
          <w:ilvl w:val="0"/>
          <w:numId w:val="0"/>
        </w:numPr>
        <w:spacing w:after="0"/>
        <w:ind w:left="720"/>
        <w:rPr>
          <w:rFonts w:eastAsia="Times New Roman" w:cs="Times New Roman"/>
          <w:lang w:eastAsia="en-US"/>
        </w:rPr>
      </w:pPr>
      <w:r w:rsidRPr="00CA1429">
        <w:rPr>
          <w:rFonts w:eastAsia="Times New Roman" w:cs="Times New Roman"/>
          <w:lang w:eastAsia="en-US"/>
        </w:rPr>
        <w:t xml:space="preserve">Such notice shall be sent from the appropriate Vice President. </w:t>
      </w:r>
      <w:r w:rsidRPr="003A49F1">
        <w:rPr>
          <w:rFonts w:eastAsia="Times New Roman" w:cs="Times New Roman"/>
          <w:lang w:eastAsia="en-US"/>
        </w:rPr>
        <w:t>If a state of financial exigency is declared, notice provisions enumerated in this section shall not apply.</w:t>
      </w:r>
      <w:r w:rsidR="003A49F1">
        <w:rPr>
          <w:rFonts w:eastAsia="Times New Roman" w:cs="Times New Roman"/>
          <w:lang w:eastAsia="en-US"/>
        </w:rPr>
        <w:t>”</w:t>
      </w:r>
    </w:p>
    <w:p w14:paraId="212AF729" w14:textId="77777777" w:rsidR="003A49F1" w:rsidRDefault="003A49F1" w:rsidP="003A49F1">
      <w:pPr>
        <w:pStyle w:val="ListParagraph"/>
        <w:numPr>
          <w:ilvl w:val="0"/>
          <w:numId w:val="0"/>
        </w:numPr>
        <w:spacing w:after="0"/>
        <w:ind w:left="720"/>
        <w:rPr>
          <w:rFonts w:eastAsia="Times New Roman" w:cs="Times New Roman"/>
          <w:lang w:eastAsia="en-US"/>
        </w:rPr>
      </w:pPr>
    </w:p>
    <w:p w14:paraId="085899E5" w14:textId="0BE62F6D" w:rsidR="003A49F1" w:rsidRPr="003A49F1" w:rsidRDefault="00F807E8" w:rsidP="003A49F1">
      <w:pPr>
        <w:pStyle w:val="ListParagraph"/>
        <w:numPr>
          <w:ilvl w:val="0"/>
          <w:numId w:val="0"/>
        </w:numPr>
        <w:spacing w:after="0"/>
        <w:ind w:left="720"/>
        <w:rPr>
          <w:rFonts w:eastAsia="Times New Roman" w:cs="Times New Roman"/>
          <w:lang w:eastAsia="en-US"/>
        </w:rPr>
      </w:pPr>
      <w:r>
        <w:rPr>
          <w:rFonts w:eastAsia="Times New Roman" w:cs="Times New Roman"/>
          <w:lang w:eastAsia="en-US"/>
        </w:rPr>
        <w:t xml:space="preserve">Teresa </w:t>
      </w:r>
      <w:r w:rsidR="003A49F1">
        <w:rPr>
          <w:rFonts w:eastAsia="Times New Roman" w:cs="Times New Roman"/>
          <w:lang w:eastAsia="en-US"/>
        </w:rPr>
        <w:t>and Angela will ask for clarification on the language from Julie.</w:t>
      </w:r>
    </w:p>
    <w:p w14:paraId="6765DCCA" w14:textId="0A908724" w:rsidR="004A3009" w:rsidRPr="00455B66" w:rsidRDefault="00A82B02" w:rsidP="00CA1429">
      <w:r>
        <w:tab/>
      </w:r>
    </w:p>
    <w:p w14:paraId="0BB9DE5E" w14:textId="77FCBAA4" w:rsidR="0045076A" w:rsidRPr="0045076A" w:rsidRDefault="0045076A" w:rsidP="0045076A">
      <w:pPr>
        <w:pStyle w:val="ListParagraph"/>
        <w:numPr>
          <w:ilvl w:val="0"/>
          <w:numId w:val="1"/>
        </w:numPr>
      </w:pPr>
      <w:r w:rsidRPr="0045076A">
        <w:rPr>
          <w:b/>
        </w:rPr>
        <w:t>Meeting Schedule</w:t>
      </w:r>
      <w:r>
        <w:rPr>
          <w:b/>
        </w:rPr>
        <w:t xml:space="preserve"> </w:t>
      </w:r>
    </w:p>
    <w:p w14:paraId="35911D3D" w14:textId="77777777" w:rsidR="0045076A" w:rsidRDefault="0045076A" w:rsidP="0045076A">
      <w:pPr>
        <w:pStyle w:val="ListParagraph"/>
        <w:numPr>
          <w:ilvl w:val="0"/>
          <w:numId w:val="0"/>
        </w:numPr>
        <w:ind w:left="720"/>
      </w:pPr>
    </w:p>
    <w:p w14:paraId="1D0739C4" w14:textId="393FD17F" w:rsidR="0045076A" w:rsidRDefault="0045076A" w:rsidP="0045076A">
      <w:pPr>
        <w:pStyle w:val="ListParagraph"/>
        <w:numPr>
          <w:ilvl w:val="0"/>
          <w:numId w:val="0"/>
        </w:numPr>
        <w:ind w:left="720"/>
      </w:pPr>
      <w:r>
        <w:t>January 19, 2016 @ 9am</w:t>
      </w:r>
    </w:p>
    <w:p w14:paraId="26A3D5D6" w14:textId="58CFBD9B" w:rsidR="0045076A" w:rsidRDefault="0045076A" w:rsidP="0045076A">
      <w:pPr>
        <w:pStyle w:val="ListParagraph"/>
        <w:numPr>
          <w:ilvl w:val="0"/>
          <w:numId w:val="0"/>
        </w:numPr>
        <w:ind w:left="720"/>
      </w:pPr>
      <w:r>
        <w:t>February 16, 2016 @ 9am</w:t>
      </w:r>
    </w:p>
    <w:p w14:paraId="27BA5174" w14:textId="3462889A" w:rsidR="0045076A" w:rsidRDefault="0045076A" w:rsidP="0045076A">
      <w:pPr>
        <w:pStyle w:val="ListParagraph"/>
        <w:numPr>
          <w:ilvl w:val="0"/>
          <w:numId w:val="0"/>
        </w:numPr>
        <w:ind w:left="720"/>
      </w:pPr>
      <w:r>
        <w:t>March 22, 2016 @ 9am</w:t>
      </w:r>
      <w:r w:rsidR="00B459B8">
        <w:t xml:space="preserve"> – Quad Cities</w:t>
      </w:r>
    </w:p>
    <w:p w14:paraId="5569E8D4" w14:textId="2DFA4D0B" w:rsidR="0045076A" w:rsidRDefault="0045076A" w:rsidP="0045076A">
      <w:pPr>
        <w:pStyle w:val="ListParagraph"/>
        <w:numPr>
          <w:ilvl w:val="0"/>
          <w:numId w:val="0"/>
        </w:numPr>
        <w:ind w:left="720"/>
      </w:pPr>
      <w:r>
        <w:t>April 19, 2016 @ 9am</w:t>
      </w:r>
    </w:p>
    <w:p w14:paraId="1B1B8A26" w14:textId="31C6CBA5" w:rsidR="0045076A" w:rsidRDefault="0045076A" w:rsidP="0045076A">
      <w:pPr>
        <w:pStyle w:val="ListParagraph"/>
        <w:numPr>
          <w:ilvl w:val="0"/>
          <w:numId w:val="0"/>
        </w:numPr>
        <w:ind w:left="720"/>
      </w:pPr>
      <w:r>
        <w:t>May 4, 2016 @ 10am – Spring Meeting with the President in Union</w:t>
      </w:r>
    </w:p>
    <w:p w14:paraId="238DFB83" w14:textId="766A7443" w:rsidR="0045076A" w:rsidRDefault="0045076A" w:rsidP="0045076A">
      <w:pPr>
        <w:pStyle w:val="ListParagraph"/>
        <w:numPr>
          <w:ilvl w:val="0"/>
          <w:numId w:val="0"/>
        </w:numPr>
        <w:ind w:left="720"/>
      </w:pPr>
      <w:r>
        <w:t>May 17, 2016 @ 9am</w:t>
      </w:r>
    </w:p>
    <w:p w14:paraId="0336B08F" w14:textId="77777777" w:rsidR="00571934" w:rsidRDefault="00571934" w:rsidP="0045076A">
      <w:pPr>
        <w:pStyle w:val="ListParagraph"/>
        <w:numPr>
          <w:ilvl w:val="0"/>
          <w:numId w:val="0"/>
        </w:numPr>
        <w:ind w:left="720"/>
      </w:pPr>
    </w:p>
    <w:p w14:paraId="1AA43304" w14:textId="3512C395" w:rsidR="001E2D67" w:rsidRDefault="00571934" w:rsidP="00CA1429">
      <w:pPr>
        <w:pStyle w:val="ListParagraph"/>
        <w:numPr>
          <w:ilvl w:val="0"/>
          <w:numId w:val="0"/>
        </w:numPr>
        <w:ind w:left="720" w:hanging="720"/>
      </w:pPr>
      <w:r>
        <w:tab/>
      </w:r>
      <w:r w:rsidR="00CA1429">
        <w:tab/>
      </w:r>
      <w:r w:rsidR="00CA1429">
        <w:tab/>
      </w:r>
      <w:r w:rsidR="00CA1429">
        <w:tab/>
      </w:r>
      <w:r w:rsidR="00CA1429">
        <w:tab/>
      </w:r>
      <w:r w:rsidR="00CA1429">
        <w:tab/>
      </w:r>
      <w:bookmarkStart w:id="0" w:name="_GoBack"/>
      <w:bookmarkEnd w:id="0"/>
      <w:r w:rsidR="00CA1429">
        <w:tab/>
      </w:r>
    </w:p>
    <w:p w14:paraId="6E651070" w14:textId="4662C962" w:rsidR="00CA1429" w:rsidRPr="009263B9" w:rsidRDefault="00CA1429" w:rsidP="00CA1429">
      <w:pPr>
        <w:pStyle w:val="ListParagraph"/>
        <w:numPr>
          <w:ilvl w:val="0"/>
          <w:numId w:val="1"/>
        </w:numPr>
        <w:jc w:val="both"/>
      </w:pPr>
      <w:r>
        <w:rPr>
          <w:b/>
        </w:rPr>
        <w:t xml:space="preserve">Adjourn </w:t>
      </w:r>
      <w:r w:rsidRPr="00CA1429">
        <w:t>(</w:t>
      </w:r>
      <w:proofErr w:type="spellStart"/>
      <w:r w:rsidRPr="00CA1429">
        <w:t>Bonifas</w:t>
      </w:r>
      <w:proofErr w:type="spellEnd"/>
      <w:r w:rsidRPr="00CA1429">
        <w:t>, Adamson) – 10:32am</w:t>
      </w:r>
    </w:p>
    <w:p w14:paraId="3D508DB0" w14:textId="77777777" w:rsidR="001E2D67" w:rsidRPr="007F617D" w:rsidRDefault="001E2D67" w:rsidP="001E2D67">
      <w:pPr>
        <w:jc w:val="both"/>
      </w:pPr>
    </w:p>
    <w:p w14:paraId="04A9C794" w14:textId="77777777" w:rsidR="00600B40" w:rsidRPr="007F617D" w:rsidRDefault="00600B40" w:rsidP="003564CD">
      <w:pPr>
        <w:pStyle w:val="ListParagraph"/>
        <w:numPr>
          <w:ilvl w:val="0"/>
          <w:numId w:val="0"/>
        </w:numPr>
        <w:ind w:left="1440"/>
        <w:jc w:val="both"/>
      </w:pPr>
    </w:p>
    <w:p w14:paraId="005A1997" w14:textId="77777777" w:rsidR="00EA309C" w:rsidRPr="00EA309C" w:rsidRDefault="00EA309C" w:rsidP="003564CD">
      <w:pPr>
        <w:ind w:right="-990"/>
        <w:jc w:val="both"/>
      </w:pPr>
    </w:p>
    <w:sectPr w:rsidR="00EA309C" w:rsidRPr="00EA309C" w:rsidSect="00A72759">
      <w:pgSz w:w="12240" w:h="15840"/>
      <w:pgMar w:top="810" w:right="1440" w:bottom="126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8F0"/>
    <w:multiLevelType w:val="hybridMultilevel"/>
    <w:tmpl w:val="BE80E9C6"/>
    <w:lvl w:ilvl="0" w:tplc="F6C6977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413FE"/>
    <w:multiLevelType w:val="hybridMultilevel"/>
    <w:tmpl w:val="64D605D8"/>
    <w:lvl w:ilvl="0" w:tplc="0936D826">
      <w:start w:val="1"/>
      <w:numFmt w:val="upperRoman"/>
      <w:lvlText w:val="%1."/>
      <w:lvlJc w:val="left"/>
      <w:pPr>
        <w:ind w:left="720" w:hanging="720"/>
      </w:pPr>
      <w:rPr>
        <w:rFonts w:hint="default"/>
        <w:b/>
      </w:rPr>
    </w:lvl>
    <w:lvl w:ilvl="1" w:tplc="A3C078A2">
      <w:start w:val="1"/>
      <w:numFmt w:val="lowerLetter"/>
      <w:pStyle w:val="ListParagraph"/>
      <w:lvlText w:val="%2."/>
      <w:lvlJc w:val="left"/>
      <w:pPr>
        <w:ind w:left="135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006BED"/>
    <w:multiLevelType w:val="multilevel"/>
    <w:tmpl w:val="267A779E"/>
    <w:lvl w:ilvl="0">
      <w:start w:val="1"/>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9C"/>
    <w:rsid w:val="00004895"/>
    <w:rsid w:val="00021A32"/>
    <w:rsid w:val="00025004"/>
    <w:rsid w:val="0003596A"/>
    <w:rsid w:val="00042F9E"/>
    <w:rsid w:val="00045C8B"/>
    <w:rsid w:val="00046D73"/>
    <w:rsid w:val="000766B8"/>
    <w:rsid w:val="000832C3"/>
    <w:rsid w:val="0008482C"/>
    <w:rsid w:val="00097B50"/>
    <w:rsid w:val="000D1AED"/>
    <w:rsid w:val="000E1AB1"/>
    <w:rsid w:val="000E65B4"/>
    <w:rsid w:val="000E65EC"/>
    <w:rsid w:val="000F4119"/>
    <w:rsid w:val="000F7967"/>
    <w:rsid w:val="00101F49"/>
    <w:rsid w:val="00104A11"/>
    <w:rsid w:val="00114180"/>
    <w:rsid w:val="00130512"/>
    <w:rsid w:val="00131B65"/>
    <w:rsid w:val="00131E6B"/>
    <w:rsid w:val="00137111"/>
    <w:rsid w:val="00172E05"/>
    <w:rsid w:val="00176B9E"/>
    <w:rsid w:val="001A0359"/>
    <w:rsid w:val="001A32D8"/>
    <w:rsid w:val="001A65D7"/>
    <w:rsid w:val="001B51E1"/>
    <w:rsid w:val="001E2D67"/>
    <w:rsid w:val="001E7E32"/>
    <w:rsid w:val="001F0D85"/>
    <w:rsid w:val="002004FF"/>
    <w:rsid w:val="00201590"/>
    <w:rsid w:val="00221920"/>
    <w:rsid w:val="00223036"/>
    <w:rsid w:val="00240A3C"/>
    <w:rsid w:val="00253CC1"/>
    <w:rsid w:val="00264AE1"/>
    <w:rsid w:val="00281D5B"/>
    <w:rsid w:val="00284664"/>
    <w:rsid w:val="00292DC6"/>
    <w:rsid w:val="002F0D05"/>
    <w:rsid w:val="0032130C"/>
    <w:rsid w:val="003309DC"/>
    <w:rsid w:val="00346113"/>
    <w:rsid w:val="00347F9A"/>
    <w:rsid w:val="003564CD"/>
    <w:rsid w:val="0036410A"/>
    <w:rsid w:val="003646F3"/>
    <w:rsid w:val="00385FBF"/>
    <w:rsid w:val="003A49F1"/>
    <w:rsid w:val="003B24C9"/>
    <w:rsid w:val="003C1A07"/>
    <w:rsid w:val="003C3B8D"/>
    <w:rsid w:val="003F462C"/>
    <w:rsid w:val="00403F9F"/>
    <w:rsid w:val="00440309"/>
    <w:rsid w:val="00442782"/>
    <w:rsid w:val="0045076A"/>
    <w:rsid w:val="00454FE4"/>
    <w:rsid w:val="00455B66"/>
    <w:rsid w:val="004627A5"/>
    <w:rsid w:val="004A3009"/>
    <w:rsid w:val="004C451E"/>
    <w:rsid w:val="004E7B28"/>
    <w:rsid w:val="00521225"/>
    <w:rsid w:val="00530055"/>
    <w:rsid w:val="00535540"/>
    <w:rsid w:val="00537D80"/>
    <w:rsid w:val="00556C77"/>
    <w:rsid w:val="00571934"/>
    <w:rsid w:val="0057430D"/>
    <w:rsid w:val="00587AD0"/>
    <w:rsid w:val="005A78B3"/>
    <w:rsid w:val="005B5793"/>
    <w:rsid w:val="005E13E4"/>
    <w:rsid w:val="005E1707"/>
    <w:rsid w:val="00600B40"/>
    <w:rsid w:val="00643492"/>
    <w:rsid w:val="00656600"/>
    <w:rsid w:val="0068521D"/>
    <w:rsid w:val="0068563B"/>
    <w:rsid w:val="006A05AE"/>
    <w:rsid w:val="006A20A4"/>
    <w:rsid w:val="006A3753"/>
    <w:rsid w:val="006C3922"/>
    <w:rsid w:val="006C4E0B"/>
    <w:rsid w:val="006D5820"/>
    <w:rsid w:val="006D64A4"/>
    <w:rsid w:val="006E7644"/>
    <w:rsid w:val="006F11A3"/>
    <w:rsid w:val="0074799C"/>
    <w:rsid w:val="00751FCE"/>
    <w:rsid w:val="00756611"/>
    <w:rsid w:val="00757791"/>
    <w:rsid w:val="00763435"/>
    <w:rsid w:val="00767394"/>
    <w:rsid w:val="00784202"/>
    <w:rsid w:val="00784D88"/>
    <w:rsid w:val="007C0293"/>
    <w:rsid w:val="007D2AA0"/>
    <w:rsid w:val="007F000A"/>
    <w:rsid w:val="007F617D"/>
    <w:rsid w:val="008011BF"/>
    <w:rsid w:val="00817D3D"/>
    <w:rsid w:val="0084790F"/>
    <w:rsid w:val="0088173F"/>
    <w:rsid w:val="008A30C0"/>
    <w:rsid w:val="008E0CB4"/>
    <w:rsid w:val="008E0DFB"/>
    <w:rsid w:val="008E1F2F"/>
    <w:rsid w:val="008E79F6"/>
    <w:rsid w:val="00913D56"/>
    <w:rsid w:val="009263B9"/>
    <w:rsid w:val="0093630D"/>
    <w:rsid w:val="00937719"/>
    <w:rsid w:val="00955F71"/>
    <w:rsid w:val="00974CFA"/>
    <w:rsid w:val="00991941"/>
    <w:rsid w:val="00995167"/>
    <w:rsid w:val="009A063E"/>
    <w:rsid w:val="009B2AC1"/>
    <w:rsid w:val="009F1E6D"/>
    <w:rsid w:val="009F67C5"/>
    <w:rsid w:val="00A1259E"/>
    <w:rsid w:val="00A20C02"/>
    <w:rsid w:val="00A3392B"/>
    <w:rsid w:val="00A37A52"/>
    <w:rsid w:val="00A4110B"/>
    <w:rsid w:val="00A459CF"/>
    <w:rsid w:val="00A72759"/>
    <w:rsid w:val="00A77454"/>
    <w:rsid w:val="00A82B02"/>
    <w:rsid w:val="00A87E2D"/>
    <w:rsid w:val="00A9614A"/>
    <w:rsid w:val="00AA3A26"/>
    <w:rsid w:val="00AB29D2"/>
    <w:rsid w:val="00AB404C"/>
    <w:rsid w:val="00AC12F5"/>
    <w:rsid w:val="00AE4467"/>
    <w:rsid w:val="00B16A75"/>
    <w:rsid w:val="00B35166"/>
    <w:rsid w:val="00B41EE5"/>
    <w:rsid w:val="00B453FF"/>
    <w:rsid w:val="00B459B8"/>
    <w:rsid w:val="00B51553"/>
    <w:rsid w:val="00B64F89"/>
    <w:rsid w:val="00B85250"/>
    <w:rsid w:val="00B87136"/>
    <w:rsid w:val="00B95DE6"/>
    <w:rsid w:val="00BC2FD1"/>
    <w:rsid w:val="00BD4A2E"/>
    <w:rsid w:val="00BD663B"/>
    <w:rsid w:val="00BE116F"/>
    <w:rsid w:val="00BF36C4"/>
    <w:rsid w:val="00C10C49"/>
    <w:rsid w:val="00C10C83"/>
    <w:rsid w:val="00C140DC"/>
    <w:rsid w:val="00C33EEE"/>
    <w:rsid w:val="00C37A7E"/>
    <w:rsid w:val="00C4376D"/>
    <w:rsid w:val="00C6310B"/>
    <w:rsid w:val="00C63E4A"/>
    <w:rsid w:val="00C71FFD"/>
    <w:rsid w:val="00C779D2"/>
    <w:rsid w:val="00C8187F"/>
    <w:rsid w:val="00C83FCB"/>
    <w:rsid w:val="00CA1429"/>
    <w:rsid w:val="00CB3D04"/>
    <w:rsid w:val="00CB5B59"/>
    <w:rsid w:val="00CD5142"/>
    <w:rsid w:val="00CE5E0D"/>
    <w:rsid w:val="00D051B2"/>
    <w:rsid w:val="00D147F3"/>
    <w:rsid w:val="00D155C0"/>
    <w:rsid w:val="00D1602E"/>
    <w:rsid w:val="00D223F4"/>
    <w:rsid w:val="00D274A1"/>
    <w:rsid w:val="00D30B3C"/>
    <w:rsid w:val="00D36CF6"/>
    <w:rsid w:val="00D45F6C"/>
    <w:rsid w:val="00D4673B"/>
    <w:rsid w:val="00D62D49"/>
    <w:rsid w:val="00D726A0"/>
    <w:rsid w:val="00DB4B6D"/>
    <w:rsid w:val="00DB7164"/>
    <w:rsid w:val="00DD0C52"/>
    <w:rsid w:val="00DD23FD"/>
    <w:rsid w:val="00DD4A09"/>
    <w:rsid w:val="00E23488"/>
    <w:rsid w:val="00E23955"/>
    <w:rsid w:val="00E5589C"/>
    <w:rsid w:val="00E85425"/>
    <w:rsid w:val="00E864F5"/>
    <w:rsid w:val="00E90BCA"/>
    <w:rsid w:val="00EA309C"/>
    <w:rsid w:val="00EC1F10"/>
    <w:rsid w:val="00EE7015"/>
    <w:rsid w:val="00EF68E6"/>
    <w:rsid w:val="00F14220"/>
    <w:rsid w:val="00F16E2B"/>
    <w:rsid w:val="00F807E8"/>
    <w:rsid w:val="00F921BB"/>
    <w:rsid w:val="00F930B9"/>
    <w:rsid w:val="00F95EE3"/>
    <w:rsid w:val="00F95F41"/>
    <w:rsid w:val="00FE0520"/>
    <w:rsid w:val="00FE5F25"/>
    <w:rsid w:val="00FF7754"/>
    <w:rsid w:val="00FF7E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10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35166"/>
  </w:style>
  <w:style w:type="paragraph" w:styleId="Heading1">
    <w:name w:val="heading 1"/>
    <w:basedOn w:val="Normal"/>
    <w:next w:val="Normal"/>
    <w:link w:val="Heading1Char"/>
    <w:uiPriority w:val="9"/>
    <w:qFormat/>
    <w:rsid w:val="00C10C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44"/>
    <w:pPr>
      <w:numPr>
        <w:ilvl w:val="1"/>
        <w:numId w:val="1"/>
      </w:numPr>
      <w:ind w:left="1080"/>
      <w:contextualSpacing/>
    </w:pPr>
  </w:style>
  <w:style w:type="character" w:styleId="SubtleReference">
    <w:name w:val="Subtle Reference"/>
    <w:basedOn w:val="DefaultParagraphFont"/>
    <w:uiPriority w:val="31"/>
    <w:qFormat/>
    <w:rsid w:val="006E7644"/>
    <w:rPr>
      <w:smallCaps/>
      <w:color w:val="C0504D" w:themeColor="accent2"/>
      <w:u w:val="single"/>
    </w:rPr>
  </w:style>
  <w:style w:type="character" w:customStyle="1" w:styleId="Heading1Char">
    <w:name w:val="Heading 1 Char"/>
    <w:basedOn w:val="DefaultParagraphFont"/>
    <w:link w:val="Heading1"/>
    <w:uiPriority w:val="9"/>
    <w:rsid w:val="00C10C49"/>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10C49"/>
    <w:rPr>
      <w:b/>
      <w:bCs/>
    </w:rPr>
  </w:style>
  <w:style w:type="character" w:styleId="IntenseEmphasis">
    <w:name w:val="Intense Emphasis"/>
    <w:basedOn w:val="DefaultParagraphFont"/>
    <w:uiPriority w:val="21"/>
    <w:qFormat/>
    <w:rsid w:val="00C10C49"/>
    <w:rPr>
      <w:b/>
      <w:bCs/>
      <w:i/>
      <w:iCs/>
      <w:color w:val="4F81BD" w:themeColor="accent1"/>
    </w:rPr>
  </w:style>
  <w:style w:type="paragraph" w:styleId="Quote">
    <w:name w:val="Quote"/>
    <w:basedOn w:val="Normal"/>
    <w:next w:val="Normal"/>
    <w:link w:val="QuoteChar"/>
    <w:uiPriority w:val="29"/>
    <w:qFormat/>
    <w:rsid w:val="00C10C49"/>
    <w:rPr>
      <w:i/>
      <w:iCs/>
      <w:color w:val="000000" w:themeColor="text1"/>
    </w:rPr>
  </w:style>
  <w:style w:type="character" w:customStyle="1" w:styleId="QuoteChar">
    <w:name w:val="Quote Char"/>
    <w:basedOn w:val="DefaultParagraphFont"/>
    <w:link w:val="Quote"/>
    <w:uiPriority w:val="29"/>
    <w:rsid w:val="00C10C49"/>
    <w:rPr>
      <w:i/>
      <w:iCs/>
      <w:color w:val="000000" w:themeColor="text1"/>
      <w:sz w:val="24"/>
      <w:szCs w:val="24"/>
    </w:rPr>
  </w:style>
  <w:style w:type="paragraph" w:styleId="IntenseQuote">
    <w:name w:val="Intense Quote"/>
    <w:basedOn w:val="Normal"/>
    <w:next w:val="Normal"/>
    <w:link w:val="IntenseQuoteChar"/>
    <w:uiPriority w:val="30"/>
    <w:qFormat/>
    <w:rsid w:val="00C10C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0C49"/>
    <w:rPr>
      <w:b/>
      <w:bCs/>
      <w:i/>
      <w:iCs/>
      <w:color w:val="4F81BD" w:themeColor="accent1"/>
      <w:sz w:val="24"/>
      <w:szCs w:val="24"/>
    </w:rPr>
  </w:style>
  <w:style w:type="character" w:styleId="BookTitle">
    <w:name w:val="Book Title"/>
    <w:basedOn w:val="DefaultParagraphFont"/>
    <w:uiPriority w:val="33"/>
    <w:qFormat/>
    <w:rsid w:val="00C10C49"/>
    <w:rPr>
      <w:b/>
      <w:bCs/>
      <w:smallCaps/>
      <w:spacing w:val="5"/>
    </w:rPr>
  </w:style>
  <w:style w:type="paragraph" w:styleId="Title">
    <w:name w:val="Title"/>
    <w:basedOn w:val="Normal"/>
    <w:next w:val="Normal"/>
    <w:link w:val="TitleChar"/>
    <w:uiPriority w:val="10"/>
    <w:qFormat/>
    <w:rsid w:val="00C10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C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0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0C4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0C49"/>
    <w:pPr>
      <w:spacing w:after="0"/>
    </w:pPr>
  </w:style>
  <w:style w:type="character" w:styleId="Hyperlink">
    <w:name w:val="Hyperlink"/>
    <w:basedOn w:val="DefaultParagraphFont"/>
    <w:uiPriority w:val="99"/>
    <w:unhideWhenUsed/>
    <w:rsid w:val="00CD5142"/>
    <w:rPr>
      <w:color w:val="0000FF" w:themeColor="hyperlink"/>
      <w:u w:val="single"/>
    </w:rPr>
  </w:style>
  <w:style w:type="character" w:customStyle="1" w:styleId="object">
    <w:name w:val="object"/>
    <w:basedOn w:val="DefaultParagraphFont"/>
    <w:rsid w:val="003641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35166"/>
  </w:style>
  <w:style w:type="paragraph" w:styleId="Heading1">
    <w:name w:val="heading 1"/>
    <w:basedOn w:val="Normal"/>
    <w:next w:val="Normal"/>
    <w:link w:val="Heading1Char"/>
    <w:uiPriority w:val="9"/>
    <w:qFormat/>
    <w:rsid w:val="00C10C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44"/>
    <w:pPr>
      <w:numPr>
        <w:ilvl w:val="1"/>
        <w:numId w:val="1"/>
      </w:numPr>
      <w:ind w:left="1080"/>
      <w:contextualSpacing/>
    </w:pPr>
  </w:style>
  <w:style w:type="character" w:styleId="SubtleReference">
    <w:name w:val="Subtle Reference"/>
    <w:basedOn w:val="DefaultParagraphFont"/>
    <w:uiPriority w:val="31"/>
    <w:qFormat/>
    <w:rsid w:val="006E7644"/>
    <w:rPr>
      <w:smallCaps/>
      <w:color w:val="C0504D" w:themeColor="accent2"/>
      <w:u w:val="single"/>
    </w:rPr>
  </w:style>
  <w:style w:type="character" w:customStyle="1" w:styleId="Heading1Char">
    <w:name w:val="Heading 1 Char"/>
    <w:basedOn w:val="DefaultParagraphFont"/>
    <w:link w:val="Heading1"/>
    <w:uiPriority w:val="9"/>
    <w:rsid w:val="00C10C49"/>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10C49"/>
    <w:rPr>
      <w:b/>
      <w:bCs/>
    </w:rPr>
  </w:style>
  <w:style w:type="character" w:styleId="IntenseEmphasis">
    <w:name w:val="Intense Emphasis"/>
    <w:basedOn w:val="DefaultParagraphFont"/>
    <w:uiPriority w:val="21"/>
    <w:qFormat/>
    <w:rsid w:val="00C10C49"/>
    <w:rPr>
      <w:b/>
      <w:bCs/>
      <w:i/>
      <w:iCs/>
      <w:color w:val="4F81BD" w:themeColor="accent1"/>
    </w:rPr>
  </w:style>
  <w:style w:type="paragraph" w:styleId="Quote">
    <w:name w:val="Quote"/>
    <w:basedOn w:val="Normal"/>
    <w:next w:val="Normal"/>
    <w:link w:val="QuoteChar"/>
    <w:uiPriority w:val="29"/>
    <w:qFormat/>
    <w:rsid w:val="00C10C49"/>
    <w:rPr>
      <w:i/>
      <w:iCs/>
      <w:color w:val="000000" w:themeColor="text1"/>
    </w:rPr>
  </w:style>
  <w:style w:type="character" w:customStyle="1" w:styleId="QuoteChar">
    <w:name w:val="Quote Char"/>
    <w:basedOn w:val="DefaultParagraphFont"/>
    <w:link w:val="Quote"/>
    <w:uiPriority w:val="29"/>
    <w:rsid w:val="00C10C49"/>
    <w:rPr>
      <w:i/>
      <w:iCs/>
      <w:color w:val="000000" w:themeColor="text1"/>
      <w:sz w:val="24"/>
      <w:szCs w:val="24"/>
    </w:rPr>
  </w:style>
  <w:style w:type="paragraph" w:styleId="IntenseQuote">
    <w:name w:val="Intense Quote"/>
    <w:basedOn w:val="Normal"/>
    <w:next w:val="Normal"/>
    <w:link w:val="IntenseQuoteChar"/>
    <w:uiPriority w:val="30"/>
    <w:qFormat/>
    <w:rsid w:val="00C10C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0C49"/>
    <w:rPr>
      <w:b/>
      <w:bCs/>
      <w:i/>
      <w:iCs/>
      <w:color w:val="4F81BD" w:themeColor="accent1"/>
      <w:sz w:val="24"/>
      <w:szCs w:val="24"/>
    </w:rPr>
  </w:style>
  <w:style w:type="character" w:styleId="BookTitle">
    <w:name w:val="Book Title"/>
    <w:basedOn w:val="DefaultParagraphFont"/>
    <w:uiPriority w:val="33"/>
    <w:qFormat/>
    <w:rsid w:val="00C10C49"/>
    <w:rPr>
      <w:b/>
      <w:bCs/>
      <w:smallCaps/>
      <w:spacing w:val="5"/>
    </w:rPr>
  </w:style>
  <w:style w:type="paragraph" w:styleId="Title">
    <w:name w:val="Title"/>
    <w:basedOn w:val="Normal"/>
    <w:next w:val="Normal"/>
    <w:link w:val="TitleChar"/>
    <w:uiPriority w:val="10"/>
    <w:qFormat/>
    <w:rsid w:val="00C10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C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0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0C4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0C49"/>
    <w:pPr>
      <w:spacing w:after="0"/>
    </w:pPr>
  </w:style>
  <w:style w:type="character" w:styleId="Hyperlink">
    <w:name w:val="Hyperlink"/>
    <w:basedOn w:val="DefaultParagraphFont"/>
    <w:uiPriority w:val="99"/>
    <w:unhideWhenUsed/>
    <w:rsid w:val="00CD5142"/>
    <w:rPr>
      <w:color w:val="0000FF" w:themeColor="hyperlink"/>
      <w:u w:val="single"/>
    </w:rPr>
  </w:style>
  <w:style w:type="character" w:customStyle="1" w:styleId="object">
    <w:name w:val="object"/>
    <w:basedOn w:val="DefaultParagraphFont"/>
    <w:rsid w:val="0036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3107">
      <w:bodyDiv w:val="1"/>
      <w:marLeft w:val="0"/>
      <w:marRight w:val="0"/>
      <w:marTop w:val="0"/>
      <w:marBottom w:val="0"/>
      <w:divBdr>
        <w:top w:val="none" w:sz="0" w:space="0" w:color="auto"/>
        <w:left w:val="none" w:sz="0" w:space="0" w:color="auto"/>
        <w:bottom w:val="none" w:sz="0" w:space="0" w:color="auto"/>
        <w:right w:val="none" w:sz="0" w:space="0" w:color="auto"/>
      </w:divBdr>
      <w:divsChild>
        <w:div w:id="1921980688">
          <w:marLeft w:val="0"/>
          <w:marRight w:val="0"/>
          <w:marTop w:val="0"/>
          <w:marBottom w:val="0"/>
          <w:divBdr>
            <w:top w:val="none" w:sz="0" w:space="0" w:color="auto"/>
            <w:left w:val="none" w:sz="0" w:space="0" w:color="auto"/>
            <w:bottom w:val="none" w:sz="0" w:space="0" w:color="auto"/>
            <w:right w:val="none" w:sz="0" w:space="0" w:color="auto"/>
          </w:divBdr>
        </w:div>
        <w:div w:id="184055221">
          <w:marLeft w:val="0"/>
          <w:marRight w:val="0"/>
          <w:marTop w:val="0"/>
          <w:marBottom w:val="0"/>
          <w:divBdr>
            <w:top w:val="none" w:sz="0" w:space="0" w:color="auto"/>
            <w:left w:val="none" w:sz="0" w:space="0" w:color="auto"/>
            <w:bottom w:val="none" w:sz="0" w:space="0" w:color="auto"/>
            <w:right w:val="none" w:sz="0" w:space="0" w:color="auto"/>
          </w:divBdr>
        </w:div>
        <w:div w:id="1169752889">
          <w:marLeft w:val="0"/>
          <w:marRight w:val="0"/>
          <w:marTop w:val="0"/>
          <w:marBottom w:val="0"/>
          <w:divBdr>
            <w:top w:val="none" w:sz="0" w:space="0" w:color="auto"/>
            <w:left w:val="none" w:sz="0" w:space="0" w:color="auto"/>
            <w:bottom w:val="none" w:sz="0" w:space="0" w:color="auto"/>
            <w:right w:val="none" w:sz="0" w:space="0" w:color="auto"/>
          </w:divBdr>
        </w:div>
        <w:div w:id="512840491">
          <w:marLeft w:val="0"/>
          <w:marRight w:val="0"/>
          <w:marTop w:val="0"/>
          <w:marBottom w:val="0"/>
          <w:divBdr>
            <w:top w:val="none" w:sz="0" w:space="0" w:color="auto"/>
            <w:left w:val="none" w:sz="0" w:space="0" w:color="auto"/>
            <w:bottom w:val="none" w:sz="0" w:space="0" w:color="auto"/>
            <w:right w:val="none" w:sz="0" w:space="0" w:color="auto"/>
          </w:divBdr>
        </w:div>
        <w:div w:id="964046502">
          <w:marLeft w:val="0"/>
          <w:marRight w:val="0"/>
          <w:marTop w:val="0"/>
          <w:marBottom w:val="0"/>
          <w:divBdr>
            <w:top w:val="none" w:sz="0" w:space="0" w:color="auto"/>
            <w:left w:val="none" w:sz="0" w:space="0" w:color="auto"/>
            <w:bottom w:val="none" w:sz="0" w:space="0" w:color="auto"/>
            <w:right w:val="none" w:sz="0" w:space="0" w:color="auto"/>
          </w:divBdr>
        </w:div>
        <w:div w:id="1014914540">
          <w:marLeft w:val="0"/>
          <w:marRight w:val="0"/>
          <w:marTop w:val="0"/>
          <w:marBottom w:val="0"/>
          <w:divBdr>
            <w:top w:val="none" w:sz="0" w:space="0" w:color="auto"/>
            <w:left w:val="none" w:sz="0" w:space="0" w:color="auto"/>
            <w:bottom w:val="none" w:sz="0" w:space="0" w:color="auto"/>
            <w:right w:val="none" w:sz="0" w:space="0" w:color="auto"/>
          </w:divBdr>
        </w:div>
        <w:div w:id="1329555073">
          <w:marLeft w:val="0"/>
          <w:marRight w:val="0"/>
          <w:marTop w:val="0"/>
          <w:marBottom w:val="0"/>
          <w:divBdr>
            <w:top w:val="none" w:sz="0" w:space="0" w:color="auto"/>
            <w:left w:val="none" w:sz="0" w:space="0" w:color="auto"/>
            <w:bottom w:val="none" w:sz="0" w:space="0" w:color="auto"/>
            <w:right w:val="none" w:sz="0" w:space="0" w:color="auto"/>
          </w:divBdr>
        </w:div>
        <w:div w:id="159928119">
          <w:marLeft w:val="0"/>
          <w:marRight w:val="0"/>
          <w:marTop w:val="0"/>
          <w:marBottom w:val="0"/>
          <w:divBdr>
            <w:top w:val="none" w:sz="0" w:space="0" w:color="auto"/>
            <w:left w:val="none" w:sz="0" w:space="0" w:color="auto"/>
            <w:bottom w:val="none" w:sz="0" w:space="0" w:color="auto"/>
            <w:right w:val="none" w:sz="0" w:space="0" w:color="auto"/>
          </w:divBdr>
        </w:div>
        <w:div w:id="127090682">
          <w:marLeft w:val="0"/>
          <w:marRight w:val="0"/>
          <w:marTop w:val="0"/>
          <w:marBottom w:val="0"/>
          <w:divBdr>
            <w:top w:val="none" w:sz="0" w:space="0" w:color="auto"/>
            <w:left w:val="none" w:sz="0" w:space="0" w:color="auto"/>
            <w:bottom w:val="none" w:sz="0" w:space="0" w:color="auto"/>
            <w:right w:val="none" w:sz="0" w:space="0" w:color="auto"/>
          </w:divBdr>
        </w:div>
        <w:div w:id="1889995663">
          <w:marLeft w:val="0"/>
          <w:marRight w:val="0"/>
          <w:marTop w:val="0"/>
          <w:marBottom w:val="0"/>
          <w:divBdr>
            <w:top w:val="none" w:sz="0" w:space="0" w:color="auto"/>
            <w:left w:val="none" w:sz="0" w:space="0" w:color="auto"/>
            <w:bottom w:val="none" w:sz="0" w:space="0" w:color="auto"/>
            <w:right w:val="none" w:sz="0" w:space="0" w:color="auto"/>
          </w:divBdr>
        </w:div>
        <w:div w:id="2014916886">
          <w:marLeft w:val="0"/>
          <w:marRight w:val="0"/>
          <w:marTop w:val="0"/>
          <w:marBottom w:val="0"/>
          <w:divBdr>
            <w:top w:val="none" w:sz="0" w:space="0" w:color="auto"/>
            <w:left w:val="none" w:sz="0" w:space="0" w:color="auto"/>
            <w:bottom w:val="none" w:sz="0" w:space="0" w:color="auto"/>
            <w:right w:val="none" w:sz="0" w:space="0" w:color="auto"/>
          </w:divBdr>
        </w:div>
        <w:div w:id="1070998927">
          <w:marLeft w:val="0"/>
          <w:marRight w:val="0"/>
          <w:marTop w:val="0"/>
          <w:marBottom w:val="0"/>
          <w:divBdr>
            <w:top w:val="none" w:sz="0" w:space="0" w:color="auto"/>
            <w:left w:val="none" w:sz="0" w:space="0" w:color="auto"/>
            <w:bottom w:val="none" w:sz="0" w:space="0" w:color="auto"/>
            <w:right w:val="none" w:sz="0" w:space="0" w:color="auto"/>
          </w:divBdr>
        </w:div>
        <w:div w:id="1630865142">
          <w:marLeft w:val="0"/>
          <w:marRight w:val="0"/>
          <w:marTop w:val="0"/>
          <w:marBottom w:val="0"/>
          <w:divBdr>
            <w:top w:val="none" w:sz="0" w:space="0" w:color="auto"/>
            <w:left w:val="none" w:sz="0" w:space="0" w:color="auto"/>
            <w:bottom w:val="none" w:sz="0" w:space="0" w:color="auto"/>
            <w:right w:val="none" w:sz="0" w:space="0" w:color="auto"/>
          </w:divBdr>
        </w:div>
        <w:div w:id="632440948">
          <w:marLeft w:val="0"/>
          <w:marRight w:val="0"/>
          <w:marTop w:val="0"/>
          <w:marBottom w:val="0"/>
          <w:divBdr>
            <w:top w:val="none" w:sz="0" w:space="0" w:color="auto"/>
            <w:left w:val="none" w:sz="0" w:space="0" w:color="auto"/>
            <w:bottom w:val="none" w:sz="0" w:space="0" w:color="auto"/>
            <w:right w:val="none" w:sz="0" w:space="0" w:color="auto"/>
          </w:divBdr>
        </w:div>
        <w:div w:id="761607864">
          <w:marLeft w:val="0"/>
          <w:marRight w:val="0"/>
          <w:marTop w:val="0"/>
          <w:marBottom w:val="0"/>
          <w:divBdr>
            <w:top w:val="none" w:sz="0" w:space="0" w:color="auto"/>
            <w:left w:val="none" w:sz="0" w:space="0" w:color="auto"/>
            <w:bottom w:val="none" w:sz="0" w:space="0" w:color="auto"/>
            <w:right w:val="none" w:sz="0" w:space="0" w:color="auto"/>
          </w:divBdr>
        </w:div>
        <w:div w:id="1488208557">
          <w:marLeft w:val="0"/>
          <w:marRight w:val="0"/>
          <w:marTop w:val="0"/>
          <w:marBottom w:val="0"/>
          <w:divBdr>
            <w:top w:val="none" w:sz="0" w:space="0" w:color="auto"/>
            <w:left w:val="none" w:sz="0" w:space="0" w:color="auto"/>
            <w:bottom w:val="none" w:sz="0" w:space="0" w:color="auto"/>
            <w:right w:val="none" w:sz="0" w:space="0" w:color="auto"/>
          </w:divBdr>
        </w:div>
        <w:div w:id="118188608">
          <w:marLeft w:val="0"/>
          <w:marRight w:val="0"/>
          <w:marTop w:val="0"/>
          <w:marBottom w:val="0"/>
          <w:divBdr>
            <w:top w:val="none" w:sz="0" w:space="0" w:color="auto"/>
            <w:left w:val="none" w:sz="0" w:space="0" w:color="auto"/>
            <w:bottom w:val="none" w:sz="0" w:space="0" w:color="auto"/>
            <w:right w:val="none" w:sz="0" w:space="0" w:color="auto"/>
          </w:divBdr>
        </w:div>
        <w:div w:id="1114330574">
          <w:marLeft w:val="0"/>
          <w:marRight w:val="0"/>
          <w:marTop w:val="0"/>
          <w:marBottom w:val="0"/>
          <w:divBdr>
            <w:top w:val="none" w:sz="0" w:space="0" w:color="auto"/>
            <w:left w:val="none" w:sz="0" w:space="0" w:color="auto"/>
            <w:bottom w:val="none" w:sz="0" w:space="0" w:color="auto"/>
            <w:right w:val="none" w:sz="0" w:space="0" w:color="auto"/>
          </w:divBdr>
        </w:div>
        <w:div w:id="1751004252">
          <w:marLeft w:val="0"/>
          <w:marRight w:val="0"/>
          <w:marTop w:val="0"/>
          <w:marBottom w:val="0"/>
          <w:divBdr>
            <w:top w:val="none" w:sz="0" w:space="0" w:color="auto"/>
            <w:left w:val="none" w:sz="0" w:space="0" w:color="auto"/>
            <w:bottom w:val="none" w:sz="0" w:space="0" w:color="auto"/>
            <w:right w:val="none" w:sz="0" w:space="0" w:color="auto"/>
          </w:divBdr>
        </w:div>
        <w:div w:id="1403333972">
          <w:marLeft w:val="0"/>
          <w:marRight w:val="0"/>
          <w:marTop w:val="0"/>
          <w:marBottom w:val="0"/>
          <w:divBdr>
            <w:top w:val="none" w:sz="0" w:space="0" w:color="auto"/>
            <w:left w:val="none" w:sz="0" w:space="0" w:color="auto"/>
            <w:bottom w:val="none" w:sz="0" w:space="0" w:color="auto"/>
            <w:right w:val="none" w:sz="0" w:space="0" w:color="auto"/>
          </w:divBdr>
        </w:div>
        <w:div w:id="20329487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465</Words>
  <Characters>2651</Characters>
  <Application>Microsoft Macintosh Word</Application>
  <DocSecurity>0</DocSecurity>
  <Lines>22</Lines>
  <Paragraphs>6</Paragraphs>
  <ScaleCrop>false</ScaleCrop>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4</cp:revision>
  <cp:lastPrinted>2012-10-22T15:06:00Z</cp:lastPrinted>
  <dcterms:created xsi:type="dcterms:W3CDTF">2016-01-14T15:28:00Z</dcterms:created>
  <dcterms:modified xsi:type="dcterms:W3CDTF">2016-01-14T16:03:00Z</dcterms:modified>
</cp:coreProperties>
</file>