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4C" w:rsidRDefault="004849CE">
      <w:r>
        <w:t>COAP Executive Board Meeting</w:t>
      </w:r>
    </w:p>
    <w:p w:rsidR="004849CE" w:rsidRDefault="004849CE">
      <w:r>
        <w:t>September 21, 2011</w:t>
      </w:r>
    </w:p>
    <w:p w:rsidR="004849CE" w:rsidRDefault="004849CE">
      <w:r>
        <w:t>Meeting Minutes</w:t>
      </w:r>
    </w:p>
    <w:p w:rsidR="004849CE" w:rsidRDefault="004849CE"/>
    <w:p w:rsidR="004849CE" w:rsidRDefault="004849CE" w:rsidP="004849CE">
      <w:pPr>
        <w:pStyle w:val="ListParagraph"/>
        <w:numPr>
          <w:ilvl w:val="0"/>
          <w:numId w:val="1"/>
        </w:numPr>
      </w:pPr>
      <w:r>
        <w:t>President Jack Thomas – Dr. Thomas outlined the Presidential Planning Initiatives that included programs; facilities; the Quad Cities Master Plan; overall increases in funding for scholarships, increases in international agreements and international students, and enhanced marketing initiatives; professional development commitment; and three new committees – the Strategic Plan, the Master Plan, and the Right Size.</w:t>
      </w:r>
    </w:p>
    <w:p w:rsidR="004849CE" w:rsidRDefault="004849CE" w:rsidP="004849CE">
      <w:pPr>
        <w:pStyle w:val="ListParagraph"/>
        <w:numPr>
          <w:ilvl w:val="0"/>
          <w:numId w:val="1"/>
        </w:numPr>
      </w:pPr>
      <w:r>
        <w:t>Approval of Minutes – Approved (</w:t>
      </w:r>
      <w:proofErr w:type="spellStart"/>
      <w:r>
        <w:t>Tibbitts</w:t>
      </w:r>
      <w:proofErr w:type="spellEnd"/>
      <w:r>
        <w:t>, Hare)</w:t>
      </w:r>
    </w:p>
    <w:p w:rsidR="004849CE" w:rsidRDefault="004849CE" w:rsidP="004849CE">
      <w:pPr>
        <w:pStyle w:val="ListParagraph"/>
        <w:numPr>
          <w:ilvl w:val="0"/>
          <w:numId w:val="1"/>
        </w:numPr>
      </w:pPr>
      <w:r>
        <w:t>Cabinet Update – None of the monies for FY11 have been received. WIU is owed approximately $25.3 million. The institution has received FY 12 money and is waiting on MAP money. The administration is still being conservative on spending by prioritizing. They are trying to move ahead on auxiliary services projects and will be conducting a study on renovating the Union.</w:t>
      </w:r>
    </w:p>
    <w:p w:rsidR="004849CE" w:rsidRDefault="004849CE" w:rsidP="004849CE">
      <w:pPr>
        <w:pStyle w:val="ListParagraph"/>
        <w:numPr>
          <w:ilvl w:val="0"/>
          <w:numId w:val="1"/>
        </w:numPr>
      </w:pPr>
      <w:r>
        <w:t>Financial Report – As of 8/31/11 $755.50</w:t>
      </w:r>
    </w:p>
    <w:p w:rsidR="004849CE" w:rsidRDefault="004849CE" w:rsidP="004849CE">
      <w:pPr>
        <w:pStyle w:val="ListParagraph"/>
        <w:numPr>
          <w:ilvl w:val="0"/>
          <w:numId w:val="1"/>
        </w:numPr>
      </w:pPr>
      <w:r>
        <w:t>New Employees for August</w:t>
      </w:r>
    </w:p>
    <w:p w:rsidR="004849CE" w:rsidRDefault="004849CE" w:rsidP="004849CE">
      <w:pPr>
        <w:pStyle w:val="ListParagraph"/>
        <w:numPr>
          <w:ilvl w:val="1"/>
          <w:numId w:val="1"/>
        </w:numPr>
      </w:pPr>
      <w:proofErr w:type="spellStart"/>
      <w:r>
        <w:t>Hosam</w:t>
      </w:r>
      <w:proofErr w:type="spellEnd"/>
      <w:r>
        <w:t xml:space="preserve"> </w:t>
      </w:r>
      <w:proofErr w:type="spellStart"/>
      <w:r>
        <w:t>Badreldin</w:t>
      </w:r>
      <w:proofErr w:type="spellEnd"/>
      <w:r>
        <w:t>, UT</w:t>
      </w:r>
    </w:p>
    <w:p w:rsidR="004849CE" w:rsidRDefault="004849CE" w:rsidP="004849CE">
      <w:pPr>
        <w:pStyle w:val="ListParagraph"/>
        <w:numPr>
          <w:ilvl w:val="1"/>
          <w:numId w:val="1"/>
        </w:numPr>
      </w:pPr>
      <w:r>
        <w:t xml:space="preserve">Rebecca </w:t>
      </w:r>
      <w:proofErr w:type="spellStart"/>
      <w:r>
        <w:t>Burgenmeyer</w:t>
      </w:r>
      <w:proofErr w:type="spellEnd"/>
      <w:r>
        <w:t>, UHDS</w:t>
      </w:r>
    </w:p>
    <w:p w:rsidR="004849CE" w:rsidRDefault="004849CE" w:rsidP="004849CE">
      <w:pPr>
        <w:pStyle w:val="ListParagraph"/>
        <w:numPr>
          <w:ilvl w:val="1"/>
          <w:numId w:val="1"/>
        </w:numPr>
      </w:pPr>
      <w:r>
        <w:t>Michelle Harvey, Learning to Lead</w:t>
      </w:r>
    </w:p>
    <w:p w:rsidR="004849CE" w:rsidRDefault="004849CE" w:rsidP="004849CE">
      <w:pPr>
        <w:pStyle w:val="ListParagraph"/>
        <w:numPr>
          <w:ilvl w:val="1"/>
          <w:numId w:val="1"/>
        </w:numPr>
      </w:pPr>
      <w:r>
        <w:t xml:space="preserve">Michelle </w:t>
      </w:r>
      <w:proofErr w:type="spellStart"/>
      <w:r>
        <w:t>Janisz</w:t>
      </w:r>
      <w:proofErr w:type="spellEnd"/>
      <w:r>
        <w:t>, Student Activities</w:t>
      </w:r>
    </w:p>
    <w:p w:rsidR="004849CE" w:rsidRDefault="004849CE" w:rsidP="004849CE">
      <w:pPr>
        <w:pStyle w:val="ListParagraph"/>
        <w:numPr>
          <w:ilvl w:val="1"/>
          <w:numId w:val="1"/>
        </w:numPr>
      </w:pPr>
      <w:proofErr w:type="spellStart"/>
      <w:r>
        <w:t>Ehren</w:t>
      </w:r>
      <w:proofErr w:type="spellEnd"/>
      <w:r>
        <w:t xml:space="preserve"> </w:t>
      </w:r>
      <w:proofErr w:type="spellStart"/>
      <w:r>
        <w:t>Kuzekov</w:t>
      </w:r>
      <w:proofErr w:type="spellEnd"/>
      <w:r>
        <w:t>, International Studies</w:t>
      </w:r>
    </w:p>
    <w:p w:rsidR="004849CE" w:rsidRDefault="004849CE" w:rsidP="004849CE">
      <w:pPr>
        <w:pStyle w:val="ListParagraph"/>
        <w:numPr>
          <w:ilvl w:val="1"/>
          <w:numId w:val="1"/>
        </w:numPr>
      </w:pPr>
      <w:r>
        <w:t>Jessica Mueller, Student Judicial Programs</w:t>
      </w:r>
    </w:p>
    <w:p w:rsidR="004849CE" w:rsidRDefault="004849CE" w:rsidP="004849CE">
      <w:pPr>
        <w:pStyle w:val="ListParagraph"/>
        <w:numPr>
          <w:ilvl w:val="1"/>
          <w:numId w:val="1"/>
        </w:numPr>
      </w:pPr>
      <w:r>
        <w:t xml:space="preserve">Colin </w:t>
      </w:r>
      <w:proofErr w:type="spellStart"/>
      <w:r>
        <w:t>Rogness</w:t>
      </w:r>
      <w:proofErr w:type="spellEnd"/>
      <w:r>
        <w:t>, BGS, Distance Education</w:t>
      </w:r>
    </w:p>
    <w:p w:rsidR="004849CE" w:rsidRDefault="004849CE" w:rsidP="004849CE">
      <w:pPr>
        <w:pStyle w:val="ListParagraph"/>
        <w:numPr>
          <w:ilvl w:val="0"/>
          <w:numId w:val="1"/>
        </w:numPr>
      </w:pPr>
      <w:r>
        <w:t>Old Business</w:t>
      </w:r>
    </w:p>
    <w:p w:rsidR="004849CE" w:rsidRDefault="004849CE" w:rsidP="004849CE">
      <w:pPr>
        <w:pStyle w:val="ListParagraph"/>
        <w:numPr>
          <w:ilvl w:val="1"/>
          <w:numId w:val="1"/>
        </w:numPr>
      </w:pPr>
      <w:r>
        <w:t>Student Services representative has not been named.</w:t>
      </w:r>
    </w:p>
    <w:p w:rsidR="004849CE" w:rsidRDefault="004849CE" w:rsidP="004849CE">
      <w:pPr>
        <w:pStyle w:val="ListParagraph"/>
        <w:numPr>
          <w:ilvl w:val="1"/>
          <w:numId w:val="1"/>
        </w:numPr>
      </w:pPr>
      <w:r>
        <w:t>COAP Brochure – discussion and a sub committee of Dana M. Kim, and Jennifer G. was formed.</w:t>
      </w:r>
    </w:p>
    <w:p w:rsidR="004849CE" w:rsidRDefault="004849CE" w:rsidP="004849CE">
      <w:pPr>
        <w:pStyle w:val="ListParagraph"/>
        <w:numPr>
          <w:ilvl w:val="1"/>
          <w:numId w:val="1"/>
        </w:numPr>
      </w:pPr>
      <w:r>
        <w:t>Survey – Discussion was limited as Becky was out sick. WOW is looking at a salary equity survey on which we may partner. There were 26 respondents to the survey sent out earlier in the month and a discussion on the priorities ensued.</w:t>
      </w:r>
    </w:p>
    <w:p w:rsidR="004849CE" w:rsidRDefault="004849CE" w:rsidP="004849CE">
      <w:pPr>
        <w:pStyle w:val="ListParagraph"/>
        <w:numPr>
          <w:ilvl w:val="0"/>
          <w:numId w:val="1"/>
        </w:numPr>
      </w:pPr>
      <w:r>
        <w:t>New Business</w:t>
      </w:r>
    </w:p>
    <w:p w:rsidR="004849CE" w:rsidRDefault="004849CE" w:rsidP="004849CE">
      <w:pPr>
        <w:pStyle w:val="ListParagraph"/>
        <w:numPr>
          <w:ilvl w:val="1"/>
          <w:numId w:val="1"/>
        </w:numPr>
      </w:pPr>
      <w:r>
        <w:t>COAP Handbook was discussed and the committee that is looking at creating a brochure will work on the on-line handbook.</w:t>
      </w:r>
    </w:p>
    <w:p w:rsidR="004849CE" w:rsidRDefault="004849CE" w:rsidP="004849CE">
      <w:pPr>
        <w:pStyle w:val="ListParagraph"/>
        <w:numPr>
          <w:ilvl w:val="1"/>
          <w:numId w:val="1"/>
        </w:numPr>
      </w:pPr>
      <w:r>
        <w:t xml:space="preserve">Executive Board meeting was changed to the second Wednesday of the month at 8:30 in </w:t>
      </w:r>
      <w:proofErr w:type="spellStart"/>
      <w:r>
        <w:t>Horrabin</w:t>
      </w:r>
      <w:proofErr w:type="spellEnd"/>
      <w:r>
        <w:t xml:space="preserve"> Hall 60 and QC 114.</w:t>
      </w:r>
    </w:p>
    <w:p w:rsidR="004849CE" w:rsidRDefault="004849CE" w:rsidP="004849CE">
      <w:pPr>
        <w:pStyle w:val="ListParagraph"/>
        <w:numPr>
          <w:ilvl w:val="1"/>
          <w:numId w:val="1"/>
        </w:numPr>
      </w:pPr>
      <w:r>
        <w:t>We Care participation – COAP will volunteer on Monday, Sept. 26.</w:t>
      </w:r>
    </w:p>
    <w:p w:rsidR="004849CE" w:rsidRDefault="004849CE" w:rsidP="004849CE">
      <w:pPr>
        <w:pStyle w:val="ListParagraph"/>
        <w:numPr>
          <w:ilvl w:val="0"/>
          <w:numId w:val="1"/>
        </w:numPr>
      </w:pPr>
      <w:r>
        <w:t>Announcements</w:t>
      </w:r>
    </w:p>
    <w:p w:rsidR="004849CE" w:rsidRDefault="004849CE" w:rsidP="004849CE">
      <w:pPr>
        <w:pStyle w:val="ListParagraph"/>
        <w:numPr>
          <w:ilvl w:val="1"/>
          <w:numId w:val="1"/>
        </w:numPr>
      </w:pPr>
      <w:r>
        <w:t>Meeting with the President – 10/20 at 10 am in the Capitol Rooms and QC 114</w:t>
      </w:r>
    </w:p>
    <w:p w:rsidR="004849CE" w:rsidRDefault="004849CE" w:rsidP="004849CE">
      <w:pPr>
        <w:pStyle w:val="ListParagraph"/>
        <w:numPr>
          <w:ilvl w:val="1"/>
          <w:numId w:val="1"/>
        </w:numPr>
      </w:pPr>
      <w:r>
        <w:t>COAP on 403B supplemental retirement committee – Gary Rowe</w:t>
      </w:r>
    </w:p>
    <w:p w:rsidR="004849CE" w:rsidRDefault="004849CE" w:rsidP="004849CE">
      <w:pPr>
        <w:pStyle w:val="ListParagraph"/>
        <w:numPr>
          <w:ilvl w:val="1"/>
          <w:numId w:val="1"/>
        </w:numPr>
      </w:pPr>
      <w:r>
        <w:t>COAP on COFAC Dean’s Search Committee – Mark Dial</w:t>
      </w:r>
    </w:p>
    <w:p w:rsidR="004849CE" w:rsidRDefault="004849CE" w:rsidP="004849CE">
      <w:pPr>
        <w:pStyle w:val="ListParagraph"/>
        <w:numPr>
          <w:ilvl w:val="0"/>
          <w:numId w:val="1"/>
        </w:numPr>
      </w:pPr>
      <w:r>
        <w:t>Meeting Schedule – SECOND Wednesday of the month at 8:30 am</w:t>
      </w:r>
    </w:p>
    <w:p w:rsidR="004849CE" w:rsidRDefault="004849CE" w:rsidP="004849CE">
      <w:pPr>
        <w:pStyle w:val="ListParagraph"/>
        <w:numPr>
          <w:ilvl w:val="1"/>
          <w:numId w:val="1"/>
        </w:numPr>
      </w:pPr>
      <w:r>
        <w:t>Oct. 12 – HH60</w:t>
      </w:r>
      <w:r w:rsidR="002051F0">
        <w:t xml:space="preserve"> and QC 114</w:t>
      </w:r>
    </w:p>
    <w:p w:rsidR="004849CE" w:rsidRDefault="004849CE" w:rsidP="004849CE">
      <w:pPr>
        <w:pStyle w:val="ListParagraph"/>
        <w:numPr>
          <w:ilvl w:val="1"/>
          <w:numId w:val="1"/>
        </w:numPr>
      </w:pPr>
      <w:r>
        <w:lastRenderedPageBreak/>
        <w:t>Oct. 20 – Meeting with the President</w:t>
      </w:r>
    </w:p>
    <w:p w:rsidR="004849CE" w:rsidRDefault="004849CE" w:rsidP="004849CE">
      <w:pPr>
        <w:pStyle w:val="ListParagraph"/>
        <w:numPr>
          <w:ilvl w:val="1"/>
          <w:numId w:val="1"/>
        </w:numPr>
      </w:pPr>
      <w:r>
        <w:t xml:space="preserve">Nov. </w:t>
      </w:r>
      <w:r w:rsidR="002051F0">
        <w:t>9 – HH60 and QC 114</w:t>
      </w:r>
    </w:p>
    <w:p w:rsidR="002051F0" w:rsidRDefault="002051F0" w:rsidP="004849CE">
      <w:pPr>
        <w:pStyle w:val="ListParagraph"/>
        <w:numPr>
          <w:ilvl w:val="1"/>
          <w:numId w:val="1"/>
        </w:numPr>
      </w:pPr>
      <w:r>
        <w:t>December 14 – HH60 and QC 114</w:t>
      </w:r>
      <w:bookmarkStart w:id="0" w:name="_GoBack"/>
      <w:bookmarkEnd w:id="0"/>
    </w:p>
    <w:sectPr w:rsidR="002051F0" w:rsidSect="009547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613A7"/>
    <w:multiLevelType w:val="hybridMultilevel"/>
    <w:tmpl w:val="F1F01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CE"/>
    <w:rsid w:val="002051F0"/>
    <w:rsid w:val="004849CE"/>
    <w:rsid w:val="00954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A45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394</Words>
  <Characters>1884</Characters>
  <Application>Microsoft Macintosh Word</Application>
  <DocSecurity>0</DocSecurity>
  <Lines>36</Lines>
  <Paragraphs>7</Paragraphs>
  <ScaleCrop>false</ScaleCrop>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Moon</dc:creator>
  <cp:keywords/>
  <dc:description/>
  <cp:lastModifiedBy>Dana Moon</cp:lastModifiedBy>
  <cp:revision>1</cp:revision>
  <dcterms:created xsi:type="dcterms:W3CDTF">2011-10-11T18:41:00Z</dcterms:created>
  <dcterms:modified xsi:type="dcterms:W3CDTF">2011-10-11T18:58:00Z</dcterms:modified>
</cp:coreProperties>
</file>