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0F" w:rsidRPr="00B05B03" w:rsidRDefault="00FA140F" w:rsidP="00FA140F">
      <w:pPr>
        <w:jc w:val="center"/>
        <w:rPr>
          <w:b/>
          <w:sz w:val="32"/>
          <w:szCs w:val="32"/>
        </w:rPr>
      </w:pPr>
      <w:r w:rsidRPr="00B05B03">
        <w:rPr>
          <w:b/>
          <w:sz w:val="32"/>
          <w:szCs w:val="32"/>
        </w:rPr>
        <w:t xml:space="preserve">Teacher and Professional Education Faculty </w:t>
      </w:r>
    </w:p>
    <w:p w:rsidR="00FA140F" w:rsidRPr="00B05B03" w:rsidRDefault="00E26E16" w:rsidP="00FA140F">
      <w:pPr>
        <w:jc w:val="center"/>
        <w:rPr>
          <w:b/>
          <w:sz w:val="32"/>
          <w:szCs w:val="32"/>
        </w:rPr>
      </w:pPr>
      <w:r w:rsidRPr="00B05B03">
        <w:rPr>
          <w:b/>
          <w:sz w:val="32"/>
          <w:szCs w:val="32"/>
        </w:rPr>
        <w:t>Vita</w:t>
      </w:r>
    </w:p>
    <w:p w:rsidR="00FA140F" w:rsidRPr="00B05B03" w:rsidRDefault="00FA140F" w:rsidP="00FA140F"/>
    <w:p w:rsidR="00FA140F" w:rsidRPr="00B05B03" w:rsidRDefault="00FA140F" w:rsidP="00FA140F">
      <w:pPr>
        <w:rPr>
          <w:b/>
        </w:rPr>
      </w:pPr>
      <w:r w:rsidRPr="00B05B03">
        <w:rPr>
          <w:b/>
        </w:rPr>
        <w:t>Name</w:t>
      </w:r>
      <w:r w:rsidR="00BD30A9" w:rsidRPr="00B05B03">
        <w:rPr>
          <w:b/>
        </w:rPr>
        <w:t xml:space="preserve">: </w:t>
      </w:r>
      <w:r w:rsidR="000C6982" w:rsidRPr="00B05B03">
        <w:t xml:space="preserve">Leaunda S. </w:t>
      </w:r>
      <w:r w:rsidR="00BD30A9" w:rsidRPr="00B05B03">
        <w:t>Hemphill</w:t>
      </w:r>
      <w:r w:rsidRPr="00B05B03">
        <w:tab/>
      </w:r>
      <w:r w:rsidRPr="00B05B03">
        <w:rPr>
          <w:b/>
        </w:rPr>
        <w:tab/>
      </w:r>
      <w:r w:rsidRPr="00B05B03">
        <w:rPr>
          <w:b/>
        </w:rPr>
        <w:tab/>
      </w:r>
      <w:r w:rsidRPr="00B05B03">
        <w:rPr>
          <w:b/>
        </w:rPr>
        <w:tab/>
      </w:r>
      <w:r w:rsidRPr="00B05B03">
        <w:rPr>
          <w:b/>
        </w:rPr>
        <w:tab/>
      </w:r>
      <w:r w:rsidRPr="00B05B03">
        <w:rPr>
          <w:b/>
        </w:rPr>
        <w:tab/>
      </w:r>
      <w:r w:rsidRPr="00B05B03">
        <w:rPr>
          <w:b/>
        </w:rPr>
        <w:tab/>
      </w:r>
    </w:p>
    <w:p w:rsidR="00FA140F" w:rsidRPr="00B05B03" w:rsidRDefault="00FA140F" w:rsidP="00FA140F">
      <w:pPr>
        <w:rPr>
          <w:b/>
        </w:rPr>
      </w:pPr>
    </w:p>
    <w:p w:rsidR="00FA140F" w:rsidRPr="00B05B03" w:rsidRDefault="00FA140F" w:rsidP="00FA140F">
      <w:r w:rsidRPr="00B05B03">
        <w:rPr>
          <w:b/>
        </w:rPr>
        <w:t>Department</w:t>
      </w:r>
      <w:r w:rsidR="00BD30A9" w:rsidRPr="00B05B03">
        <w:rPr>
          <w:b/>
        </w:rPr>
        <w:t xml:space="preserve">: </w:t>
      </w:r>
      <w:r w:rsidR="00BD30A9" w:rsidRPr="00B05B03">
        <w:t>Instructional Design and Technology</w:t>
      </w:r>
    </w:p>
    <w:p w:rsidR="00FA140F" w:rsidRPr="00B05B03" w:rsidRDefault="00FA140F" w:rsidP="00FA140F">
      <w:pPr>
        <w:rPr>
          <w:b/>
        </w:rPr>
      </w:pPr>
    </w:p>
    <w:p w:rsidR="00FA140F" w:rsidRPr="00B05B03" w:rsidRDefault="00FA140F" w:rsidP="00FA140F">
      <w:r w:rsidRPr="00B05B03">
        <w:rPr>
          <w:b/>
        </w:rPr>
        <w:t>Rank</w:t>
      </w:r>
      <w:r w:rsidR="00BD30A9" w:rsidRPr="00B05B03">
        <w:rPr>
          <w:b/>
        </w:rPr>
        <w:t xml:space="preserve">: </w:t>
      </w:r>
      <w:r w:rsidR="000C6982" w:rsidRPr="00B05B03">
        <w:t>Associate Professor</w:t>
      </w:r>
    </w:p>
    <w:p w:rsidR="00FA140F" w:rsidRPr="00B05B03" w:rsidRDefault="00FA140F" w:rsidP="00FA140F">
      <w:pPr>
        <w:rPr>
          <w:b/>
        </w:rPr>
      </w:pPr>
    </w:p>
    <w:p w:rsidR="00BD30A9" w:rsidRPr="00B05B03" w:rsidRDefault="00FA140F" w:rsidP="00BD30A9">
      <w:pPr>
        <w:rPr>
          <w:b/>
        </w:rPr>
      </w:pPr>
      <w:r w:rsidRPr="00B05B03">
        <w:rPr>
          <w:b/>
        </w:rPr>
        <w:t>Education</w:t>
      </w:r>
      <w:r w:rsidR="00BD30A9" w:rsidRPr="00B05B03">
        <w:rPr>
          <w:b/>
        </w:rPr>
        <w:t xml:space="preserve">: </w:t>
      </w:r>
    </w:p>
    <w:p w:rsidR="000C6982" w:rsidRPr="00B05B03" w:rsidRDefault="000C6982" w:rsidP="000C6982">
      <w:pPr>
        <w:ind w:left="360"/>
      </w:pPr>
      <w:r w:rsidRPr="00B05B03">
        <w:t>Ph.D., Instructional Technology, Utah State University, Logan, UT; received Outstanding Scholar of the Year in Ph.D. program award</w:t>
      </w:r>
    </w:p>
    <w:p w:rsidR="000C6982" w:rsidRPr="00B05B03" w:rsidRDefault="000C6982" w:rsidP="000C6982">
      <w:pPr>
        <w:ind w:left="360"/>
      </w:pPr>
    </w:p>
    <w:p w:rsidR="000C6982" w:rsidRPr="00B05B03" w:rsidRDefault="000C6982" w:rsidP="000C6982">
      <w:pPr>
        <w:ind w:left="360"/>
      </w:pPr>
      <w:r w:rsidRPr="00B05B03">
        <w:t xml:space="preserve">Master Online Teacher Certificate, Illinois Online Network, University of Illinois, </w:t>
      </w:r>
      <w:proofErr w:type="gramStart"/>
      <w:r w:rsidRPr="00B05B03">
        <w:t>Urbana</w:t>
      </w:r>
      <w:proofErr w:type="gramEnd"/>
      <w:r w:rsidRPr="00B05B03">
        <w:t xml:space="preserve">, IL. Courses included Online Learning, Technology Tools for Online Learning, Web Design Principles, </w:t>
      </w:r>
      <w:proofErr w:type="gramStart"/>
      <w:r w:rsidRPr="00B05B03">
        <w:t>Instructional</w:t>
      </w:r>
      <w:proofErr w:type="gramEnd"/>
      <w:r w:rsidRPr="00B05B03">
        <w:t xml:space="preserve"> Design for Online Courses, Online Communication Techniques, and an online course development practicum. Additional courses taken: </w:t>
      </w:r>
      <w:r w:rsidRPr="00B05B03">
        <w:rPr>
          <w:bCs/>
        </w:rPr>
        <w:t xml:space="preserve">Copyright, the TEACH Act, and Intellectual Property Issues in Education; Synchronous Classrooms; Supporting Online Students; Podcasting; Mobile Technologies in Online Learning; Tutoring Online; Group Work Online; </w:t>
      </w:r>
      <w:r w:rsidRPr="00B05B03">
        <w:t>Issues and Strategies for Faculty Training; Tutoring Online: Principles and Practice; Quality Assurance and Accountability in Online Learning, and Global E-Learning</w:t>
      </w:r>
    </w:p>
    <w:p w:rsidR="000C6982" w:rsidRPr="00B05B03" w:rsidRDefault="000C6982" w:rsidP="000C6982">
      <w:pPr>
        <w:ind w:left="360" w:firstLine="180"/>
      </w:pPr>
    </w:p>
    <w:p w:rsidR="000C6982" w:rsidRPr="00B05B03" w:rsidRDefault="000C6982" w:rsidP="000C6982">
      <w:pPr>
        <w:ind w:left="360"/>
      </w:pPr>
      <w:r w:rsidRPr="00B05B03">
        <w:t xml:space="preserve">M.S., English (Theory and Practice of Writing Emphasis), Utah State University, Logan, UT </w:t>
      </w:r>
    </w:p>
    <w:p w:rsidR="000C6982" w:rsidRPr="00B05B03" w:rsidRDefault="000C6982" w:rsidP="000C6982">
      <w:pPr>
        <w:ind w:left="360"/>
      </w:pPr>
    </w:p>
    <w:p w:rsidR="000C6982" w:rsidRPr="00B05B03" w:rsidRDefault="000C6982" w:rsidP="000C6982">
      <w:pPr>
        <w:ind w:left="360"/>
      </w:pPr>
      <w:r w:rsidRPr="00B05B03">
        <w:t xml:space="preserve">B.S., Secondary Education (Earth Science and English), Magna </w:t>
      </w:r>
      <w:proofErr w:type="gramStart"/>
      <w:r w:rsidRPr="00B05B03">
        <w:t>Cum</w:t>
      </w:r>
      <w:proofErr w:type="gramEnd"/>
      <w:r w:rsidRPr="00B05B03">
        <w:t xml:space="preserve"> Laude, Utah State University, Logan, UT</w:t>
      </w:r>
    </w:p>
    <w:p w:rsidR="000C6982" w:rsidRPr="00B05B03" w:rsidRDefault="000C6982" w:rsidP="000C6982">
      <w:pPr>
        <w:ind w:left="360"/>
      </w:pPr>
    </w:p>
    <w:p w:rsidR="000C6982" w:rsidRPr="00B05B03" w:rsidRDefault="000C6982" w:rsidP="000C6982">
      <w:pPr>
        <w:ind w:left="360"/>
      </w:pPr>
      <w:r w:rsidRPr="00B05B03">
        <w:t>B.S., Geology, University of Missouri-Columbia, Columbia, MO</w:t>
      </w:r>
    </w:p>
    <w:p w:rsidR="00FA140F" w:rsidRPr="00B05B03" w:rsidRDefault="00FA140F" w:rsidP="00FA140F">
      <w:pPr>
        <w:rPr>
          <w:b/>
        </w:rPr>
      </w:pPr>
    </w:p>
    <w:p w:rsidR="00FA140F" w:rsidRPr="00B05B03" w:rsidRDefault="00FA140F" w:rsidP="00FA140F">
      <w:pPr>
        <w:rPr>
          <w:b/>
        </w:rPr>
      </w:pPr>
      <w:r w:rsidRPr="00B05B03">
        <w:rPr>
          <w:b/>
        </w:rPr>
        <w:t>Employment/Experience</w:t>
      </w:r>
    </w:p>
    <w:p w:rsidR="000C6982" w:rsidRPr="00B05B03" w:rsidRDefault="000C6982" w:rsidP="00FA140F"/>
    <w:p w:rsidR="00BD30A9" w:rsidRPr="00B05B03" w:rsidRDefault="000C6982" w:rsidP="00BD30A9">
      <w:r w:rsidRPr="00B05B03">
        <w:t xml:space="preserve">Associate </w:t>
      </w:r>
      <w:r w:rsidR="00BD30A9" w:rsidRPr="00B05B03">
        <w:t>Professor, Instructional Design and Technology Department, Western Illin</w:t>
      </w:r>
      <w:r w:rsidRPr="00B05B03">
        <w:t>ois University, Macomb, IL, 2007</w:t>
      </w:r>
      <w:r w:rsidR="00BD30A9" w:rsidRPr="00B05B03">
        <w:t xml:space="preserve">-present. </w:t>
      </w:r>
      <w:r w:rsidRPr="00B05B03">
        <w:t>Assistant Professor, 2003-2007. (</w:t>
      </w:r>
      <w:r w:rsidR="00BD30A9" w:rsidRPr="00B05B03">
        <w:t>Course</w:t>
      </w:r>
      <w:r w:rsidRPr="00B05B03">
        <w:t>s</w:t>
      </w:r>
      <w:r w:rsidR="00BD30A9" w:rsidRPr="00B05B03">
        <w:t xml:space="preserve"> taught include: 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>IDT 285 Technology Integration Standards for Pre-Service Teachers 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 xml:space="preserve">IDT 500 </w:t>
      </w:r>
      <w:proofErr w:type="spellStart"/>
      <w:r w:rsidRPr="00B05B03">
        <w:rPr>
          <w:color w:val="000000"/>
          <w:shd w:val="clear" w:color="auto" w:fill="FFFFFF"/>
        </w:rPr>
        <w:t>Preseminar</w:t>
      </w:r>
      <w:proofErr w:type="spellEnd"/>
    </w:p>
    <w:p w:rsidR="00B05B03" w:rsidRPr="00B05B03" w:rsidRDefault="00B05B03" w:rsidP="00B05B03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>IDT 503 Microcomputer Applications in Instructional Technology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>IDT 504 Technology Applications for the Classroom Teacher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>IDT 515 Telecommunications and Distance Learning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>IDT 516 Internet Resources for Education and Training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proofErr w:type="gramStart"/>
      <w:r w:rsidRPr="00B05B03">
        <w:rPr>
          <w:color w:val="000000"/>
          <w:shd w:val="clear" w:color="auto" w:fill="FFFFFF"/>
        </w:rPr>
        <w:t>IDT 517 Classroom Integration of the Internet and Multimedia</w:t>
      </w:r>
      <w:proofErr w:type="gramEnd"/>
    </w:p>
    <w:p w:rsidR="00B05B03" w:rsidRPr="00B05B03" w:rsidRDefault="00B05B03" w:rsidP="00B05B03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>IDT 529 Integration of Computer-Based Technology in Schools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>IDT 534 Technology Issues and Professional Development for Educators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 xml:space="preserve">IDT 536 Video </w:t>
      </w:r>
      <w:proofErr w:type="gramStart"/>
      <w:r w:rsidRPr="00B05B03">
        <w:rPr>
          <w:color w:val="000000"/>
          <w:shd w:val="clear" w:color="auto" w:fill="FFFFFF"/>
        </w:rPr>
        <w:t>Production</w:t>
      </w:r>
      <w:proofErr w:type="gramEnd"/>
      <w:r w:rsidRPr="00B05B03">
        <w:rPr>
          <w:color w:val="000000"/>
          <w:shd w:val="clear" w:color="auto" w:fill="FFFFFF"/>
        </w:rPr>
        <w:t xml:space="preserve"> for Multimedia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proofErr w:type="gramStart"/>
      <w:r w:rsidRPr="00B05B03">
        <w:rPr>
          <w:color w:val="000000"/>
          <w:shd w:val="clear" w:color="auto" w:fill="FFFFFF"/>
        </w:rPr>
        <w:t>IDT 539 Hardware, Operating Systems, and Networking in the Schools</w:t>
      </w:r>
      <w:proofErr w:type="gramEnd"/>
    </w:p>
    <w:p w:rsidR="00B05B03" w:rsidRPr="00B05B03" w:rsidRDefault="00B05B03" w:rsidP="00B05B03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>IDT 553</w:t>
      </w:r>
      <w:r w:rsidRPr="00B05B03">
        <w:rPr>
          <w:rStyle w:val="apple-converted-space"/>
          <w:color w:val="000000"/>
          <w:shd w:val="clear" w:color="auto" w:fill="FFFFFF"/>
        </w:rPr>
        <w:t> </w:t>
      </w:r>
      <w:r w:rsidRPr="00B05B03">
        <w:rPr>
          <w:color w:val="000000"/>
          <w:shd w:val="clear" w:color="auto" w:fill="FFFFFF"/>
        </w:rPr>
        <w:t>Designing Content for K12 Hybrid Classes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lastRenderedPageBreak/>
        <w:t>IDT 553 Integrating Innovative Technologies into Your Classroom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proofErr w:type="gramStart"/>
      <w:r w:rsidRPr="00B05B03">
        <w:rPr>
          <w:color w:val="000000"/>
          <w:shd w:val="clear" w:color="auto" w:fill="FFFFFF"/>
        </w:rPr>
        <w:t>IDT 560 Visual Literacy</w:t>
      </w:r>
      <w:proofErr w:type="gramEnd"/>
    </w:p>
    <w:p w:rsidR="00B05B03" w:rsidRPr="00B05B03" w:rsidRDefault="00B05B03" w:rsidP="00B05B03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 xml:space="preserve">IDT 591 Independent </w:t>
      </w:r>
      <w:proofErr w:type="gramStart"/>
      <w:r w:rsidRPr="00B05B03">
        <w:rPr>
          <w:color w:val="000000"/>
          <w:shd w:val="clear" w:color="auto" w:fill="FFFFFF"/>
        </w:rPr>
        <w:t>Study</w:t>
      </w:r>
      <w:proofErr w:type="gramEnd"/>
    </w:p>
    <w:p w:rsidR="00B05B03" w:rsidRPr="00B05B03" w:rsidRDefault="00B05B03" w:rsidP="00B05B03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>IDT 595 Technology, Planning, and Research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>IDT 756 Planning for Technology</w:t>
      </w:r>
    </w:p>
    <w:p w:rsidR="00BD30A9" w:rsidRPr="00B05B03" w:rsidRDefault="00BD30A9" w:rsidP="00BD30A9">
      <w:pPr>
        <w:pStyle w:val="NormalWeb"/>
        <w:spacing w:before="0" w:beforeAutospacing="0" w:after="0" w:afterAutospacing="0"/>
        <w:ind w:left="360"/>
        <w:rPr>
          <w:color w:val="000000"/>
          <w:shd w:val="clear" w:color="auto" w:fill="FFFFFF"/>
        </w:rPr>
      </w:pPr>
    </w:p>
    <w:p w:rsidR="000C6982" w:rsidRPr="00B05B03" w:rsidRDefault="000C6982" w:rsidP="000C6982">
      <w:r w:rsidRPr="00B05B03">
        <w:t>Assistant Professor, Technology in Education (TIE) Program, College of Education, National-Louis University, Wheaton, IL, 2001-2003</w:t>
      </w:r>
    </w:p>
    <w:p w:rsidR="000C6982" w:rsidRPr="00B05B03" w:rsidRDefault="000C6982" w:rsidP="000C6982"/>
    <w:p w:rsidR="000C6982" w:rsidRPr="00B05B03" w:rsidRDefault="000C6982" w:rsidP="000C6982">
      <w:r w:rsidRPr="00B05B03">
        <w:t>Assistant Professor/ Facilitator of Instructional Technology, Prairie State College, Chicago Heights, IL, 2000-2001</w:t>
      </w:r>
    </w:p>
    <w:p w:rsidR="000C6982" w:rsidRPr="00B05B03" w:rsidRDefault="000C6982" w:rsidP="000C6982"/>
    <w:p w:rsidR="000C6982" w:rsidRPr="00B05B03" w:rsidRDefault="000C6982" w:rsidP="000C6982">
      <w:r w:rsidRPr="00B05B03">
        <w:t>Adjunct Faculty, Illinois Online Network, University of Illinois, Urbana, IL, June 2001 – present</w:t>
      </w:r>
    </w:p>
    <w:p w:rsidR="000C6982" w:rsidRPr="00B05B03" w:rsidRDefault="000C6982" w:rsidP="000C6982">
      <w:pPr>
        <w:pStyle w:val="BodyTextIndent3"/>
        <w:ind w:left="0"/>
        <w:rPr>
          <w:sz w:val="24"/>
          <w:szCs w:val="24"/>
        </w:rPr>
      </w:pPr>
      <w:proofErr w:type="gramStart"/>
      <w:r w:rsidRPr="00B05B03">
        <w:rPr>
          <w:sz w:val="24"/>
          <w:szCs w:val="24"/>
        </w:rPr>
        <w:t>Teaching “Student Assessment in Online Courses” online course to higher education faculty members, technical staff, and administrators.</w:t>
      </w:r>
      <w:proofErr w:type="gramEnd"/>
      <w:r w:rsidRPr="00B05B03">
        <w:rPr>
          <w:sz w:val="24"/>
          <w:szCs w:val="24"/>
        </w:rPr>
        <w:t xml:space="preserve"> </w:t>
      </w:r>
    </w:p>
    <w:p w:rsidR="000C6982" w:rsidRPr="00B05B03" w:rsidRDefault="000C6982" w:rsidP="000C6982">
      <w:proofErr w:type="gramStart"/>
      <w:r w:rsidRPr="00B05B03">
        <w:t>Adjunct Faculty, Office Administration and Technology, South Suburban College, South Holland, IL, 1998-2001.</w:t>
      </w:r>
      <w:proofErr w:type="gramEnd"/>
      <w:r w:rsidRPr="00B05B03">
        <w:t xml:space="preserve"> Taught Internet Application courses </w:t>
      </w:r>
    </w:p>
    <w:p w:rsidR="000C6982" w:rsidRPr="00B05B03" w:rsidRDefault="000C6982" w:rsidP="000C6982"/>
    <w:p w:rsidR="000C6982" w:rsidRPr="00B05B03" w:rsidRDefault="000C6982" w:rsidP="000C6982">
      <w:proofErr w:type="gramStart"/>
      <w:r w:rsidRPr="00B05B03">
        <w:t xml:space="preserve">Adjunct Faculty, English Department, College of </w:t>
      </w:r>
      <w:proofErr w:type="spellStart"/>
      <w:r w:rsidRPr="00B05B03">
        <w:t>DuPage</w:t>
      </w:r>
      <w:proofErr w:type="spellEnd"/>
      <w:r w:rsidRPr="00B05B03">
        <w:t>, Glen Ellyn, IL, 1999-2000.</w:t>
      </w:r>
      <w:proofErr w:type="gramEnd"/>
    </w:p>
    <w:p w:rsidR="000C6982" w:rsidRPr="00B05B03" w:rsidRDefault="000C6982" w:rsidP="000C6982">
      <w:pPr>
        <w:pStyle w:val="BodyTextIndent3"/>
        <w:ind w:left="0"/>
        <w:rPr>
          <w:sz w:val="24"/>
          <w:szCs w:val="24"/>
        </w:rPr>
      </w:pPr>
      <w:proofErr w:type="gramStart"/>
      <w:r w:rsidRPr="00B05B03">
        <w:rPr>
          <w:sz w:val="24"/>
          <w:szCs w:val="24"/>
        </w:rPr>
        <w:t>Taught English composition and research writing courses.</w:t>
      </w:r>
      <w:proofErr w:type="gramEnd"/>
      <w:r w:rsidRPr="00B05B03">
        <w:rPr>
          <w:sz w:val="24"/>
          <w:szCs w:val="24"/>
        </w:rPr>
        <w:t xml:space="preserve"> </w:t>
      </w:r>
    </w:p>
    <w:p w:rsidR="000C6982" w:rsidRPr="00B05B03" w:rsidRDefault="000C6982" w:rsidP="000C6982">
      <w:r w:rsidRPr="00B05B03">
        <w:t xml:space="preserve">Adjunct Faculty, Academic Computing Department, Columbia College, Chicago, IL, 1999 – 2000. </w:t>
      </w:r>
      <w:proofErr w:type="gramStart"/>
      <w:r w:rsidRPr="00B05B03">
        <w:t>Taught the Foundations of Computer Applications course.</w:t>
      </w:r>
      <w:proofErr w:type="gramEnd"/>
    </w:p>
    <w:p w:rsidR="000C6982" w:rsidRPr="00B05B03" w:rsidRDefault="000C6982" w:rsidP="000C6982"/>
    <w:p w:rsidR="00C22720" w:rsidRPr="00B05B03" w:rsidRDefault="00C22720" w:rsidP="000C6982">
      <w:r w:rsidRPr="00B05B03">
        <w:t>Student-taught 8</w:t>
      </w:r>
      <w:r w:rsidRPr="00B05B03">
        <w:rPr>
          <w:vertAlign w:val="superscript"/>
        </w:rPr>
        <w:t>th</w:t>
      </w:r>
      <w:r w:rsidRPr="00B05B03">
        <w:t xml:space="preserve"> grade Earth Science and 10</w:t>
      </w:r>
      <w:r w:rsidRPr="00B05B03">
        <w:rPr>
          <w:vertAlign w:val="superscript"/>
        </w:rPr>
        <w:t>th</w:t>
      </w:r>
      <w:r w:rsidRPr="00B05B03">
        <w:t xml:space="preserve"> grade English </w:t>
      </w:r>
    </w:p>
    <w:p w:rsidR="00C22720" w:rsidRPr="00B05B03" w:rsidRDefault="00C22720" w:rsidP="000C6982"/>
    <w:p w:rsidR="000C6982" w:rsidRPr="00B05B03" w:rsidRDefault="000C6982" w:rsidP="000C6982">
      <w:r w:rsidRPr="00B05B03">
        <w:t xml:space="preserve">Professional Development Facilitator and Instructional Designer, </w:t>
      </w:r>
      <w:r w:rsidRPr="00B05B03">
        <w:rPr>
          <w:color w:val="000000"/>
          <w:shd w:val="clear" w:color="auto" w:fill="FFFFFF"/>
        </w:rPr>
        <w:t xml:space="preserve">National Technologies, Inc., Logan, UT, </w:t>
      </w:r>
      <w:r w:rsidRPr="00B05B03">
        <w:t>1989-1999</w:t>
      </w:r>
    </w:p>
    <w:p w:rsidR="000C6982" w:rsidRPr="00B05B03" w:rsidRDefault="000C6982" w:rsidP="000C6982"/>
    <w:p w:rsidR="000C6982" w:rsidRPr="00B05B03" w:rsidRDefault="000C6982" w:rsidP="000C6982">
      <w:proofErr w:type="gramStart"/>
      <w:r w:rsidRPr="00B05B03">
        <w:t>Information Dissemination Editor/Writer, Utah Water Research Laboratory, Utah State University, Logan, UT.</w:t>
      </w:r>
      <w:proofErr w:type="gramEnd"/>
    </w:p>
    <w:p w:rsidR="00FA140F" w:rsidRPr="00B05B03" w:rsidRDefault="00FA140F" w:rsidP="00FA140F"/>
    <w:p w:rsidR="000C6982" w:rsidRPr="00B05B03" w:rsidRDefault="000C6982" w:rsidP="00FA140F">
      <w:pPr>
        <w:rPr>
          <w:b/>
        </w:rPr>
      </w:pPr>
    </w:p>
    <w:p w:rsidR="00FA140F" w:rsidRPr="00B05B03" w:rsidRDefault="00D05DCA" w:rsidP="00D05DCA">
      <w:pPr>
        <w:rPr>
          <w:b/>
        </w:rPr>
      </w:pPr>
      <w:r w:rsidRPr="00B05B03">
        <w:rPr>
          <w:b/>
        </w:rPr>
        <w:t xml:space="preserve">Related </w:t>
      </w:r>
      <w:r w:rsidR="00FA140F" w:rsidRPr="00B05B03">
        <w:rPr>
          <w:b/>
        </w:rPr>
        <w:t xml:space="preserve">Publications/Scholarly/Creative Activities </w:t>
      </w:r>
      <w:r w:rsidRPr="00B05B03">
        <w:rPr>
          <w:b/>
        </w:rPr>
        <w:t>(**Refereed)</w:t>
      </w:r>
    </w:p>
    <w:p w:rsidR="00D05DCA" w:rsidRPr="00B05B03" w:rsidRDefault="00D05DCA" w:rsidP="00FA140F">
      <w:pPr>
        <w:rPr>
          <w:b/>
        </w:rPr>
      </w:pPr>
    </w:p>
    <w:p w:rsidR="00C22720" w:rsidRPr="00B05B03" w:rsidRDefault="00C22720" w:rsidP="00C22720">
      <w:pPr>
        <w:pStyle w:val="test"/>
        <w:rPr>
          <w:b/>
          <w:u w:val="single"/>
        </w:rPr>
      </w:pPr>
      <w:r w:rsidRPr="00B05B03">
        <w:rPr>
          <w:b/>
          <w:u w:val="single"/>
        </w:rPr>
        <w:t>Books</w:t>
      </w:r>
    </w:p>
    <w:p w:rsidR="00C22720" w:rsidRPr="00B05B03" w:rsidRDefault="00C22720" w:rsidP="00C22720">
      <w:pPr>
        <w:pStyle w:val="test"/>
        <w:rPr>
          <w:b/>
          <w:u w:val="single"/>
        </w:rPr>
      </w:pPr>
    </w:p>
    <w:p w:rsidR="00C22720" w:rsidRPr="00B05B03" w:rsidRDefault="00C22720" w:rsidP="00C22720">
      <w:pPr>
        <w:pStyle w:val="test"/>
      </w:pPr>
      <w:proofErr w:type="gramStart"/>
      <w:r w:rsidRPr="00B05B03">
        <w:t>Myers, J.J., McCaw, D.S., &amp; Hemphill, L.S. (2011).</w:t>
      </w:r>
      <w:proofErr w:type="gramEnd"/>
      <w:r w:rsidRPr="00B05B03">
        <w:t xml:space="preserve"> </w:t>
      </w:r>
      <w:proofErr w:type="gramStart"/>
      <w:r w:rsidRPr="00B05B03">
        <w:t>Responding to cyber bullying: An action tool for school administrators.</w:t>
      </w:r>
      <w:proofErr w:type="gramEnd"/>
      <w:r w:rsidRPr="00B05B03">
        <w:t xml:space="preserve"> Thousand Oaks, CA: Corwin Press.</w:t>
      </w:r>
    </w:p>
    <w:p w:rsidR="00C22720" w:rsidRPr="00B05B03" w:rsidRDefault="00C22720" w:rsidP="00C22720">
      <w:pPr>
        <w:pStyle w:val="test"/>
      </w:pPr>
      <w:r w:rsidRPr="00B05B03">
        <w:t xml:space="preserve">Hemphill, L.S. (2010). </w:t>
      </w:r>
      <w:proofErr w:type="gramStart"/>
      <w:r w:rsidRPr="00B05B03">
        <w:t>Personalized learner profile for computer-based training: Research, development, and testing of the instrument.</w:t>
      </w:r>
      <w:proofErr w:type="gramEnd"/>
      <w:r w:rsidRPr="00B05B03">
        <w:t xml:space="preserve"> </w:t>
      </w:r>
      <w:proofErr w:type="spellStart"/>
      <w:r w:rsidRPr="00B05B03">
        <w:t>Saarbrücken</w:t>
      </w:r>
      <w:proofErr w:type="spellEnd"/>
      <w:r w:rsidRPr="00B05B03">
        <w:t>, Germany: Lambert Academic Publishing. ISBN Number: 978-3-8433-8269-4</w:t>
      </w:r>
    </w:p>
    <w:p w:rsidR="00C22720" w:rsidRPr="00B05B03" w:rsidRDefault="00C22720" w:rsidP="00C22720">
      <w:pPr>
        <w:pStyle w:val="test"/>
      </w:pPr>
    </w:p>
    <w:p w:rsidR="00B05B03" w:rsidRDefault="00B05B03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C22720" w:rsidRPr="00B05B03" w:rsidRDefault="00C22720" w:rsidP="00C22720">
      <w:pPr>
        <w:ind w:left="360" w:hanging="360"/>
        <w:rPr>
          <w:b/>
          <w:u w:val="single"/>
        </w:rPr>
      </w:pPr>
      <w:r w:rsidRPr="00B05B03">
        <w:rPr>
          <w:b/>
          <w:u w:val="single"/>
        </w:rPr>
        <w:lastRenderedPageBreak/>
        <w:t>Book Chapters</w:t>
      </w:r>
    </w:p>
    <w:p w:rsidR="00C22720" w:rsidRPr="00B05B03" w:rsidRDefault="00C22720" w:rsidP="00C22720">
      <w:pPr>
        <w:ind w:left="360" w:hanging="360"/>
      </w:pPr>
    </w:p>
    <w:p w:rsidR="00C22720" w:rsidRPr="00B05B03" w:rsidRDefault="00C22720" w:rsidP="00C22720">
      <w:pPr>
        <w:ind w:left="360" w:hanging="360"/>
      </w:pPr>
      <w:proofErr w:type="gramStart"/>
      <w:r w:rsidRPr="00B05B03">
        <w:t>Hemphill, L.S., &amp; McCaw, D.S. (2009).</w:t>
      </w:r>
      <w:proofErr w:type="gramEnd"/>
      <w:r w:rsidRPr="00B05B03">
        <w:t xml:space="preserve"> </w:t>
      </w:r>
      <w:proofErr w:type="gramStart"/>
      <w:r w:rsidRPr="00B05B03">
        <w:t>Modeling professional development training that worked.</w:t>
      </w:r>
      <w:proofErr w:type="gramEnd"/>
      <w:r w:rsidRPr="00B05B03">
        <w:t xml:space="preserve"> In L.T.W. </w:t>
      </w:r>
      <w:proofErr w:type="spellStart"/>
      <w:r w:rsidRPr="00B05B03">
        <w:t>Hin</w:t>
      </w:r>
      <w:proofErr w:type="spellEnd"/>
      <w:r w:rsidRPr="00B05B03">
        <w:t xml:space="preserve">, &amp; R. </w:t>
      </w:r>
      <w:proofErr w:type="spellStart"/>
      <w:r w:rsidRPr="00B05B03">
        <w:t>Subrananiam</w:t>
      </w:r>
      <w:proofErr w:type="spellEnd"/>
      <w:r w:rsidRPr="00B05B03">
        <w:t xml:space="preserve"> (Eds.), Handbook of Research on New Media Literacy at the K-12 Level: Issues and Challenges (2</w:t>
      </w:r>
      <w:r w:rsidRPr="00B05B03">
        <w:rPr>
          <w:vertAlign w:val="superscript"/>
        </w:rPr>
        <w:t>nd</w:t>
      </w:r>
      <w:r w:rsidRPr="00B05B03">
        <w:t xml:space="preserve"> ed., pp. 808-822). 2</w:t>
      </w:r>
      <w:r w:rsidRPr="00B05B03">
        <w:rPr>
          <w:vertAlign w:val="superscript"/>
        </w:rPr>
        <w:t>nd</w:t>
      </w:r>
      <w:r w:rsidRPr="00B05B03">
        <w:t xml:space="preserve"> Ed. Hersey, PA: IGI Global.</w:t>
      </w:r>
    </w:p>
    <w:p w:rsidR="00C22720" w:rsidRPr="00B05B03" w:rsidRDefault="00C22720" w:rsidP="00C22720">
      <w:pPr>
        <w:pStyle w:val="test"/>
      </w:pPr>
      <w:r w:rsidRPr="00B05B03">
        <w:t xml:space="preserve">**Hancock-Hamilton, D., &amp; Hemphill, L.S. (2010).  Role of online social networking sites in promoting health for digital natives and immigrants. </w:t>
      </w:r>
      <w:proofErr w:type="gramStart"/>
      <w:r w:rsidRPr="00B05B03">
        <w:t>Journal of World Universities Forum.</w:t>
      </w:r>
      <w:proofErr w:type="gramEnd"/>
      <w:r w:rsidRPr="00B05B03">
        <w:t xml:space="preserve"> 3(5), 73-84. </w:t>
      </w:r>
      <w:proofErr w:type="gramStart"/>
      <w:r w:rsidRPr="00B05B03">
        <w:t>Common Ground.</w:t>
      </w:r>
      <w:proofErr w:type="gramEnd"/>
      <w:r w:rsidRPr="00B05B03">
        <w:t xml:space="preserve"> Urbana, IL: University of Illinois.</w:t>
      </w:r>
    </w:p>
    <w:p w:rsidR="00C22720" w:rsidRPr="00B05B03" w:rsidRDefault="00C22720" w:rsidP="00C22720">
      <w:pPr>
        <w:pStyle w:val="HTMLPreformatted"/>
        <w:ind w:left="360" w:hanging="360"/>
        <w:rPr>
          <w:rFonts w:ascii="Times New Roman" w:hAnsi="Times New Roman" w:cs="Times New Roman"/>
          <w:lang w:eastAsia="en-US"/>
        </w:rPr>
      </w:pPr>
      <w:r w:rsidRPr="00B05B03">
        <w:rPr>
          <w:rFonts w:ascii="Times New Roman" w:hAnsi="Times New Roman" w:cs="Times New Roman"/>
        </w:rPr>
        <w:t xml:space="preserve">**Hemphill, L.S., Hemphill, H.H., and McCaw, D.S. (2010). </w:t>
      </w:r>
      <w:proofErr w:type="gramStart"/>
      <w:r w:rsidRPr="00B05B03">
        <w:rPr>
          <w:rFonts w:ascii="Times New Roman" w:hAnsi="Times New Roman" w:cs="Times New Roman"/>
          <w:lang w:eastAsia="en-US"/>
        </w:rPr>
        <w:t>Results of an undergraduate program evaluation process</w:t>
      </w:r>
      <w:r w:rsidRPr="00B05B03">
        <w:rPr>
          <w:rFonts w:ascii="Times New Roman" w:hAnsi="Times New Roman" w:cs="Times New Roman"/>
        </w:rPr>
        <w:t>.</w:t>
      </w:r>
      <w:proofErr w:type="gramEnd"/>
      <w:r w:rsidRPr="00B05B03">
        <w:rPr>
          <w:rFonts w:ascii="Times New Roman" w:hAnsi="Times New Roman" w:cs="Times New Roman"/>
        </w:rPr>
        <w:t xml:space="preserve"> </w:t>
      </w:r>
      <w:proofErr w:type="gramStart"/>
      <w:r w:rsidRPr="00B05B03">
        <w:rPr>
          <w:rFonts w:ascii="Times New Roman" w:hAnsi="Times New Roman" w:cs="Times New Roman"/>
        </w:rPr>
        <w:t>Journal of World Universities Forum, 3(1).</w:t>
      </w:r>
      <w:proofErr w:type="gramEnd"/>
      <w:r w:rsidRPr="00B05B03">
        <w:rPr>
          <w:rFonts w:ascii="Times New Roman" w:hAnsi="Times New Roman" w:cs="Times New Roman"/>
        </w:rPr>
        <w:t xml:space="preserve"> </w:t>
      </w:r>
      <w:proofErr w:type="gramStart"/>
      <w:r w:rsidRPr="00B05B03">
        <w:rPr>
          <w:rFonts w:ascii="Times New Roman" w:hAnsi="Times New Roman" w:cs="Times New Roman"/>
        </w:rPr>
        <w:t>Common Ground.</w:t>
      </w:r>
      <w:proofErr w:type="gramEnd"/>
      <w:r w:rsidRPr="00B05B03">
        <w:rPr>
          <w:rFonts w:ascii="Times New Roman" w:hAnsi="Times New Roman" w:cs="Times New Roman"/>
        </w:rPr>
        <w:t xml:space="preserve"> Urbana, IL:</w:t>
      </w:r>
      <w:r w:rsidRPr="00B05B03">
        <w:rPr>
          <w:rFonts w:ascii="Times New Roman" w:hAnsi="Times New Roman" w:cs="Times New Roman"/>
          <w:b/>
        </w:rPr>
        <w:t xml:space="preserve"> </w:t>
      </w:r>
      <w:r w:rsidRPr="00B05B03">
        <w:rPr>
          <w:rFonts w:ascii="Times New Roman" w:hAnsi="Times New Roman" w:cs="Times New Roman"/>
        </w:rPr>
        <w:t xml:space="preserve">University of Illinois </w:t>
      </w:r>
    </w:p>
    <w:p w:rsidR="00C22720" w:rsidRPr="00B05B03" w:rsidRDefault="00C22720" w:rsidP="00C22720">
      <w:pPr>
        <w:pStyle w:val="BodyTextIndent2"/>
      </w:pPr>
      <w:r w:rsidRPr="00B05B03">
        <w:t xml:space="preserve">**Hemphill, L.S., Hemphill, H.H., and McCaw, D.S. (2010). Transformational assessment: Assessing the assessment process. </w:t>
      </w:r>
      <w:proofErr w:type="gramStart"/>
      <w:r w:rsidRPr="00B05B03">
        <w:t>Journal of World Universities Forum, 3(1).</w:t>
      </w:r>
      <w:proofErr w:type="gramEnd"/>
      <w:r w:rsidRPr="00B05B03">
        <w:t xml:space="preserve"> </w:t>
      </w:r>
      <w:proofErr w:type="gramStart"/>
      <w:r w:rsidRPr="00B05B03">
        <w:t>Common Ground.</w:t>
      </w:r>
      <w:proofErr w:type="gramEnd"/>
      <w:r w:rsidRPr="00B05B03">
        <w:t xml:space="preserve"> Urbana, IL:</w:t>
      </w:r>
      <w:r w:rsidRPr="00B05B03">
        <w:rPr>
          <w:b/>
        </w:rPr>
        <w:t xml:space="preserve"> </w:t>
      </w:r>
      <w:r w:rsidRPr="00B05B03">
        <w:t>University of Illinois.</w:t>
      </w:r>
    </w:p>
    <w:p w:rsidR="00C22720" w:rsidRPr="00B05B03" w:rsidRDefault="00C22720" w:rsidP="00C22720">
      <w:pPr>
        <w:pStyle w:val="BodyTextIndent2"/>
      </w:pPr>
    </w:p>
    <w:p w:rsidR="00C22720" w:rsidRPr="00B05B03" w:rsidRDefault="00C22720" w:rsidP="00C22720">
      <w:pPr>
        <w:pStyle w:val="BodyTextIndent2"/>
        <w:rPr>
          <w:b/>
          <w:u w:val="single"/>
        </w:rPr>
      </w:pPr>
      <w:r w:rsidRPr="00B05B03">
        <w:rPr>
          <w:b/>
          <w:u w:val="single"/>
        </w:rPr>
        <w:t>Conference Proceedings</w:t>
      </w:r>
    </w:p>
    <w:p w:rsidR="00C22720" w:rsidRPr="00B05B03" w:rsidRDefault="00C22720" w:rsidP="00C22720">
      <w:pPr>
        <w:pStyle w:val="BodyTextIndent2"/>
        <w:rPr>
          <w:b/>
          <w:u w:val="single"/>
        </w:rPr>
      </w:pPr>
    </w:p>
    <w:p w:rsidR="00C22720" w:rsidRPr="00B05B03" w:rsidRDefault="00C22720" w:rsidP="00C22720">
      <w:pPr>
        <w:pStyle w:val="BodyTextIndent2"/>
      </w:pPr>
      <w:r w:rsidRPr="00B05B03">
        <w:t xml:space="preserve">**Hansen, R., Mahadewi, L.P., Hemphill, H.H., &amp; Hemphill, L.S. (2010). </w:t>
      </w:r>
      <w:proofErr w:type="gramStart"/>
      <w:r w:rsidRPr="00B05B03">
        <w:t xml:space="preserve">Using the power of </w:t>
      </w:r>
      <w:proofErr w:type="spellStart"/>
      <w:r w:rsidRPr="00B05B03">
        <w:t>Facebook</w:t>
      </w:r>
      <w:proofErr w:type="spellEnd"/>
      <w:r w:rsidRPr="00B05B03">
        <w:t xml:space="preserve"> as an interactive recruitment tool.</w:t>
      </w:r>
      <w:proofErr w:type="gramEnd"/>
      <w:r w:rsidRPr="00B05B03">
        <w:t xml:space="preserve">  </w:t>
      </w:r>
      <w:proofErr w:type="gramStart"/>
      <w:r w:rsidRPr="00B05B03">
        <w:t>32</w:t>
      </w:r>
      <w:r w:rsidRPr="00B05B03">
        <w:rPr>
          <w:vertAlign w:val="superscript"/>
        </w:rPr>
        <w:t>nd</w:t>
      </w:r>
      <w:r w:rsidRPr="00B05B03">
        <w:t xml:space="preserve"> Annual AECT Proceedings – Louisville.</w:t>
      </w:r>
      <w:proofErr w:type="gramEnd"/>
      <w:r w:rsidRPr="00B05B03">
        <w:t xml:space="preserve"> </w:t>
      </w:r>
      <w:proofErr w:type="gramStart"/>
      <w:r w:rsidRPr="00B05B03">
        <w:t>Vol. 1.</w:t>
      </w:r>
      <w:proofErr w:type="gramEnd"/>
      <w:r w:rsidRPr="00B05B03">
        <w:t xml:space="preserve"> </w:t>
      </w:r>
      <w:proofErr w:type="gramStart"/>
      <w:r w:rsidRPr="00B05B03">
        <w:t>Pages 160-167.</w:t>
      </w:r>
      <w:proofErr w:type="gramEnd"/>
      <w:r w:rsidRPr="00B05B03">
        <w:t xml:space="preserve"> </w:t>
      </w:r>
    </w:p>
    <w:p w:rsidR="00C22720" w:rsidRPr="00B05B03" w:rsidRDefault="00C22720" w:rsidP="00C22720">
      <w:pPr>
        <w:pStyle w:val="BodyTextIndent2"/>
      </w:pPr>
      <w:r w:rsidRPr="00B05B03">
        <w:t xml:space="preserve">**Hemphill, H.H., McCaw, D.S., &amp; Hemphill, L.S. (2010). </w:t>
      </w:r>
      <w:proofErr w:type="gramStart"/>
      <w:r w:rsidRPr="00B05B03">
        <w:t>Transforming school organizations into dynamic organisms.</w:t>
      </w:r>
      <w:proofErr w:type="gramEnd"/>
      <w:r w:rsidRPr="00B05B03">
        <w:t xml:space="preserve"> </w:t>
      </w:r>
      <w:proofErr w:type="gramStart"/>
      <w:r w:rsidRPr="00B05B03">
        <w:t>32</w:t>
      </w:r>
      <w:r w:rsidRPr="00B05B03">
        <w:rPr>
          <w:vertAlign w:val="superscript"/>
        </w:rPr>
        <w:t>nd</w:t>
      </w:r>
      <w:r w:rsidRPr="00B05B03">
        <w:t xml:space="preserve"> Annual AECT Proceedings – Louisville.</w:t>
      </w:r>
      <w:proofErr w:type="gramEnd"/>
      <w:r w:rsidRPr="00B05B03">
        <w:t xml:space="preserve"> </w:t>
      </w:r>
      <w:proofErr w:type="gramStart"/>
      <w:r w:rsidRPr="00B05B03">
        <w:t>Vol. 2.</w:t>
      </w:r>
      <w:proofErr w:type="gramEnd"/>
      <w:r w:rsidRPr="00B05B03">
        <w:t xml:space="preserve"> </w:t>
      </w:r>
      <w:proofErr w:type="gramStart"/>
      <w:r w:rsidRPr="00B05B03">
        <w:t>Pages 71-77.</w:t>
      </w:r>
      <w:proofErr w:type="gramEnd"/>
      <w:r w:rsidRPr="00B05B03">
        <w:t xml:space="preserve"> </w:t>
      </w:r>
    </w:p>
    <w:p w:rsidR="00C22720" w:rsidRPr="00B05B03" w:rsidRDefault="00C22720" w:rsidP="00C22720">
      <w:pPr>
        <w:pStyle w:val="BodyTextIndent2"/>
      </w:pPr>
      <w:r w:rsidRPr="00B05B03">
        <w:t>**</w:t>
      </w:r>
      <w:r w:rsidRPr="00B05B03">
        <w:rPr>
          <w:rStyle w:val="apple-style-span"/>
          <w:color w:val="000000"/>
        </w:rPr>
        <w:t xml:space="preserve">Mahadewi, L. P. P., &amp; Hemphill, L.S. (2010). Developing innovative lesson plans: Bridging the concept and application of technology integration into the classroom. </w:t>
      </w:r>
      <w:proofErr w:type="gramStart"/>
      <w:r w:rsidRPr="00B05B03">
        <w:rPr>
          <w:rStyle w:val="apple-style-span"/>
          <w:color w:val="000000"/>
        </w:rPr>
        <w:t>32</w:t>
      </w:r>
      <w:r w:rsidRPr="00B05B03">
        <w:rPr>
          <w:rStyle w:val="apple-style-span"/>
          <w:color w:val="000000"/>
          <w:vertAlign w:val="superscript"/>
        </w:rPr>
        <w:t>nd</w:t>
      </w:r>
      <w:r w:rsidRPr="00B05B03">
        <w:rPr>
          <w:rStyle w:val="apple-style-span"/>
          <w:color w:val="000000"/>
        </w:rPr>
        <w:t xml:space="preserve"> Annual AECT Proceedings – Louisville, Vol. 2.</w:t>
      </w:r>
      <w:proofErr w:type="gramEnd"/>
      <w:r w:rsidRPr="00B05B03">
        <w:rPr>
          <w:rStyle w:val="apple-style-span"/>
          <w:color w:val="000000"/>
        </w:rPr>
        <w:t xml:space="preserve">  </w:t>
      </w:r>
      <w:r w:rsidRPr="00B05B03">
        <w:rPr>
          <w:rStyle w:val="apple-style-span"/>
          <w:color w:val="000000"/>
          <w:sz w:val="19"/>
          <w:szCs w:val="19"/>
        </w:rPr>
        <w:t xml:space="preserve"> </w:t>
      </w:r>
      <w:proofErr w:type="gramStart"/>
      <w:r w:rsidRPr="00B05B03">
        <w:rPr>
          <w:rStyle w:val="apple-style-span"/>
          <w:color w:val="000000"/>
        </w:rPr>
        <w:t>Pages 164-172.</w:t>
      </w:r>
      <w:proofErr w:type="gramEnd"/>
      <w:r w:rsidRPr="00B05B03">
        <w:rPr>
          <w:rStyle w:val="apple-style-span"/>
          <w:color w:val="000000"/>
          <w:sz w:val="19"/>
          <w:szCs w:val="19"/>
        </w:rPr>
        <w:t xml:space="preserve"> </w:t>
      </w:r>
    </w:p>
    <w:p w:rsidR="00C22720" w:rsidRPr="00B05B03" w:rsidRDefault="00C22720" w:rsidP="00C22720">
      <w:pPr>
        <w:pStyle w:val="BodyTextIndent2"/>
      </w:pPr>
      <w:r w:rsidRPr="00B05B03">
        <w:t xml:space="preserve">**Myers, J., Carper, G., &amp; Hemphill, L.S. (2010). Cyber Bullies Come to Campus: Are Administrators and Faculty Ready?  </w:t>
      </w:r>
      <w:proofErr w:type="gramStart"/>
      <w:r w:rsidRPr="00B05B03">
        <w:t>32</w:t>
      </w:r>
      <w:r w:rsidRPr="00B05B03">
        <w:rPr>
          <w:vertAlign w:val="superscript"/>
        </w:rPr>
        <w:t>nd</w:t>
      </w:r>
      <w:r w:rsidRPr="00B05B03">
        <w:t xml:space="preserve"> Annual AECT Proceedings – Louisville.</w:t>
      </w:r>
      <w:proofErr w:type="gramEnd"/>
      <w:r w:rsidRPr="00B05B03">
        <w:t xml:space="preserve"> </w:t>
      </w:r>
      <w:proofErr w:type="gramStart"/>
      <w:r w:rsidRPr="00B05B03">
        <w:t>Vol. 1.</w:t>
      </w:r>
      <w:proofErr w:type="gramEnd"/>
      <w:r w:rsidRPr="00B05B03">
        <w:t xml:space="preserve"> </w:t>
      </w:r>
      <w:proofErr w:type="gramStart"/>
      <w:r w:rsidRPr="00B05B03">
        <w:t>Pages 360-369.</w:t>
      </w:r>
      <w:proofErr w:type="gramEnd"/>
      <w:r w:rsidRPr="00B05B03">
        <w:t xml:space="preserve"> </w:t>
      </w:r>
    </w:p>
    <w:p w:rsidR="00C22720" w:rsidRPr="00B05B03" w:rsidRDefault="00C22720" w:rsidP="00C22720">
      <w:pPr>
        <w:ind w:left="360" w:hanging="360"/>
      </w:pPr>
      <w:r w:rsidRPr="00B05B03">
        <w:t xml:space="preserve">**Hemphill, L., Hemphill, H., Zhang, L., </w:t>
      </w:r>
      <w:proofErr w:type="spellStart"/>
      <w:r w:rsidRPr="00B05B03">
        <w:t>Xue</w:t>
      </w:r>
      <w:proofErr w:type="spellEnd"/>
      <w:r w:rsidRPr="00B05B03">
        <w:t xml:space="preserve">, Q. L., </w:t>
      </w:r>
      <w:proofErr w:type="spellStart"/>
      <w:r w:rsidRPr="00B05B03">
        <w:t>Jia</w:t>
      </w:r>
      <w:proofErr w:type="spellEnd"/>
      <w:r w:rsidRPr="00B05B03">
        <w:t xml:space="preserve">, X., &amp; Deng, Y. Second Life: A promising 3D tool for cross-cultural educational activities (2009). </w:t>
      </w:r>
      <w:proofErr w:type="gramStart"/>
      <w:r w:rsidRPr="00B05B03">
        <w:t>Conference 2009 – Society for Information Technology &amp; Teacher Education International Conference Proceedings.</w:t>
      </w:r>
      <w:proofErr w:type="gramEnd"/>
      <w:r w:rsidRPr="00B05B03">
        <w:t xml:space="preserve">  </w:t>
      </w:r>
    </w:p>
    <w:p w:rsidR="00C22720" w:rsidRPr="00B05B03" w:rsidRDefault="00C22720" w:rsidP="00C22720">
      <w:pPr>
        <w:pStyle w:val="BodyTextIndent2"/>
      </w:pPr>
      <w:r w:rsidRPr="00B05B03">
        <w:t xml:space="preserve">**Deng, Y. &amp; Hemphill, L. (2006). </w:t>
      </w:r>
      <w:proofErr w:type="gramStart"/>
      <w:r w:rsidRPr="00B05B03">
        <w:t xml:space="preserve">Demonstrating Online K12 Teaching Strategies in a </w:t>
      </w:r>
      <w:proofErr w:type="spellStart"/>
      <w:r w:rsidRPr="00B05B03">
        <w:t>Moodle</w:t>
      </w:r>
      <w:proofErr w:type="spellEnd"/>
      <w:r w:rsidRPr="00B05B03">
        <w:t xml:space="preserve"> Course Management Environment.</w:t>
      </w:r>
      <w:proofErr w:type="gramEnd"/>
      <w:r w:rsidRPr="00B05B03">
        <w:t xml:space="preserve"> In C. Crawford et al. (Eds.), Proceedings of Society for Information Technology and Teacher Education International Conference 2006 (pp. 316-317). Chesapeake, VA: AACE. </w:t>
      </w:r>
    </w:p>
    <w:p w:rsidR="00C22720" w:rsidRPr="00B05B03" w:rsidRDefault="00C22720" w:rsidP="00C22720">
      <w:pPr>
        <w:pStyle w:val="BodyTextIndent2"/>
      </w:pPr>
      <w:r w:rsidRPr="00B05B03">
        <w:t xml:space="preserve">**Yoon, S-W, Yu, J., &amp; Hemphill, L. (2006). </w:t>
      </w:r>
      <w:proofErr w:type="gramStart"/>
      <w:r w:rsidRPr="00B05B03">
        <w:t>Database-driven learner and content interactions in pre-service teacher education courses.</w:t>
      </w:r>
      <w:proofErr w:type="gramEnd"/>
      <w:r w:rsidRPr="00B05B03">
        <w:t xml:space="preserve"> Proceedings of the 22nd Conference on Distance Teaching and Learning, Madison, WI: The Board of Regents of the University of Wisconsin System. </w:t>
      </w:r>
    </w:p>
    <w:p w:rsidR="00C22720" w:rsidRPr="00B05B03" w:rsidRDefault="00C22720" w:rsidP="00C22720">
      <w:pPr>
        <w:ind w:left="360" w:hanging="360"/>
      </w:pPr>
    </w:p>
    <w:p w:rsidR="00B05B03" w:rsidRDefault="00B05B03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C22720" w:rsidRPr="00B05B03" w:rsidRDefault="00C22720" w:rsidP="00C22720">
      <w:pPr>
        <w:ind w:left="360" w:hanging="360"/>
        <w:rPr>
          <w:b/>
          <w:u w:val="single"/>
        </w:rPr>
      </w:pPr>
      <w:r w:rsidRPr="00B05B03">
        <w:rPr>
          <w:b/>
          <w:u w:val="single"/>
        </w:rPr>
        <w:lastRenderedPageBreak/>
        <w:t>Journal Articles</w:t>
      </w:r>
    </w:p>
    <w:p w:rsidR="00C22720" w:rsidRPr="00B05B03" w:rsidRDefault="00C22720" w:rsidP="00C22720">
      <w:pPr>
        <w:ind w:left="360" w:hanging="360"/>
        <w:rPr>
          <w:b/>
          <w:u w:val="single"/>
        </w:rPr>
      </w:pPr>
    </w:p>
    <w:p w:rsidR="00C22720" w:rsidRPr="00B05B03" w:rsidRDefault="00C22720" w:rsidP="00C22720">
      <w:pPr>
        <w:ind w:left="360" w:hanging="360"/>
      </w:pPr>
      <w:r w:rsidRPr="00B05B03">
        <w:t xml:space="preserve">Hemphill, L.S. (2009). </w:t>
      </w:r>
      <w:proofErr w:type="gramStart"/>
      <w:r w:rsidRPr="00B05B03">
        <w:t>Using technology to support a wide range of instructional practices, approaches, and methods.</w:t>
      </w:r>
      <w:proofErr w:type="gramEnd"/>
      <w:r w:rsidRPr="00B05B03">
        <w:t xml:space="preserve"> </w:t>
      </w:r>
      <w:proofErr w:type="gramStart"/>
      <w:r w:rsidRPr="00B05B03">
        <w:t>Invited author.</w:t>
      </w:r>
      <w:proofErr w:type="gramEnd"/>
      <w:r w:rsidRPr="00B05B03">
        <w:t xml:space="preserve"> </w:t>
      </w:r>
      <w:proofErr w:type="gramStart"/>
      <w:r w:rsidRPr="00B05B03">
        <w:t>Illinois Reading Council Journal 37(2), 54-58.</w:t>
      </w:r>
      <w:proofErr w:type="gramEnd"/>
    </w:p>
    <w:p w:rsidR="00C22720" w:rsidRPr="00B05B03" w:rsidRDefault="00C22720" w:rsidP="00C22720">
      <w:pPr>
        <w:ind w:left="360" w:hanging="360"/>
      </w:pPr>
      <w:r w:rsidRPr="00B05B03">
        <w:t>**Hemphill, L.S., Hemphill, H.H., and Deng, Y. (2008, June). A new chapter in organizational communications: The first online IAECT Conference. Midwest Journal of Educational Communications and Technology 2(1), 15-23.</w:t>
      </w:r>
    </w:p>
    <w:p w:rsidR="00C22720" w:rsidRPr="00B05B03" w:rsidRDefault="00C22720" w:rsidP="00C22720">
      <w:pPr>
        <w:ind w:left="360" w:hanging="360"/>
      </w:pPr>
      <w:r w:rsidRPr="00B05B03">
        <w:t xml:space="preserve">**Hemphill, L.S., Wood, A.M., Hemphill, H.H., &amp; Ingram, D. (2007). Developing a virtual community of instructors and teaching assistants: A case study. </w:t>
      </w:r>
      <w:proofErr w:type="gramStart"/>
      <w:r w:rsidRPr="00B05B03">
        <w:t>Midwest Journal of Educational Communications and Technology 1(1).</w:t>
      </w:r>
      <w:proofErr w:type="gramEnd"/>
      <w:r w:rsidRPr="00B05B03">
        <w:t xml:space="preserve"> Macomb, IL: IAECT.</w:t>
      </w:r>
    </w:p>
    <w:p w:rsidR="00C22720" w:rsidRPr="00B05B03" w:rsidRDefault="00C22720" w:rsidP="00C22720">
      <w:pPr>
        <w:ind w:left="360" w:hanging="360"/>
      </w:pPr>
      <w:r w:rsidRPr="00B05B03">
        <w:t xml:space="preserve">**Hemphill, L.S., &amp; Hemphill, H.H. (2007). </w:t>
      </w:r>
      <w:proofErr w:type="gramStart"/>
      <w:r w:rsidRPr="00B05B03">
        <w:t>Evaluating the impact of guest speaker postings in online discussions.</w:t>
      </w:r>
      <w:proofErr w:type="gramEnd"/>
      <w:r w:rsidRPr="00B05B03">
        <w:t xml:space="preserve"> British Journal of Education Technology 38(2), 287-298.</w:t>
      </w:r>
    </w:p>
    <w:p w:rsidR="00C22720" w:rsidRPr="00B05B03" w:rsidRDefault="00C22720" w:rsidP="00C22720">
      <w:pPr>
        <w:ind w:left="360" w:hanging="360"/>
        <w:rPr>
          <w:color w:val="000000"/>
        </w:rPr>
      </w:pPr>
      <w:proofErr w:type="gramStart"/>
      <w:r w:rsidRPr="00B05B03">
        <w:t>Zhang, L., &amp; Hemphill, L.S. (2007).</w:t>
      </w:r>
      <w:proofErr w:type="gramEnd"/>
      <w:r w:rsidRPr="00B05B03">
        <w:t xml:space="preserve"> </w:t>
      </w:r>
      <w:proofErr w:type="gramStart"/>
      <w:r w:rsidRPr="00B05B03">
        <w:t>An instructional design model of technology integration focusing on technology.</w:t>
      </w:r>
      <w:proofErr w:type="gramEnd"/>
      <w:r w:rsidRPr="00B05B03">
        <w:t xml:space="preserve"> China Educational Technology Journal (4), </w:t>
      </w:r>
      <w:r w:rsidRPr="00B05B03">
        <w:rPr>
          <w:color w:val="000000"/>
        </w:rPr>
        <w:t>1-8.</w:t>
      </w:r>
    </w:p>
    <w:p w:rsidR="00C22720" w:rsidRPr="00B05B03" w:rsidRDefault="00C22720" w:rsidP="00C22720">
      <w:pPr>
        <w:ind w:left="360" w:hanging="360"/>
      </w:pPr>
      <w:r w:rsidRPr="00B05B03">
        <w:t xml:space="preserve">Hemphill, L.S. (2001). </w:t>
      </w:r>
      <w:proofErr w:type="gramStart"/>
      <w:r w:rsidRPr="00B05B03">
        <w:t>Providing learners with individualized learning strategies.</w:t>
      </w:r>
      <w:proofErr w:type="gramEnd"/>
      <w:r w:rsidRPr="00B05B03">
        <w:t xml:space="preserve"> </w:t>
      </w:r>
      <w:proofErr w:type="spellStart"/>
      <w:proofErr w:type="gramStart"/>
      <w:r w:rsidRPr="00B05B03">
        <w:t>TechTrends</w:t>
      </w:r>
      <w:proofErr w:type="spellEnd"/>
      <w:r w:rsidRPr="00B05B03">
        <w:t xml:space="preserve"> 45 (1), 40.</w:t>
      </w:r>
      <w:proofErr w:type="gramEnd"/>
    </w:p>
    <w:p w:rsidR="00FA140F" w:rsidRPr="00B05B03" w:rsidRDefault="00FA140F" w:rsidP="00FA140F">
      <w:pPr>
        <w:rPr>
          <w:b/>
        </w:rPr>
      </w:pPr>
    </w:p>
    <w:p w:rsidR="00FA140F" w:rsidRPr="00B05B03" w:rsidRDefault="00FA140F" w:rsidP="00FA140F">
      <w:pPr>
        <w:rPr>
          <w:b/>
        </w:rPr>
      </w:pPr>
      <w:r w:rsidRPr="00B05B03">
        <w:rPr>
          <w:b/>
        </w:rPr>
        <w:t xml:space="preserve">Conference Presentations </w:t>
      </w:r>
      <w:r w:rsidR="00216C35" w:rsidRPr="00B05B03">
        <w:rPr>
          <w:b/>
        </w:rPr>
        <w:t>(**Refereed)</w:t>
      </w:r>
    </w:p>
    <w:p w:rsidR="00FA140F" w:rsidRPr="00B05B03" w:rsidRDefault="00FA140F" w:rsidP="00FA140F">
      <w:pPr>
        <w:rPr>
          <w:b/>
        </w:rPr>
      </w:pPr>
    </w:p>
    <w:p w:rsidR="00216C35" w:rsidRPr="00B05B03" w:rsidRDefault="00216C35" w:rsidP="00216C35">
      <w:pPr>
        <w:pStyle w:val="BodyTextIndent2"/>
        <w:rPr>
          <w:color w:val="000000"/>
        </w:rPr>
      </w:pPr>
      <w:r w:rsidRPr="00B05B03">
        <w:rPr>
          <w:color w:val="000000"/>
        </w:rPr>
        <w:t xml:space="preserve">Hamilton-Hancock, D., Hemphill, L.S., Hemphill, H.H. (2011, Jul. 20). Professional collaborations: Strategies for structuring online conversations for health and wellness project development. </w:t>
      </w:r>
      <w:proofErr w:type="gramStart"/>
      <w:r w:rsidRPr="00B05B03">
        <w:rPr>
          <w:color w:val="000000"/>
        </w:rPr>
        <w:t>National Wellness Conference, Stevens Point, WI.</w:t>
      </w:r>
      <w:proofErr w:type="gramEnd"/>
      <w:r w:rsidRPr="00B05B03">
        <w:rPr>
          <w:color w:val="000000"/>
        </w:rPr>
        <w:t xml:space="preserve"> </w:t>
      </w:r>
    </w:p>
    <w:p w:rsidR="00C22720" w:rsidRPr="00B05B03" w:rsidRDefault="00C22720" w:rsidP="00C22720">
      <w:pPr>
        <w:ind w:left="360" w:hanging="360"/>
        <w:rPr>
          <w:color w:val="000000"/>
        </w:rPr>
      </w:pPr>
      <w:r w:rsidRPr="00B05B03">
        <w:rPr>
          <w:color w:val="000000"/>
        </w:rPr>
        <w:t xml:space="preserve">Myers, J.J., &amp; Hemphill, L.S. (2011, May 17). </w:t>
      </w:r>
      <w:proofErr w:type="gramStart"/>
      <w:r w:rsidRPr="00B05B03">
        <w:rPr>
          <w:color w:val="000000"/>
        </w:rPr>
        <w:t>Metadata minefields.</w:t>
      </w:r>
      <w:proofErr w:type="gramEnd"/>
      <w:r w:rsidRPr="00B05B03">
        <w:rPr>
          <w:color w:val="000000"/>
        </w:rPr>
        <w:t xml:space="preserve"> </w:t>
      </w:r>
      <w:proofErr w:type="gramStart"/>
      <w:r w:rsidRPr="00B05B03">
        <w:rPr>
          <w:color w:val="000000"/>
        </w:rPr>
        <w:t>2011 Faculty Summer Institute, University of Illinois, Champaign, IL.</w:t>
      </w:r>
      <w:proofErr w:type="gramEnd"/>
    </w:p>
    <w:p w:rsidR="00C22720" w:rsidRPr="00B05B03" w:rsidRDefault="00C22720" w:rsidP="00C22720">
      <w:pPr>
        <w:ind w:left="360" w:hanging="360"/>
        <w:rPr>
          <w:color w:val="000000"/>
        </w:rPr>
      </w:pPr>
      <w:r w:rsidRPr="00B05B03">
        <w:rPr>
          <w:color w:val="000000"/>
        </w:rPr>
        <w:t xml:space="preserve">Myers, J.J., &amp; Hemphill, L.S. (2011, May 17). </w:t>
      </w:r>
      <w:proofErr w:type="gramStart"/>
      <w:r w:rsidRPr="00B05B03">
        <w:rPr>
          <w:color w:val="000000"/>
        </w:rPr>
        <w:t xml:space="preserve">Resolving </w:t>
      </w:r>
      <w:proofErr w:type="spellStart"/>
      <w:r w:rsidRPr="00B05B03">
        <w:rPr>
          <w:color w:val="000000"/>
        </w:rPr>
        <w:t>cyberbullying</w:t>
      </w:r>
      <w:proofErr w:type="spellEnd"/>
      <w:r w:rsidRPr="00B05B03">
        <w:rPr>
          <w:color w:val="000000"/>
        </w:rPr>
        <w:t xml:space="preserve"> issues: Practical solutions for educators.</w:t>
      </w:r>
      <w:proofErr w:type="gramEnd"/>
      <w:r w:rsidRPr="00B05B03">
        <w:rPr>
          <w:color w:val="000000"/>
        </w:rPr>
        <w:t xml:space="preserve"> </w:t>
      </w:r>
      <w:proofErr w:type="gramStart"/>
      <w:r w:rsidRPr="00B05B03">
        <w:rPr>
          <w:color w:val="000000"/>
        </w:rPr>
        <w:t>2011 Faculty Summer Institute, University of Illinois, Champaign, IL.</w:t>
      </w:r>
      <w:proofErr w:type="gramEnd"/>
    </w:p>
    <w:p w:rsidR="00C22720" w:rsidRPr="00B05B03" w:rsidRDefault="00C22720" w:rsidP="00C22720">
      <w:pPr>
        <w:ind w:left="360" w:hanging="360"/>
        <w:rPr>
          <w:color w:val="000000"/>
        </w:rPr>
      </w:pPr>
      <w:r w:rsidRPr="00B05B03">
        <w:rPr>
          <w:color w:val="000000"/>
        </w:rPr>
        <w:t xml:space="preserve">Myers, J.J., &amp; Hemphill, L.S. (2011, May 17). TV tools as teaching techniques. </w:t>
      </w:r>
      <w:proofErr w:type="gramStart"/>
      <w:r w:rsidRPr="00B05B03">
        <w:rPr>
          <w:color w:val="000000"/>
        </w:rPr>
        <w:t>2011 Faculty Summer Institute, University of Illinois, Champaign, IL.</w:t>
      </w:r>
      <w:proofErr w:type="gramEnd"/>
    </w:p>
    <w:p w:rsidR="00C22720" w:rsidRPr="00B05B03" w:rsidRDefault="00C22720" w:rsidP="00C22720">
      <w:pPr>
        <w:ind w:left="360" w:hanging="360"/>
        <w:rPr>
          <w:color w:val="000000"/>
        </w:rPr>
      </w:pPr>
      <w:r w:rsidRPr="00B05B03">
        <w:rPr>
          <w:color w:val="000000"/>
        </w:rPr>
        <w:t xml:space="preserve">Myers, J.J., &amp; Hemphill, L. (2011, May 4). </w:t>
      </w:r>
      <w:proofErr w:type="gramStart"/>
      <w:r w:rsidRPr="00B05B03">
        <w:rPr>
          <w:color w:val="000000"/>
        </w:rPr>
        <w:t>Digital generation opportunities and responsibilities.</w:t>
      </w:r>
      <w:proofErr w:type="gramEnd"/>
      <w:r w:rsidRPr="00B05B03">
        <w:rPr>
          <w:color w:val="000000"/>
        </w:rPr>
        <w:t xml:space="preserve"> </w:t>
      </w:r>
      <w:proofErr w:type="gramStart"/>
      <w:r w:rsidRPr="00B05B03">
        <w:rPr>
          <w:color w:val="000000"/>
        </w:rPr>
        <w:t>Invited speaker.</w:t>
      </w:r>
      <w:proofErr w:type="gramEnd"/>
      <w:r w:rsidRPr="00B05B03">
        <w:rPr>
          <w:color w:val="000000"/>
        </w:rPr>
        <w:t xml:space="preserve"> </w:t>
      </w:r>
      <w:proofErr w:type="gramStart"/>
      <w:r w:rsidRPr="00B05B03">
        <w:rPr>
          <w:color w:val="000000"/>
        </w:rPr>
        <w:t>SIU Charter School, St. Louis, MO.</w:t>
      </w:r>
      <w:proofErr w:type="gramEnd"/>
    </w:p>
    <w:p w:rsidR="00C22720" w:rsidRPr="00B05B03" w:rsidRDefault="00C22720" w:rsidP="00C22720">
      <w:pPr>
        <w:ind w:left="360" w:hanging="360"/>
      </w:pPr>
      <w:r w:rsidRPr="00B05B03">
        <w:rPr>
          <w:color w:val="000000"/>
        </w:rPr>
        <w:t xml:space="preserve">Myers, J.J., &amp; Hemphill, L. (2011, Apr. 27). </w:t>
      </w:r>
      <w:proofErr w:type="gramStart"/>
      <w:r w:rsidRPr="00B05B03">
        <w:rPr>
          <w:color w:val="000000"/>
        </w:rPr>
        <w:t>Tech Fest 2011.</w:t>
      </w:r>
      <w:proofErr w:type="gramEnd"/>
      <w:r w:rsidRPr="00B05B03">
        <w:rPr>
          <w:color w:val="000000"/>
        </w:rPr>
        <w:t xml:space="preserve"> </w:t>
      </w:r>
      <w:proofErr w:type="gramStart"/>
      <w:r w:rsidRPr="00B05B03">
        <w:rPr>
          <w:color w:val="000000"/>
        </w:rPr>
        <w:t>Western Illinois University, Macomb, IL.</w:t>
      </w:r>
      <w:proofErr w:type="gramEnd"/>
      <w:r w:rsidRPr="00B05B03">
        <w:t xml:space="preserve"> </w:t>
      </w:r>
    </w:p>
    <w:p w:rsidR="00C22720" w:rsidRPr="00B05B03" w:rsidRDefault="00C22720" w:rsidP="00C22720">
      <w:pPr>
        <w:ind w:left="360" w:hanging="360"/>
      </w:pPr>
      <w:r w:rsidRPr="00B05B03">
        <w:t>Myers, J.J., Hemphill, L.S., &amp; McCaw, D. (2011, Apr. 8). The MATRIX: A data-driven decision-making tool for school administrators to address cyber aggression.  </w:t>
      </w:r>
      <w:proofErr w:type="gramStart"/>
      <w:r w:rsidRPr="00B05B03">
        <w:t>Annual WIU Symposium on Teaching, Research and Creative Activities.</w:t>
      </w:r>
      <w:proofErr w:type="gramEnd"/>
      <w:r w:rsidRPr="00B05B03">
        <w:t xml:space="preserve"> </w:t>
      </w:r>
      <w:proofErr w:type="gramStart"/>
      <w:r w:rsidRPr="00B05B03">
        <w:t>Concurrent Session and Faculty Showcase Poster.</w:t>
      </w:r>
      <w:proofErr w:type="gramEnd"/>
      <w:r w:rsidRPr="00B05B03">
        <w:t xml:space="preserve"> </w:t>
      </w:r>
      <w:proofErr w:type="gramStart"/>
      <w:r w:rsidRPr="00B05B03">
        <w:t>Western Illinois University.</w:t>
      </w:r>
      <w:proofErr w:type="gramEnd"/>
      <w:r w:rsidRPr="00B05B03">
        <w:t xml:space="preserve"> Macomb, IL.</w:t>
      </w:r>
    </w:p>
    <w:p w:rsidR="00C22720" w:rsidRPr="00B05B03" w:rsidRDefault="00C22720" w:rsidP="00C22720">
      <w:pPr>
        <w:ind w:left="360" w:hanging="360"/>
        <w:rPr>
          <w:color w:val="000000"/>
        </w:rPr>
      </w:pPr>
      <w:r w:rsidRPr="00B05B03">
        <w:rPr>
          <w:color w:val="000000"/>
        </w:rPr>
        <w:t xml:space="preserve">Hemphill, L.S. (2011, Apr. 6). </w:t>
      </w:r>
      <w:proofErr w:type="gramStart"/>
      <w:r w:rsidRPr="00B05B03">
        <w:rPr>
          <w:color w:val="000000"/>
        </w:rPr>
        <w:t>Cross-cultural activities using virtual worlds and other emerging technologies.</w:t>
      </w:r>
      <w:proofErr w:type="gramEnd"/>
      <w:r w:rsidRPr="00B05B03">
        <w:rPr>
          <w:color w:val="000000"/>
        </w:rPr>
        <w:t xml:space="preserve"> </w:t>
      </w:r>
      <w:proofErr w:type="gramStart"/>
      <w:r w:rsidRPr="00B05B03">
        <w:rPr>
          <w:color w:val="000000"/>
        </w:rPr>
        <w:t>Presentation to the WIU TESOL Computer-Assisted Language Learning class.</w:t>
      </w:r>
      <w:proofErr w:type="gramEnd"/>
      <w:r w:rsidRPr="00B05B03">
        <w:rPr>
          <w:color w:val="000000"/>
        </w:rPr>
        <w:t xml:space="preserve"> </w:t>
      </w:r>
    </w:p>
    <w:p w:rsidR="00C22720" w:rsidRPr="00B05B03" w:rsidRDefault="00C22720" w:rsidP="00C22720">
      <w:pPr>
        <w:ind w:left="360" w:hanging="360"/>
      </w:pPr>
      <w:proofErr w:type="gramStart"/>
      <w:r w:rsidRPr="00B05B03">
        <w:t>Myers ,</w:t>
      </w:r>
      <w:proofErr w:type="gramEnd"/>
      <w:r w:rsidRPr="00B05B03">
        <w:t xml:space="preserve"> J.J., &amp; Hemphill, L.S. (2011, Apr. 1). </w:t>
      </w:r>
      <w:proofErr w:type="gramStart"/>
      <w:r w:rsidRPr="00B05B03">
        <w:t>Responding to cyber bullying: An action tool for school leader.</w:t>
      </w:r>
      <w:proofErr w:type="gramEnd"/>
      <w:r w:rsidRPr="00B05B03">
        <w:t xml:space="preserve"> </w:t>
      </w:r>
      <w:proofErr w:type="gramStart"/>
      <w:r w:rsidRPr="00B05B03">
        <w:t>Quad Cities Research and Scholarship Symposium.</w:t>
      </w:r>
      <w:proofErr w:type="gramEnd"/>
      <w:r w:rsidRPr="00B05B03">
        <w:t xml:space="preserve"> </w:t>
      </w:r>
      <w:proofErr w:type="gramStart"/>
      <w:r w:rsidRPr="00B05B03">
        <w:t>Invited speaker.</w:t>
      </w:r>
      <w:proofErr w:type="gramEnd"/>
      <w:r w:rsidRPr="00B05B03">
        <w:t xml:space="preserve"> Moline, IL: Western Illinois University.</w:t>
      </w:r>
    </w:p>
    <w:p w:rsidR="00216C35" w:rsidRPr="00B05B03" w:rsidRDefault="00216C35" w:rsidP="00216C35">
      <w:pPr>
        <w:ind w:left="360" w:hanging="360"/>
        <w:rPr>
          <w:color w:val="000000"/>
        </w:rPr>
      </w:pPr>
      <w:r w:rsidRPr="00B05B03">
        <w:rPr>
          <w:color w:val="000000"/>
        </w:rPr>
        <w:t xml:space="preserve">Hemphill, H., Hamilton-Hancock, D., &amp; Hemphill, L.S. (2011, May 17). </w:t>
      </w:r>
      <w:proofErr w:type="gramStart"/>
      <w:r w:rsidRPr="00B05B03">
        <w:rPr>
          <w:color w:val="000000"/>
        </w:rPr>
        <w:t>Assessing levels of online group project engagement.</w:t>
      </w:r>
      <w:proofErr w:type="gramEnd"/>
      <w:r w:rsidRPr="00B05B03">
        <w:rPr>
          <w:color w:val="000000"/>
        </w:rPr>
        <w:t xml:space="preserve"> </w:t>
      </w:r>
      <w:proofErr w:type="gramStart"/>
      <w:r w:rsidRPr="00B05B03">
        <w:rPr>
          <w:color w:val="000000"/>
        </w:rPr>
        <w:t>2011 Faculty Summer Institute, University of Illinois, Champaign, IL.</w:t>
      </w:r>
      <w:proofErr w:type="gramEnd"/>
      <w:r w:rsidRPr="00B05B03">
        <w:rPr>
          <w:color w:val="000000"/>
        </w:rPr>
        <w:t xml:space="preserve"> </w:t>
      </w:r>
    </w:p>
    <w:p w:rsidR="00216C35" w:rsidRPr="00B05B03" w:rsidRDefault="00216C35" w:rsidP="00216C35">
      <w:pPr>
        <w:ind w:left="360" w:hanging="360"/>
        <w:rPr>
          <w:color w:val="000000"/>
        </w:rPr>
      </w:pPr>
      <w:r w:rsidRPr="00B05B03">
        <w:rPr>
          <w:color w:val="000000"/>
        </w:rPr>
        <w:lastRenderedPageBreak/>
        <w:t xml:space="preserve">Hemphill, H., Hamilton-Hancock, D., &amp; Hemphill, L.S. (2011, May 17). </w:t>
      </w:r>
      <w:proofErr w:type="gramStart"/>
      <w:r w:rsidRPr="00B05B03">
        <w:rPr>
          <w:color w:val="000000"/>
        </w:rPr>
        <w:t>Using the Critical Friends Model to enhance online project quality.</w:t>
      </w:r>
      <w:proofErr w:type="gramEnd"/>
      <w:r w:rsidRPr="00B05B03">
        <w:rPr>
          <w:color w:val="000000"/>
        </w:rPr>
        <w:t xml:space="preserve">  </w:t>
      </w:r>
      <w:proofErr w:type="gramStart"/>
      <w:r w:rsidRPr="00B05B03">
        <w:rPr>
          <w:color w:val="000000"/>
        </w:rPr>
        <w:t>2011 Faculty Summer Institute, University of Illinois, Champaign, IL.</w:t>
      </w:r>
      <w:proofErr w:type="gramEnd"/>
    </w:p>
    <w:p w:rsidR="00216C35" w:rsidRPr="00B05B03" w:rsidRDefault="00216C35" w:rsidP="00216C35">
      <w:pPr>
        <w:ind w:left="360" w:hanging="360"/>
      </w:pPr>
      <w:r w:rsidRPr="00B05B03">
        <w:t>Hamilton-Hancock, D., Hemphill, L.S., &amp; Hemphill, H.H. (2011, Mar. 20).  </w:t>
      </w:r>
      <w:proofErr w:type="gramStart"/>
      <w:r w:rsidRPr="00B05B03">
        <w:t>Instructional strategies for creating purposeful online discussions.</w:t>
      </w:r>
      <w:proofErr w:type="gramEnd"/>
      <w:r w:rsidRPr="00B05B03">
        <w:t xml:space="preserve"> </w:t>
      </w:r>
      <w:proofErr w:type="gramStart"/>
      <w:r w:rsidRPr="00B05B03">
        <w:t>Center for Innovation in Teaching and Research.</w:t>
      </w:r>
      <w:proofErr w:type="gramEnd"/>
      <w:r w:rsidRPr="00B05B03">
        <w:t xml:space="preserve">   </w:t>
      </w:r>
      <w:proofErr w:type="gramStart"/>
      <w:r w:rsidRPr="00B05B03">
        <w:t>Western Illinois University, Macomb, IL.</w:t>
      </w:r>
      <w:proofErr w:type="gramEnd"/>
    </w:p>
    <w:p w:rsidR="00216C35" w:rsidRPr="00B05B03" w:rsidRDefault="00216C35" w:rsidP="00216C35">
      <w:pPr>
        <w:ind w:left="360" w:hanging="360"/>
        <w:rPr>
          <w:color w:val="000000"/>
        </w:rPr>
      </w:pPr>
      <w:r w:rsidRPr="00B05B03">
        <w:rPr>
          <w:color w:val="000000"/>
        </w:rPr>
        <w:t xml:space="preserve">Hamilton-Hancock, D., Hemphill, L.S., &amp; Hemphill, H.H. (2011, Jan. 20-22). </w:t>
      </w:r>
      <w:proofErr w:type="gramStart"/>
      <w:r w:rsidRPr="00B05B03">
        <w:rPr>
          <w:color w:val="000000"/>
        </w:rPr>
        <w:t>Using the Critical Friends Process as a Formative Assessment in the Development of Online Health Education Projects.</w:t>
      </w:r>
      <w:proofErr w:type="gramEnd"/>
      <w:r w:rsidRPr="00B05B03">
        <w:rPr>
          <w:color w:val="000000"/>
        </w:rPr>
        <w:t xml:space="preserve"> </w:t>
      </w:r>
      <w:proofErr w:type="gramStart"/>
      <w:r w:rsidRPr="00B05B03">
        <w:rPr>
          <w:color w:val="000000"/>
        </w:rPr>
        <w:t>Virtual Presentation for the International Health, Wellness, &amp; Society Conference, Berkeley, CA.</w:t>
      </w:r>
      <w:proofErr w:type="gramEnd"/>
    </w:p>
    <w:p w:rsidR="00216C35" w:rsidRPr="00B05B03" w:rsidRDefault="00216C35" w:rsidP="00216C35">
      <w:pPr>
        <w:ind w:left="360" w:hanging="360"/>
        <w:rPr>
          <w:color w:val="000000"/>
        </w:rPr>
      </w:pPr>
      <w:r w:rsidRPr="00B05B03">
        <w:rPr>
          <w:b/>
        </w:rPr>
        <w:t>**</w:t>
      </w:r>
      <w:r w:rsidRPr="00B05B03">
        <w:rPr>
          <w:color w:val="000000"/>
        </w:rPr>
        <w:t xml:space="preserve">Hemphill, H.H., Hemphill, L.S., &amp; Hamilton-Hancock, D. (2011, Jan. 20-22). </w:t>
      </w:r>
      <w:proofErr w:type="gramStart"/>
      <w:r w:rsidRPr="00B05B03">
        <w:rPr>
          <w:color w:val="000000"/>
        </w:rPr>
        <w:t>Using the Community of Inquiry Model and a Version of the Instructional Syntax Analysis Tool to Analyze Online Discussions in Health Sciences.</w:t>
      </w:r>
      <w:proofErr w:type="gramEnd"/>
      <w:r w:rsidRPr="00B05B03">
        <w:rPr>
          <w:color w:val="000000"/>
        </w:rPr>
        <w:t xml:space="preserve"> </w:t>
      </w:r>
      <w:proofErr w:type="gramStart"/>
      <w:r w:rsidRPr="00B05B03">
        <w:rPr>
          <w:color w:val="000000"/>
        </w:rPr>
        <w:t>Virtual Presentation for the International Health, Wellness, &amp; Society Conference, Berkeley, CA.</w:t>
      </w:r>
      <w:proofErr w:type="gramEnd"/>
    </w:p>
    <w:p w:rsidR="00216C35" w:rsidRPr="00B05B03" w:rsidRDefault="00216C35" w:rsidP="00216C35">
      <w:pPr>
        <w:ind w:left="360" w:hanging="360"/>
      </w:pPr>
      <w:r w:rsidRPr="00B05B03">
        <w:t xml:space="preserve">Hemphill, H.H., &amp; Hemphill, L.S. (Dec. 30). Instructional design and technology: Western Illinois University. </w:t>
      </w:r>
      <w:proofErr w:type="gramStart"/>
      <w:r w:rsidRPr="00B05B03">
        <w:t>College of Teacher Education, Zhejiang Normal University.</w:t>
      </w:r>
      <w:proofErr w:type="gramEnd"/>
      <w:r w:rsidRPr="00B05B03">
        <w:t xml:space="preserve"> </w:t>
      </w:r>
      <w:proofErr w:type="spellStart"/>
      <w:r w:rsidRPr="00B05B03">
        <w:t>Jinhua</w:t>
      </w:r>
      <w:proofErr w:type="spellEnd"/>
      <w:r w:rsidRPr="00B05B03">
        <w:t xml:space="preserve">, China. </w:t>
      </w:r>
    </w:p>
    <w:p w:rsidR="00216C35" w:rsidRPr="00B05B03" w:rsidRDefault="00216C35" w:rsidP="00216C35">
      <w:pPr>
        <w:ind w:left="360" w:hanging="360"/>
      </w:pPr>
      <w:r w:rsidRPr="00B05B03">
        <w:t xml:space="preserve">Hemphill, H.H. (2010, Dec. 29-30). </w:t>
      </w:r>
      <w:proofErr w:type="gramStart"/>
      <w:r w:rsidRPr="00B05B03">
        <w:t>Project Management for Educational Technologists.</w:t>
      </w:r>
      <w:proofErr w:type="gramEnd"/>
      <w:r w:rsidRPr="00B05B03">
        <w:t xml:space="preserve"> </w:t>
      </w:r>
      <w:proofErr w:type="gramStart"/>
      <w:r w:rsidRPr="00B05B03">
        <w:t>Workshop for graduate students.</w:t>
      </w:r>
      <w:proofErr w:type="gramEnd"/>
      <w:r w:rsidRPr="00B05B03">
        <w:t xml:space="preserve">  </w:t>
      </w:r>
      <w:proofErr w:type="gramStart"/>
      <w:r w:rsidRPr="00B05B03">
        <w:t xml:space="preserve">College of Teacher Education, </w:t>
      </w:r>
      <w:proofErr w:type="spellStart"/>
      <w:r w:rsidR="008B223B" w:rsidRPr="00B05B03">
        <w:t>Hebei</w:t>
      </w:r>
      <w:proofErr w:type="spellEnd"/>
      <w:r w:rsidR="008B223B" w:rsidRPr="00B05B03">
        <w:t xml:space="preserve"> University</w:t>
      </w:r>
      <w:r w:rsidRPr="00B05B03">
        <w:t>.</w:t>
      </w:r>
      <w:proofErr w:type="gramEnd"/>
      <w:r w:rsidRPr="00B05B03">
        <w:t xml:space="preserve"> </w:t>
      </w:r>
      <w:proofErr w:type="spellStart"/>
      <w:r w:rsidRPr="00B05B03">
        <w:t>Jinhua</w:t>
      </w:r>
      <w:proofErr w:type="spellEnd"/>
      <w:r w:rsidRPr="00B05B03">
        <w:t>, China.</w:t>
      </w:r>
    </w:p>
    <w:p w:rsidR="00216C35" w:rsidRPr="00B05B03" w:rsidRDefault="00216C35" w:rsidP="00216C35">
      <w:pPr>
        <w:ind w:left="360" w:hanging="360"/>
      </w:pPr>
      <w:r w:rsidRPr="00B05B03">
        <w:t xml:space="preserve">Hemphill, H.H., &amp; Webb, L. (2010, Nov. 18). </w:t>
      </w:r>
      <w:proofErr w:type="gramStart"/>
      <w:r w:rsidRPr="00B05B03">
        <w:t>Visual Design Instruction in Teaching 3-D Computer Animation.</w:t>
      </w:r>
      <w:proofErr w:type="gramEnd"/>
      <w:r w:rsidRPr="00B05B03">
        <w:rPr>
          <w:color w:val="FF0000"/>
        </w:rPr>
        <w:t xml:space="preserve"> </w:t>
      </w:r>
      <w:proofErr w:type="gramStart"/>
      <w:r w:rsidRPr="00B05B03">
        <w:t>17th Annual Illinois Education &amp; Technology Conference, Springfield, IL.</w:t>
      </w:r>
      <w:proofErr w:type="gramEnd"/>
    </w:p>
    <w:p w:rsidR="00216C35" w:rsidRPr="00B05B03" w:rsidRDefault="00216C35" w:rsidP="00216C35">
      <w:pPr>
        <w:ind w:left="360" w:hanging="360"/>
      </w:pPr>
      <w:r w:rsidRPr="00B05B03">
        <w:rPr>
          <w:b/>
        </w:rPr>
        <w:t>**</w:t>
      </w:r>
      <w:r w:rsidRPr="00B05B03">
        <w:t xml:space="preserve">Hemphill, H., &amp; Hemphill, L. (2010, Oct. 28).Using the Plan Do Study Act as a departmental accountability framework. </w:t>
      </w:r>
      <w:proofErr w:type="gramStart"/>
      <w:r w:rsidRPr="00B05B03">
        <w:t>2010 AECT International Convention, Anaheim, CA.</w:t>
      </w:r>
      <w:proofErr w:type="gramEnd"/>
    </w:p>
    <w:p w:rsidR="00216C35" w:rsidRPr="00B05B03" w:rsidRDefault="00216C35" w:rsidP="00216C35">
      <w:pPr>
        <w:ind w:left="360" w:hanging="360"/>
      </w:pPr>
      <w:r w:rsidRPr="00B05B03">
        <w:t xml:space="preserve">Myers, J.J., Hemphill, L., &amp; Hemphill, H. (2010, Sept. 15). </w:t>
      </w:r>
      <w:proofErr w:type="spellStart"/>
      <w:proofErr w:type="gramStart"/>
      <w:r w:rsidRPr="00B05B03">
        <w:t>iPads</w:t>
      </w:r>
      <w:proofErr w:type="spellEnd"/>
      <w:proofErr w:type="gramEnd"/>
      <w:r w:rsidRPr="00B05B03">
        <w:t xml:space="preserve"> in and out of the classroom. </w:t>
      </w:r>
      <w:proofErr w:type="gramStart"/>
      <w:r w:rsidRPr="00B05B03">
        <w:t>Mobile Computing Awareness Day.</w:t>
      </w:r>
      <w:proofErr w:type="gramEnd"/>
      <w:r w:rsidRPr="00B05B03">
        <w:t xml:space="preserve"> </w:t>
      </w:r>
      <w:proofErr w:type="gramStart"/>
      <w:r w:rsidRPr="00B05B03">
        <w:t>Western Illinois University, Macomb, IL.</w:t>
      </w:r>
      <w:proofErr w:type="gramEnd"/>
    </w:p>
    <w:p w:rsidR="00216C35" w:rsidRPr="00B05B03" w:rsidRDefault="00216C35" w:rsidP="00216C35">
      <w:pPr>
        <w:pStyle w:val="BodyTextIndent2"/>
      </w:pPr>
      <w:r w:rsidRPr="00B05B03">
        <w:rPr>
          <w:b/>
        </w:rPr>
        <w:t>**</w:t>
      </w:r>
      <w:r w:rsidRPr="00B05B03">
        <w:t xml:space="preserve">Hamilton-Hancock, D., Hemphill, L.S., &amp; Hemphill, H.H. (2011, August 5). </w:t>
      </w:r>
      <w:proofErr w:type="gramStart"/>
      <w:r w:rsidRPr="00B05B03">
        <w:t>Instructional strategies for creating purposeful online learning activities and discussions in health sciences.</w:t>
      </w:r>
      <w:proofErr w:type="gramEnd"/>
      <w:r w:rsidRPr="00B05B03">
        <w:t xml:space="preserve"> </w:t>
      </w:r>
      <w:proofErr w:type="gramStart"/>
      <w:r w:rsidRPr="00B05B03">
        <w:t>International Conference on Interdisciplinary Social Sciences.</w:t>
      </w:r>
      <w:proofErr w:type="gramEnd"/>
      <w:r w:rsidRPr="00B05B03">
        <w:t xml:space="preserve"> </w:t>
      </w:r>
      <w:proofErr w:type="gramStart"/>
      <w:r w:rsidRPr="00B05B03">
        <w:t>University of Cambridge, Cambridge, UK.</w:t>
      </w:r>
      <w:proofErr w:type="gramEnd"/>
    </w:p>
    <w:p w:rsidR="00216C35" w:rsidRPr="00B05B03" w:rsidRDefault="00216C35" w:rsidP="00216C35">
      <w:pPr>
        <w:pStyle w:val="BodyTextIndent2"/>
      </w:pPr>
      <w:r w:rsidRPr="00B05B03">
        <w:rPr>
          <w:b/>
        </w:rPr>
        <w:t>**</w:t>
      </w:r>
      <w:r w:rsidRPr="00B05B03">
        <w:t xml:space="preserve">Hemphill, L.S., Hamilton-Hancock, D., &amp; Hemphill, H.H. (2011, Aug. 5). </w:t>
      </w:r>
      <w:proofErr w:type="gramStart"/>
      <w:r w:rsidRPr="00B05B03">
        <w:t>Evaluating online health science discussions for interactivity and level of critical thinking.</w:t>
      </w:r>
      <w:proofErr w:type="gramEnd"/>
      <w:r w:rsidRPr="00B05B03">
        <w:t xml:space="preserve"> </w:t>
      </w:r>
      <w:proofErr w:type="gramStart"/>
      <w:r w:rsidRPr="00B05B03">
        <w:t>International Conference on Interdisciplinary Social Sciences.</w:t>
      </w:r>
      <w:proofErr w:type="gramEnd"/>
      <w:r w:rsidRPr="00B05B03">
        <w:t xml:space="preserve"> </w:t>
      </w:r>
      <w:proofErr w:type="gramStart"/>
      <w:r w:rsidRPr="00B05B03">
        <w:t>University of Cambridge, Cambridge, UK.</w:t>
      </w:r>
      <w:proofErr w:type="gramEnd"/>
    </w:p>
    <w:p w:rsidR="00216C35" w:rsidRPr="00B05B03" w:rsidRDefault="00216C35" w:rsidP="00216C35">
      <w:pPr>
        <w:pStyle w:val="BodyTextIndent2"/>
      </w:pPr>
      <w:r w:rsidRPr="00B05B03">
        <w:t xml:space="preserve">Hemphill, L., McCaw, D., </w:t>
      </w:r>
      <w:proofErr w:type="spellStart"/>
      <w:r w:rsidRPr="00B05B03">
        <w:t>Jia</w:t>
      </w:r>
      <w:proofErr w:type="spellEnd"/>
      <w:r w:rsidRPr="00B05B03">
        <w:t xml:space="preserve">, X., &amp; Hemphill, H. (2010, Apr. 2). </w:t>
      </w:r>
      <w:proofErr w:type="gramStart"/>
      <w:r w:rsidRPr="00B05B03">
        <w:t>Free and fun online tools for assessing student learning.</w:t>
      </w:r>
      <w:proofErr w:type="gramEnd"/>
      <w:r w:rsidRPr="00B05B03">
        <w:t xml:space="preserve"> </w:t>
      </w:r>
      <w:proofErr w:type="gramStart"/>
      <w:r w:rsidRPr="00B05B03">
        <w:t>Society for Information Technology &amp; Teacher Education 21</w:t>
      </w:r>
      <w:r w:rsidRPr="00B05B03">
        <w:rPr>
          <w:vertAlign w:val="superscript"/>
        </w:rPr>
        <w:t>st</w:t>
      </w:r>
      <w:r w:rsidRPr="00B05B03">
        <w:t xml:space="preserve"> International Conference, San Diego, CA.</w:t>
      </w:r>
      <w:proofErr w:type="gramEnd"/>
    </w:p>
    <w:p w:rsidR="00216C35" w:rsidRPr="00B05B03" w:rsidRDefault="00216C35" w:rsidP="00216C35">
      <w:pPr>
        <w:pStyle w:val="BodyTextIndent2"/>
      </w:pPr>
      <w:r w:rsidRPr="00B05B03">
        <w:rPr>
          <w:b/>
        </w:rPr>
        <w:t>**</w:t>
      </w:r>
      <w:r w:rsidRPr="00B05B03">
        <w:t xml:space="preserve">Hemphill, H., Hemphill, L., &amp; McCaw, D. (2010, Mar. 30). </w:t>
      </w:r>
      <w:proofErr w:type="gramStart"/>
      <w:r w:rsidRPr="00B05B03">
        <w:t>One department’s approach to program assessment.</w:t>
      </w:r>
      <w:proofErr w:type="gramEnd"/>
      <w:r w:rsidRPr="00B05B03">
        <w:t xml:space="preserve"> </w:t>
      </w:r>
      <w:proofErr w:type="gramStart"/>
      <w:r w:rsidRPr="00B05B03">
        <w:t>Society for Information Technology &amp; Teacher Education 21</w:t>
      </w:r>
      <w:r w:rsidRPr="00B05B03">
        <w:rPr>
          <w:vertAlign w:val="superscript"/>
        </w:rPr>
        <w:t>st</w:t>
      </w:r>
      <w:r w:rsidRPr="00B05B03">
        <w:t xml:space="preserve"> International Conference, San Diego, CA.</w:t>
      </w:r>
      <w:proofErr w:type="gramEnd"/>
    </w:p>
    <w:p w:rsidR="00216C35" w:rsidRPr="00B05B03" w:rsidRDefault="00216C35" w:rsidP="00216C35">
      <w:pPr>
        <w:pStyle w:val="BodyTextIndent2"/>
      </w:pPr>
      <w:r w:rsidRPr="00B05B03">
        <w:rPr>
          <w:b/>
        </w:rPr>
        <w:t>**</w:t>
      </w:r>
      <w:r w:rsidRPr="00B05B03">
        <w:t xml:space="preserve">Harris, P., Herring, M., </w:t>
      </w:r>
      <w:proofErr w:type="spellStart"/>
      <w:r w:rsidRPr="00B05B03">
        <w:t>Reigeluth</w:t>
      </w:r>
      <w:proofErr w:type="spellEnd"/>
      <w:r w:rsidRPr="00B05B03">
        <w:t xml:space="preserve">, C., Duff, F.M., &amp; Hemphill, H.H. (2009, Oct 30). Plans for an AECT summit on the future of education in America: Are you part of educational renewal?  Here’s an invitation. </w:t>
      </w:r>
      <w:proofErr w:type="gramStart"/>
      <w:r w:rsidRPr="00B05B03">
        <w:t>2009 AECT Annual Conference, Louisville, KY.</w:t>
      </w:r>
      <w:proofErr w:type="gramEnd"/>
    </w:p>
    <w:p w:rsidR="00216C35" w:rsidRPr="00B05B03" w:rsidRDefault="00216C35" w:rsidP="00216C35">
      <w:pPr>
        <w:pStyle w:val="BodyTextIndent2"/>
      </w:pPr>
      <w:r w:rsidRPr="00B05B03">
        <w:rPr>
          <w:b/>
        </w:rPr>
        <w:t>**</w:t>
      </w:r>
      <w:r w:rsidRPr="00B05B03">
        <w:t xml:space="preserve">Hemphill, H.H., Deng, Y., &amp; Hemphill, L.S. (2009, Oct 30).  </w:t>
      </w:r>
      <w:proofErr w:type="gramStart"/>
      <w:r w:rsidRPr="00B05B03">
        <w:t>Cross-collaboration in an online instructional project management class.</w:t>
      </w:r>
      <w:proofErr w:type="gramEnd"/>
      <w:r w:rsidRPr="00B05B03">
        <w:t xml:space="preserve"> </w:t>
      </w:r>
      <w:proofErr w:type="gramStart"/>
      <w:r w:rsidRPr="00B05B03">
        <w:t>2009 AECT Annual Conference, Louisville, KY.</w:t>
      </w:r>
      <w:proofErr w:type="gramEnd"/>
    </w:p>
    <w:p w:rsidR="00216C35" w:rsidRPr="00B05B03" w:rsidRDefault="00216C35" w:rsidP="00216C35">
      <w:pPr>
        <w:pStyle w:val="BodyTextIndent2"/>
      </w:pPr>
      <w:r w:rsidRPr="00B05B03">
        <w:rPr>
          <w:b/>
        </w:rPr>
        <w:lastRenderedPageBreak/>
        <w:t>**</w:t>
      </w:r>
      <w:r w:rsidRPr="00B05B03">
        <w:t xml:space="preserve">Hemphill, H.H., &amp; Hemphill, L.S. (2009, Oct. 30).  </w:t>
      </w:r>
      <w:proofErr w:type="gramStart"/>
      <w:r w:rsidRPr="00B05B03">
        <w:t>Evaluating the impact of student discussion leaders in online discussions.</w:t>
      </w:r>
      <w:proofErr w:type="gramEnd"/>
      <w:r w:rsidRPr="00B05B03">
        <w:t xml:space="preserve">  </w:t>
      </w:r>
      <w:proofErr w:type="gramStart"/>
      <w:r w:rsidRPr="00B05B03">
        <w:t>2009 AECT Annual Conference, Louisville, KY.</w:t>
      </w:r>
      <w:proofErr w:type="gramEnd"/>
    </w:p>
    <w:p w:rsidR="00216C35" w:rsidRPr="00B05B03" w:rsidRDefault="00216C35" w:rsidP="00216C35">
      <w:pPr>
        <w:pStyle w:val="BodyTextIndent2"/>
      </w:pPr>
      <w:r w:rsidRPr="00B05B03">
        <w:rPr>
          <w:b/>
        </w:rPr>
        <w:t>**</w:t>
      </w:r>
      <w:r w:rsidRPr="00B05B03">
        <w:t xml:space="preserve">Hemphill, L.S., Hemphill, H.H., Deng, Y., &amp; </w:t>
      </w:r>
      <w:proofErr w:type="spellStart"/>
      <w:r w:rsidRPr="00B05B03">
        <w:t>Jia</w:t>
      </w:r>
      <w:proofErr w:type="spellEnd"/>
      <w:r w:rsidRPr="00B05B03">
        <w:t xml:space="preserve">, X. (2009, Oct. 30). </w:t>
      </w:r>
      <w:proofErr w:type="gramStart"/>
      <w:r w:rsidRPr="00B05B03">
        <w:t>Energizing school administrators: An online conference on technology integration.</w:t>
      </w:r>
      <w:proofErr w:type="gramEnd"/>
      <w:r w:rsidRPr="00B05B03">
        <w:t xml:space="preserve"> </w:t>
      </w:r>
      <w:proofErr w:type="gramStart"/>
      <w:r w:rsidRPr="00B05B03">
        <w:t>2009 AECT Annual Conference, Louisville, KY.</w:t>
      </w:r>
      <w:proofErr w:type="gramEnd"/>
    </w:p>
    <w:p w:rsidR="00216C35" w:rsidRPr="00B05B03" w:rsidRDefault="00216C35" w:rsidP="00216C35">
      <w:pPr>
        <w:pStyle w:val="BodyTextIndent2"/>
      </w:pPr>
      <w:r w:rsidRPr="00B05B03">
        <w:rPr>
          <w:b/>
        </w:rPr>
        <w:t>**</w:t>
      </w:r>
      <w:r w:rsidRPr="00B05B03">
        <w:t xml:space="preserve">Hansen, R., Mahadewi, L.P., Hemphill, H.H., &amp; Hemphill, L.S. (2009, Oct. 29). </w:t>
      </w:r>
      <w:proofErr w:type="gramStart"/>
      <w:r w:rsidRPr="00B05B03">
        <w:t xml:space="preserve">Using the power of </w:t>
      </w:r>
      <w:proofErr w:type="spellStart"/>
      <w:r w:rsidRPr="00B05B03">
        <w:t>Facebook</w:t>
      </w:r>
      <w:proofErr w:type="spellEnd"/>
      <w:r w:rsidRPr="00B05B03">
        <w:t xml:space="preserve"> as an interactive recruitment tool.</w:t>
      </w:r>
      <w:proofErr w:type="gramEnd"/>
      <w:r w:rsidRPr="00B05B03">
        <w:t xml:space="preserve">  </w:t>
      </w:r>
      <w:proofErr w:type="gramStart"/>
      <w:r w:rsidRPr="00B05B03">
        <w:t>2009 AECT Annual Conference, Louisville, KY.</w:t>
      </w:r>
      <w:proofErr w:type="gramEnd"/>
    </w:p>
    <w:p w:rsidR="00216C35" w:rsidRPr="00B05B03" w:rsidRDefault="00216C35" w:rsidP="00216C35">
      <w:pPr>
        <w:pStyle w:val="BodyTextIndent2"/>
      </w:pPr>
      <w:r w:rsidRPr="00B05B03">
        <w:rPr>
          <w:b/>
        </w:rPr>
        <w:t>**</w:t>
      </w:r>
      <w:r w:rsidRPr="00B05B03">
        <w:t xml:space="preserve">Hemphill, H.H., &amp; Hemphill, L.S. (2009, Oct. 28). </w:t>
      </w:r>
      <w:proofErr w:type="gramStart"/>
      <w:r w:rsidRPr="00B05B03">
        <w:t>Transforming school organizations into dynamic organisms.</w:t>
      </w:r>
      <w:proofErr w:type="gramEnd"/>
      <w:r w:rsidRPr="00B05B03">
        <w:t xml:space="preserve"> </w:t>
      </w:r>
      <w:proofErr w:type="gramStart"/>
      <w:r w:rsidRPr="00B05B03">
        <w:t>2009 AECT Annual Conference, Louisville, KY.</w:t>
      </w:r>
      <w:proofErr w:type="gramEnd"/>
    </w:p>
    <w:p w:rsidR="00216C35" w:rsidRPr="00B05B03" w:rsidRDefault="00216C35" w:rsidP="00216C35">
      <w:pPr>
        <w:pStyle w:val="BodyTextIndent2"/>
      </w:pPr>
      <w:r w:rsidRPr="00B05B03">
        <w:t xml:space="preserve">Hemphill, H.H., &amp; Hemphill, L.S. (2009, Oct. 13).  </w:t>
      </w:r>
      <w:proofErr w:type="gramStart"/>
      <w:r w:rsidRPr="00B05B03">
        <w:t>The effective use of virtual speakers in your classroom.</w:t>
      </w:r>
      <w:proofErr w:type="gramEnd"/>
      <w:r w:rsidRPr="00B05B03">
        <w:t xml:space="preserve">  </w:t>
      </w:r>
      <w:proofErr w:type="gramStart"/>
      <w:r w:rsidRPr="00B05B03">
        <w:t>Presentation.</w:t>
      </w:r>
      <w:proofErr w:type="gramEnd"/>
      <w:r w:rsidRPr="00B05B03">
        <w:t xml:space="preserve"> </w:t>
      </w:r>
      <w:proofErr w:type="gramStart"/>
      <w:r w:rsidRPr="00B05B03">
        <w:t>Center for Innovation in Teaching and Research, Western Illinois University, Macomb, IL.</w:t>
      </w:r>
      <w:proofErr w:type="gramEnd"/>
    </w:p>
    <w:p w:rsidR="00216C35" w:rsidRPr="00B05B03" w:rsidRDefault="00216C35" w:rsidP="00216C35">
      <w:pPr>
        <w:pStyle w:val="BodyTextIndent2"/>
      </w:pPr>
      <w:r w:rsidRPr="00B05B03">
        <w:rPr>
          <w:b/>
        </w:rPr>
        <w:t>**</w:t>
      </w:r>
      <w:r w:rsidRPr="00B05B03">
        <w:t xml:space="preserve">Hemphill, L.S., &amp; Hemphill, H.H. (2009, Jun. 26). Virtual worlds in teacher education: Your Second Life. </w:t>
      </w:r>
      <w:proofErr w:type="gramStart"/>
      <w:r w:rsidRPr="00B05B03">
        <w:t>30</w:t>
      </w:r>
      <w:r w:rsidRPr="00B05B03">
        <w:rPr>
          <w:vertAlign w:val="superscript"/>
        </w:rPr>
        <w:t>th</w:t>
      </w:r>
      <w:r w:rsidRPr="00B05B03">
        <w:t xml:space="preserve"> Annual ISTE NECC National Educational Computing Conference, Washington, DC.</w:t>
      </w:r>
      <w:proofErr w:type="gramEnd"/>
    </w:p>
    <w:p w:rsidR="00216C35" w:rsidRPr="00B05B03" w:rsidRDefault="00216C35" w:rsidP="00216C35">
      <w:pPr>
        <w:pStyle w:val="BodyTextIndent2"/>
      </w:pPr>
      <w:r w:rsidRPr="00B05B03">
        <w:rPr>
          <w:b/>
        </w:rPr>
        <w:t>**</w:t>
      </w:r>
      <w:r w:rsidRPr="00B05B03">
        <w:t xml:space="preserve">Hemphill, L.S., Hemphill, H.H., Deng, Y., </w:t>
      </w:r>
      <w:proofErr w:type="spellStart"/>
      <w:r w:rsidRPr="00B05B03">
        <w:t>Xiokai</w:t>
      </w:r>
      <w:proofErr w:type="spellEnd"/>
      <w:r w:rsidRPr="00B05B03">
        <w:t xml:space="preserve">, </w:t>
      </w:r>
      <w:proofErr w:type="spellStart"/>
      <w:r w:rsidRPr="00B05B03">
        <w:t>Jia</w:t>
      </w:r>
      <w:proofErr w:type="spellEnd"/>
      <w:r w:rsidRPr="00B05B03">
        <w:t xml:space="preserve">, Zhang, L., &amp; Liu, </w:t>
      </w:r>
      <w:proofErr w:type="spellStart"/>
      <w:r w:rsidRPr="00B05B03">
        <w:t>Xueqin</w:t>
      </w:r>
      <w:proofErr w:type="spellEnd"/>
      <w:r w:rsidRPr="00B05B03">
        <w:t xml:space="preserve"> (2009, Mar. 4). Second Life: A promising 3D tools for cross-cultural education activities.  </w:t>
      </w:r>
      <w:proofErr w:type="gramStart"/>
      <w:r w:rsidRPr="00B05B03">
        <w:t>Poster session.</w:t>
      </w:r>
      <w:proofErr w:type="gramEnd"/>
      <w:r w:rsidRPr="00B05B03">
        <w:t xml:space="preserve"> </w:t>
      </w:r>
      <w:proofErr w:type="gramStart"/>
      <w:r w:rsidRPr="00B05B03">
        <w:t>Society for Information Technology and Teacher Education 20</w:t>
      </w:r>
      <w:r w:rsidRPr="00B05B03">
        <w:rPr>
          <w:vertAlign w:val="superscript"/>
        </w:rPr>
        <w:t>th</w:t>
      </w:r>
      <w:r w:rsidRPr="00B05B03">
        <w:t xml:space="preserve"> International Conference, Charleston, SC.</w:t>
      </w:r>
      <w:proofErr w:type="gramEnd"/>
    </w:p>
    <w:p w:rsidR="00216C35" w:rsidRPr="00B05B03" w:rsidRDefault="00216C35" w:rsidP="00216C35">
      <w:pPr>
        <w:pStyle w:val="BodyTextIndent2"/>
      </w:pPr>
      <w:r w:rsidRPr="00B05B03">
        <w:t xml:space="preserve"> Hemphill, L.S., McCaw, D., Hemphill, H.H., Deng, Y., &amp; </w:t>
      </w:r>
      <w:proofErr w:type="spellStart"/>
      <w:r w:rsidRPr="00B05B03">
        <w:t>Xiaokai</w:t>
      </w:r>
      <w:proofErr w:type="spellEnd"/>
      <w:r w:rsidRPr="00B05B03">
        <w:t xml:space="preserve">, </w:t>
      </w:r>
      <w:proofErr w:type="spellStart"/>
      <w:r w:rsidRPr="00B05B03">
        <w:t>Jia</w:t>
      </w:r>
      <w:proofErr w:type="spellEnd"/>
      <w:r w:rsidRPr="00B05B03">
        <w:t xml:space="preserve"> (2009, Mar. 3). </w:t>
      </w:r>
      <w:proofErr w:type="gramStart"/>
      <w:r w:rsidRPr="00B05B03">
        <w:t>Easy and cheap audio and video tools for sustaining active learning communities for teaching and learning.</w:t>
      </w:r>
      <w:proofErr w:type="gramEnd"/>
      <w:r w:rsidRPr="00B05B03">
        <w:t xml:space="preserve"> </w:t>
      </w:r>
      <w:proofErr w:type="gramStart"/>
      <w:r w:rsidRPr="00B05B03">
        <w:t>Pre-conference workshop.</w:t>
      </w:r>
      <w:proofErr w:type="gramEnd"/>
      <w:r w:rsidRPr="00B05B03">
        <w:t xml:space="preserve"> </w:t>
      </w:r>
      <w:proofErr w:type="gramStart"/>
      <w:r w:rsidRPr="00B05B03">
        <w:t>Society for Information Technology and Teacher Education 20</w:t>
      </w:r>
      <w:r w:rsidRPr="00B05B03">
        <w:rPr>
          <w:vertAlign w:val="superscript"/>
        </w:rPr>
        <w:t>th</w:t>
      </w:r>
      <w:r w:rsidRPr="00B05B03">
        <w:t xml:space="preserve"> International Conference, Charleston, SC.</w:t>
      </w:r>
      <w:proofErr w:type="gramEnd"/>
      <w:r w:rsidRPr="00B05B03">
        <w:t xml:space="preserve"> </w:t>
      </w:r>
    </w:p>
    <w:p w:rsidR="00216C35" w:rsidRPr="00B05B03" w:rsidRDefault="00216C35" w:rsidP="00216C35">
      <w:pPr>
        <w:pStyle w:val="BodyTextIndent2"/>
      </w:pPr>
      <w:r w:rsidRPr="00B05B03">
        <w:t xml:space="preserve">Hemphill, L.S., </w:t>
      </w:r>
      <w:proofErr w:type="spellStart"/>
      <w:r w:rsidRPr="00B05B03">
        <w:t>Jia</w:t>
      </w:r>
      <w:proofErr w:type="spellEnd"/>
      <w:r w:rsidRPr="00B05B03">
        <w:t xml:space="preserve">, X., </w:t>
      </w:r>
      <w:proofErr w:type="spellStart"/>
      <w:r w:rsidRPr="00B05B03">
        <w:t>MaCaw</w:t>
      </w:r>
      <w:proofErr w:type="spellEnd"/>
      <w:r w:rsidRPr="00B05B03">
        <w:t xml:space="preserve">, D.S., Hemphill, H.H., &amp; </w:t>
      </w:r>
      <w:proofErr w:type="spellStart"/>
      <w:r w:rsidRPr="00B05B03">
        <w:t>Peng</w:t>
      </w:r>
      <w:proofErr w:type="spellEnd"/>
      <w:r w:rsidRPr="00B05B03">
        <w:t xml:space="preserve">, Y. (2009, May 20). </w:t>
      </w:r>
      <w:proofErr w:type="gramStart"/>
      <w:r w:rsidRPr="00B05B03">
        <w:t>Using cheap and easy audio and video online conferencing tools.</w:t>
      </w:r>
      <w:proofErr w:type="gramEnd"/>
      <w:r w:rsidRPr="00B05B03">
        <w:t xml:space="preserve"> </w:t>
      </w:r>
      <w:proofErr w:type="gramStart"/>
      <w:r w:rsidRPr="00B05B03">
        <w:t>2009 Faculty Summer Institute.</w:t>
      </w:r>
      <w:proofErr w:type="gramEnd"/>
      <w:r w:rsidRPr="00B05B03">
        <w:t xml:space="preserve"> </w:t>
      </w:r>
      <w:proofErr w:type="gramStart"/>
      <w:r w:rsidRPr="00B05B03">
        <w:t>Illinois Online Network, University of Illinois, Urbana, IL.</w:t>
      </w:r>
      <w:proofErr w:type="gramEnd"/>
    </w:p>
    <w:p w:rsidR="00216C35" w:rsidRPr="00B05B03" w:rsidRDefault="00216C35" w:rsidP="00216C35">
      <w:pPr>
        <w:pStyle w:val="BodyTextIndent2"/>
      </w:pPr>
      <w:r w:rsidRPr="00B05B03">
        <w:t xml:space="preserve">Hemphill, L.S., and Hemphill, H.H. (2009, May 19). CATS and surveys: Tools for formative online assessment. </w:t>
      </w:r>
      <w:proofErr w:type="gramStart"/>
      <w:r w:rsidRPr="00B05B03">
        <w:t>2009 Faculty Summer Institute.</w:t>
      </w:r>
      <w:proofErr w:type="gramEnd"/>
      <w:r w:rsidRPr="00B05B03">
        <w:t xml:space="preserve"> </w:t>
      </w:r>
      <w:proofErr w:type="gramStart"/>
      <w:r w:rsidRPr="00B05B03">
        <w:t>Illinois Online Network, University of Illinois, Urbana, IL.</w:t>
      </w:r>
      <w:proofErr w:type="gramEnd"/>
      <w:r w:rsidRPr="00B05B03">
        <w:t xml:space="preserve"> </w:t>
      </w:r>
    </w:p>
    <w:p w:rsidR="00216C35" w:rsidRPr="00B05B03" w:rsidRDefault="00216C35" w:rsidP="00216C35">
      <w:pPr>
        <w:pStyle w:val="BodyTextIndent2"/>
      </w:pPr>
      <w:proofErr w:type="spellStart"/>
      <w:r w:rsidRPr="00B05B03">
        <w:t>Jia</w:t>
      </w:r>
      <w:proofErr w:type="spellEnd"/>
      <w:r w:rsidRPr="00B05B03">
        <w:t xml:space="preserve">, X., McCaw, D.S., Hemphill, L.S., Hemphill, H.H., &amp; </w:t>
      </w:r>
      <w:proofErr w:type="spellStart"/>
      <w:r w:rsidRPr="00B05B03">
        <w:t>Peng</w:t>
      </w:r>
      <w:proofErr w:type="spellEnd"/>
      <w:r w:rsidRPr="00B05B03">
        <w:t xml:space="preserve">, Y. (2009, May 19). Publishing and sharing your multimedia-rich presentations online.  </w:t>
      </w:r>
      <w:proofErr w:type="gramStart"/>
      <w:r w:rsidRPr="00B05B03">
        <w:t>2009 Faculty Summer Institute.</w:t>
      </w:r>
      <w:proofErr w:type="gramEnd"/>
      <w:r w:rsidRPr="00B05B03">
        <w:t xml:space="preserve"> </w:t>
      </w:r>
      <w:proofErr w:type="gramStart"/>
      <w:r w:rsidRPr="00B05B03">
        <w:t>Illinois Online Network, University of Illinois, Urbana, IL.</w:t>
      </w:r>
      <w:proofErr w:type="gramEnd"/>
    </w:p>
    <w:p w:rsidR="00216C35" w:rsidRPr="00B05B03" w:rsidRDefault="00216C35" w:rsidP="00216C35">
      <w:pPr>
        <w:pStyle w:val="BodyTextIndent2"/>
      </w:pPr>
      <w:r w:rsidRPr="00B05B03">
        <w:t xml:space="preserve">Hemphill, L.S., &amp; Hemphill, H.H. (2008, Nov. 18). </w:t>
      </w:r>
      <w:proofErr w:type="gramStart"/>
      <w:r w:rsidRPr="00B05B03">
        <w:t>Preparing educators for a Second Life.</w:t>
      </w:r>
      <w:proofErr w:type="gramEnd"/>
      <w:r w:rsidRPr="00B05B03">
        <w:t xml:space="preserve"> </w:t>
      </w:r>
      <w:proofErr w:type="gramStart"/>
      <w:r w:rsidRPr="00B05B03">
        <w:t>Illinois Education and Technology Conference, Springfield, IL.</w:t>
      </w:r>
      <w:proofErr w:type="gramEnd"/>
    </w:p>
    <w:p w:rsidR="00216C35" w:rsidRPr="00B05B03" w:rsidRDefault="00216C35" w:rsidP="00216C35">
      <w:pPr>
        <w:pStyle w:val="BodyTextIndent2"/>
        <w:rPr>
          <w:bCs/>
        </w:rPr>
      </w:pPr>
      <w:r w:rsidRPr="00B05B03">
        <w:rPr>
          <w:b/>
        </w:rPr>
        <w:t>**</w:t>
      </w:r>
      <w:r w:rsidRPr="00B05B03">
        <w:t xml:space="preserve">Yoon, S-W, Hemphill, L.S., &amp; Hemphill, H.H. (2008, Nov. 7) </w:t>
      </w:r>
      <w:r w:rsidRPr="00B05B03">
        <w:rPr>
          <w:bCs/>
        </w:rPr>
        <w:t xml:space="preserve">Examination of learning outcomes and instructional strategies using Second Life for online professional development. </w:t>
      </w:r>
      <w:proofErr w:type="gramStart"/>
      <w:r w:rsidRPr="00B05B03">
        <w:rPr>
          <w:bCs/>
        </w:rPr>
        <w:t>Research Paper.</w:t>
      </w:r>
      <w:proofErr w:type="gramEnd"/>
      <w:r w:rsidRPr="00B05B03">
        <w:rPr>
          <w:bCs/>
        </w:rPr>
        <w:t xml:space="preserve"> </w:t>
      </w:r>
      <w:r w:rsidRPr="00B05B03">
        <w:t xml:space="preserve"> </w:t>
      </w:r>
      <w:proofErr w:type="gramStart"/>
      <w:r w:rsidRPr="00B05B03">
        <w:rPr>
          <w:bCs/>
        </w:rPr>
        <w:t>2008 AECT Annual Conference, Orlando, FL.</w:t>
      </w:r>
      <w:proofErr w:type="gramEnd"/>
    </w:p>
    <w:p w:rsidR="00216C35" w:rsidRPr="00B05B03" w:rsidRDefault="00216C35" w:rsidP="00216C35">
      <w:pPr>
        <w:pStyle w:val="BodyTextIndent2"/>
        <w:rPr>
          <w:bCs/>
        </w:rPr>
      </w:pPr>
      <w:r w:rsidRPr="00B05B03">
        <w:rPr>
          <w:b/>
        </w:rPr>
        <w:t>**</w:t>
      </w:r>
      <w:r w:rsidRPr="00B05B03">
        <w:t xml:space="preserve">Hemphill, H.H., Zhang, L., &amp; Hemphill, L.H. (2008, Nov. 6) </w:t>
      </w:r>
      <w:proofErr w:type="gramStart"/>
      <w:r w:rsidRPr="00B05B03">
        <w:rPr>
          <w:bCs/>
        </w:rPr>
        <w:t>The</w:t>
      </w:r>
      <w:proofErr w:type="gramEnd"/>
      <w:r w:rsidRPr="00B05B03">
        <w:rPr>
          <w:bCs/>
        </w:rPr>
        <w:t xml:space="preserve"> future of systemic education change – across two horizons. </w:t>
      </w:r>
      <w:proofErr w:type="gramStart"/>
      <w:r w:rsidRPr="00B05B03">
        <w:rPr>
          <w:bCs/>
        </w:rPr>
        <w:t>Research Paper.</w:t>
      </w:r>
      <w:proofErr w:type="gramEnd"/>
      <w:r w:rsidRPr="00B05B03">
        <w:rPr>
          <w:bCs/>
        </w:rPr>
        <w:t xml:space="preserve"> </w:t>
      </w:r>
      <w:r w:rsidRPr="00B05B03">
        <w:t xml:space="preserve"> </w:t>
      </w:r>
      <w:proofErr w:type="gramStart"/>
      <w:r w:rsidRPr="00B05B03">
        <w:rPr>
          <w:bCs/>
        </w:rPr>
        <w:t>2008 AECT Annual Conference, Orlando, FL.</w:t>
      </w:r>
      <w:proofErr w:type="gramEnd"/>
    </w:p>
    <w:p w:rsidR="00216C35" w:rsidRPr="00B05B03" w:rsidRDefault="00216C35" w:rsidP="00216C35">
      <w:pPr>
        <w:pStyle w:val="BodyTextIndent2"/>
      </w:pPr>
      <w:r w:rsidRPr="00B05B03">
        <w:t>Hemphill, H.H. (2008, Sept. 24). Address by the IAECT president. IAECT Conference: 21</w:t>
      </w:r>
      <w:r w:rsidRPr="00B05B03">
        <w:rPr>
          <w:vertAlign w:val="superscript"/>
        </w:rPr>
        <w:t>st</w:t>
      </w:r>
      <w:r w:rsidRPr="00B05B03">
        <w:t xml:space="preserve"> Century Learners, Online Conference</w:t>
      </w:r>
    </w:p>
    <w:p w:rsidR="00216C35" w:rsidRPr="00B05B03" w:rsidRDefault="00216C35" w:rsidP="00216C35">
      <w:pPr>
        <w:pStyle w:val="BodyTextIndent2"/>
      </w:pPr>
      <w:r w:rsidRPr="00B05B03">
        <w:rPr>
          <w:b/>
        </w:rPr>
        <w:t>**</w:t>
      </w:r>
      <w:r w:rsidRPr="00B05B03">
        <w:t xml:space="preserve">Hemphill, L.S., Zhang, L., Yoon, S-W, &amp; Hemphill, H.H. (2008, Nov. 6) Global perspective of technology integration issues in K12 schools: U.S. and Chinese graduate </w:t>
      </w:r>
      <w:proofErr w:type="gramStart"/>
      <w:r w:rsidRPr="00B05B03">
        <w:t>students</w:t>
      </w:r>
      <w:proofErr w:type="gramEnd"/>
      <w:r w:rsidRPr="00B05B03">
        <w:t xml:space="preserve"> collaboration. </w:t>
      </w:r>
      <w:proofErr w:type="gramStart"/>
      <w:r w:rsidRPr="00B05B03">
        <w:t>Roundtable presentation.</w:t>
      </w:r>
      <w:proofErr w:type="gramEnd"/>
      <w:r w:rsidRPr="00B05B03">
        <w:t xml:space="preserve"> </w:t>
      </w:r>
      <w:proofErr w:type="gramStart"/>
      <w:r w:rsidRPr="00B05B03">
        <w:rPr>
          <w:bCs/>
        </w:rPr>
        <w:t>2008 AECT Annual Conference, Orlando, FL.</w:t>
      </w:r>
      <w:proofErr w:type="gramEnd"/>
    </w:p>
    <w:p w:rsidR="00216C35" w:rsidRPr="00B05B03" w:rsidRDefault="00216C35" w:rsidP="00216C35">
      <w:pPr>
        <w:pStyle w:val="BodyTextIndent2"/>
      </w:pPr>
      <w:r w:rsidRPr="00B05B03">
        <w:lastRenderedPageBreak/>
        <w:t xml:space="preserve">Hemphill, L.S, &amp; Hemphill, H.H. (2008, May 14). A CATS to call your own: Developing quick online assessments. </w:t>
      </w:r>
      <w:proofErr w:type="gramStart"/>
      <w:r w:rsidRPr="00B05B03">
        <w:t>Faculty Summer Institute 2008, Illinois Online Network, University of Illinois, Urbana, IL.</w:t>
      </w:r>
      <w:proofErr w:type="gramEnd"/>
      <w:r w:rsidRPr="00B05B03">
        <w:t xml:space="preserve"> </w:t>
      </w:r>
    </w:p>
    <w:p w:rsidR="00216C35" w:rsidRPr="00B05B03" w:rsidRDefault="00216C35" w:rsidP="00216C35">
      <w:pPr>
        <w:pStyle w:val="BodyTextIndent2"/>
      </w:pPr>
      <w:r w:rsidRPr="00B05B03">
        <w:t xml:space="preserve">Hemphill, L.S, &amp; Hemphill, H.H. (2008, May 13). Assess for success: Use of surveys in an online course. </w:t>
      </w:r>
      <w:proofErr w:type="gramStart"/>
      <w:r w:rsidRPr="00B05B03">
        <w:t>Faculty Summer Institute 2008, Illinois Online Network, University of Illinois, Urbana, IL.</w:t>
      </w:r>
      <w:proofErr w:type="gramEnd"/>
      <w:r w:rsidRPr="00B05B03">
        <w:t xml:space="preserve"> </w:t>
      </w:r>
    </w:p>
    <w:p w:rsidR="00216C35" w:rsidRPr="00B05B03" w:rsidRDefault="00216C35" w:rsidP="00216C35">
      <w:pPr>
        <w:pStyle w:val="BodyTextIndent2"/>
      </w:pPr>
      <w:r w:rsidRPr="00B05B03">
        <w:t xml:space="preserve">Hemphill, L.S, &amp; Hemphill, H.H. (2008, May 13). </w:t>
      </w:r>
      <w:proofErr w:type="gramStart"/>
      <w:r w:rsidRPr="00B05B03">
        <w:t>Preparing students for a Second Life.</w:t>
      </w:r>
      <w:proofErr w:type="gramEnd"/>
      <w:r w:rsidRPr="00B05B03">
        <w:t xml:space="preserve"> </w:t>
      </w:r>
      <w:proofErr w:type="gramStart"/>
      <w:r w:rsidRPr="00B05B03">
        <w:t>Faculty Summer Institute 2008, Illinois Online Network, University of Illinois, Urbana, IL.</w:t>
      </w:r>
      <w:proofErr w:type="gramEnd"/>
      <w:r w:rsidRPr="00B05B03">
        <w:t xml:space="preserve"> </w:t>
      </w:r>
    </w:p>
    <w:p w:rsidR="00216C35" w:rsidRPr="00B05B03" w:rsidRDefault="00216C35" w:rsidP="00216C35">
      <w:pPr>
        <w:pStyle w:val="BodyTextIndent2"/>
      </w:pPr>
      <w:r w:rsidRPr="00B05B03">
        <w:t xml:space="preserve">Hemphill, L.S., &amp; Hemphill, H.H. (2008, Mar. 8). </w:t>
      </w:r>
      <w:proofErr w:type="gramStart"/>
      <w:r w:rsidRPr="00B05B03">
        <w:t>Preparing U.S. and Chinese Students for a Second Life experience.</w:t>
      </w:r>
      <w:proofErr w:type="gramEnd"/>
      <w:r w:rsidRPr="00B05B03">
        <w:t xml:space="preserve"> Virtual Words: Libraries, Education, and Museums Conference.</w:t>
      </w:r>
    </w:p>
    <w:p w:rsidR="00216C35" w:rsidRPr="00B05B03" w:rsidRDefault="00216C35" w:rsidP="00216C35">
      <w:pPr>
        <w:pStyle w:val="BodyTextIndent2"/>
      </w:pPr>
      <w:r w:rsidRPr="00B05B03">
        <w:t xml:space="preserve">Hemphill, L.S., Hemphill, H.H., Zhang, L., &amp; </w:t>
      </w:r>
      <w:proofErr w:type="spellStart"/>
      <w:r w:rsidRPr="00B05B03">
        <w:t>VandeWiele</w:t>
      </w:r>
      <w:proofErr w:type="spellEnd"/>
      <w:r w:rsidRPr="00B05B03">
        <w:t xml:space="preserve">, T. (2008, Feb. 15). Training teachers to use </w:t>
      </w:r>
      <w:proofErr w:type="spellStart"/>
      <w:r w:rsidRPr="00B05B03">
        <w:t>Moodle</w:t>
      </w:r>
      <w:proofErr w:type="spellEnd"/>
      <w:r w:rsidRPr="00B05B03">
        <w:t xml:space="preserve">: A </w:t>
      </w:r>
      <w:r w:rsidRPr="00B05B03">
        <w:t>comparison</w:t>
      </w:r>
      <w:r w:rsidRPr="00B05B03">
        <w:t xml:space="preserve"> between U.S. and Chinese educational needs and perceptions. </w:t>
      </w:r>
      <w:proofErr w:type="gramStart"/>
      <w:r w:rsidRPr="00B05B03">
        <w:t>2008 Illinois Online Conference for Teaching and Learning.</w:t>
      </w:r>
      <w:proofErr w:type="gramEnd"/>
    </w:p>
    <w:p w:rsidR="00216C35" w:rsidRPr="00B05B03" w:rsidRDefault="00216C35" w:rsidP="00216C35">
      <w:pPr>
        <w:pStyle w:val="BodyTextIndent2"/>
      </w:pPr>
      <w:r w:rsidRPr="00B05B03">
        <w:t xml:space="preserve">Hemphill, L.S., Hemphill, H.H., &amp; Zhang, L. (2008, Feb. 13). </w:t>
      </w:r>
      <w:proofErr w:type="gramStart"/>
      <w:r w:rsidRPr="00B05B03">
        <w:t>Preparing students for a Second Life educational experience.</w:t>
      </w:r>
      <w:proofErr w:type="gramEnd"/>
      <w:r w:rsidRPr="00B05B03">
        <w:t xml:space="preserve"> </w:t>
      </w:r>
      <w:proofErr w:type="gramStart"/>
      <w:r w:rsidRPr="00B05B03">
        <w:t>2008 Illinois Online Conference for Teaching and Learning.</w:t>
      </w:r>
      <w:proofErr w:type="gramEnd"/>
    </w:p>
    <w:p w:rsidR="00216C35" w:rsidRPr="00B05B03" w:rsidRDefault="00216C35" w:rsidP="00216C35">
      <w:pPr>
        <w:pStyle w:val="BodyTextIndent2"/>
      </w:pPr>
      <w:proofErr w:type="gramStart"/>
      <w:r w:rsidRPr="00B05B03">
        <w:t>Hemphill, L.S., &amp; Hemphill, H.H. (2008, Jan. 2-6), Second Life and education.</w:t>
      </w:r>
      <w:proofErr w:type="gramEnd"/>
      <w:r w:rsidRPr="00B05B03">
        <w:t xml:space="preserve">  </w:t>
      </w:r>
      <w:proofErr w:type="gramStart"/>
      <w:r w:rsidRPr="00B05B03">
        <w:t>Workshop.</w:t>
      </w:r>
      <w:proofErr w:type="gramEnd"/>
      <w:r w:rsidRPr="00B05B03">
        <w:t xml:space="preserve"> </w:t>
      </w:r>
      <w:proofErr w:type="spellStart"/>
      <w:proofErr w:type="gramStart"/>
      <w:r w:rsidRPr="00B05B03">
        <w:t>Hebei</w:t>
      </w:r>
      <w:proofErr w:type="spellEnd"/>
      <w:r w:rsidRPr="00B05B03">
        <w:t xml:space="preserve"> University, Baoding, China.</w:t>
      </w:r>
      <w:proofErr w:type="gramEnd"/>
      <w:r w:rsidRPr="00B05B03">
        <w:t xml:space="preserve"> </w:t>
      </w:r>
    </w:p>
    <w:p w:rsidR="00216C35" w:rsidRPr="00B05B03" w:rsidRDefault="00216C35" w:rsidP="00216C35">
      <w:pPr>
        <w:pStyle w:val="BodyTextIndent2"/>
      </w:pPr>
      <w:r w:rsidRPr="00B05B03">
        <w:t xml:space="preserve">Hemphill, L.S., &amp; Hemphill, H.H. (2007-2008, Dec. 30-Jan. 1), </w:t>
      </w:r>
      <w:proofErr w:type="spellStart"/>
      <w:r w:rsidRPr="00B05B03">
        <w:t>Moodling</w:t>
      </w:r>
      <w:proofErr w:type="spellEnd"/>
      <w:r w:rsidRPr="00B05B03">
        <w:t xml:space="preserve"> in the classroom: Online instructional strategies that work. </w:t>
      </w:r>
      <w:proofErr w:type="gramStart"/>
      <w:r w:rsidRPr="00B05B03">
        <w:t>Workshop.</w:t>
      </w:r>
      <w:proofErr w:type="gramEnd"/>
      <w:r w:rsidRPr="00B05B03">
        <w:t xml:space="preserve"> </w:t>
      </w:r>
      <w:proofErr w:type="spellStart"/>
      <w:proofErr w:type="gramStart"/>
      <w:r w:rsidRPr="00B05B03">
        <w:t>Hebei</w:t>
      </w:r>
      <w:proofErr w:type="spellEnd"/>
      <w:r w:rsidRPr="00B05B03">
        <w:t xml:space="preserve"> University, Baoding, China.</w:t>
      </w:r>
      <w:proofErr w:type="gramEnd"/>
    </w:p>
    <w:p w:rsidR="00216C35" w:rsidRPr="00B05B03" w:rsidRDefault="00216C35" w:rsidP="00FA140F">
      <w:pPr>
        <w:rPr>
          <w:b/>
        </w:rPr>
      </w:pPr>
    </w:p>
    <w:p w:rsidR="00216C35" w:rsidRPr="00B05B03" w:rsidRDefault="00216C35" w:rsidP="00FA140F">
      <w:pPr>
        <w:rPr>
          <w:b/>
        </w:rPr>
      </w:pPr>
    </w:p>
    <w:p w:rsidR="00FA140F" w:rsidRPr="00B05B03" w:rsidRDefault="00FA140F" w:rsidP="00FA140F">
      <w:pPr>
        <w:rPr>
          <w:b/>
        </w:rPr>
      </w:pPr>
      <w:r w:rsidRPr="00B05B03">
        <w:rPr>
          <w:b/>
        </w:rPr>
        <w:t>Professional and Academic Service</w:t>
      </w:r>
    </w:p>
    <w:p w:rsidR="00B05B03" w:rsidRPr="00B05B03" w:rsidRDefault="00B05B03" w:rsidP="00B05B03">
      <w:pPr>
        <w:rPr>
          <w:color w:val="333333"/>
          <w:shd w:val="clear" w:color="auto" w:fill="FFFFFF"/>
        </w:rPr>
      </w:pPr>
    </w:p>
    <w:p w:rsidR="00B05B03" w:rsidRPr="00B05B03" w:rsidRDefault="00B05B03" w:rsidP="00B05B03">
      <w:pPr>
        <w:autoSpaceDE w:val="0"/>
        <w:autoSpaceDN w:val="0"/>
      </w:pPr>
      <w:proofErr w:type="gramStart"/>
      <w:r w:rsidRPr="00B05B03">
        <w:t>Currently serving as IDT Graduate Advisor, IDT Technology Integration Coordinator, and AECT WIU Chapter Co-Advisor.</w:t>
      </w:r>
      <w:proofErr w:type="gramEnd"/>
    </w:p>
    <w:p w:rsidR="00B05B03" w:rsidRPr="00B05B03" w:rsidRDefault="00B05B03" w:rsidP="00B05B03">
      <w:pPr>
        <w:autoSpaceDE w:val="0"/>
        <w:autoSpaceDN w:val="0"/>
      </w:pP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>Conducting cyber bullying workshops and presentations for K12 school administrators, teachers, and students at K12 schools and regional school board buildings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>Conducting K12 integration and online and blended online course development workshops in Indonesia, China, and U.S. K12 schools (e.g., United Township High School, Moline, IL; Kewanee High School, Kewanee, IL)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05B03" w:rsidRPr="00B05B03" w:rsidRDefault="00B05B03" w:rsidP="00B05B03">
      <w:pPr>
        <w:pStyle w:val="BodyTextIndent2"/>
        <w:ind w:left="0" w:firstLine="0"/>
      </w:pPr>
      <w:proofErr w:type="gramStart"/>
      <w:r w:rsidRPr="00B05B03">
        <w:t>Developed Technology Specialist IDT MS degree program option and classes.</w:t>
      </w:r>
      <w:proofErr w:type="gramEnd"/>
      <w:r w:rsidRPr="00B05B03">
        <w:t xml:space="preserve">  Program approved May 2009.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 w:rsidRPr="00B05B03">
        <w:rPr>
          <w:color w:val="000000"/>
          <w:shd w:val="clear" w:color="auto" w:fill="FFFFFF"/>
        </w:rPr>
        <w:t>Developed Debt Financing Workshop and Customer Service online workshop websites for Western Illinois Entrepreneurship Center, Macomb, IL.</w:t>
      </w:r>
      <w:proofErr w:type="gramEnd"/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 w:rsidRPr="00B05B03">
        <w:rPr>
          <w:color w:val="000000"/>
          <w:shd w:val="clear" w:color="auto" w:fill="FFFFFF"/>
        </w:rPr>
        <w:t>Developed an educational research methods course for an online educational institution’s instructional design program.</w:t>
      </w:r>
      <w:proofErr w:type="gramEnd"/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>Evaluated online and face-to-face professional development curriculum and workshops on technology integration/engaged learning for Chicago Public School teachers, principals, and parents.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 w:rsidRPr="00B05B03">
        <w:rPr>
          <w:color w:val="000000"/>
          <w:shd w:val="clear" w:color="auto" w:fill="FFFFFF"/>
        </w:rPr>
        <w:lastRenderedPageBreak/>
        <w:t>Advised an educational research institution on how to revise the content and activities of their online graduate course on reading literacy for secondary school teachers.</w:t>
      </w:r>
      <w:proofErr w:type="gramEnd"/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 w:rsidRPr="00B05B03">
        <w:rPr>
          <w:color w:val="000000"/>
          <w:shd w:val="clear" w:color="auto" w:fill="FFFFFF"/>
        </w:rPr>
        <w:t>Developed an evaluation tool for evaluating the instructional effectiveness of an online zoo educational website.</w:t>
      </w:r>
      <w:proofErr w:type="gramEnd"/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>Developed an instrument for testing adaptive learning strategies in computer-based training; this was the prototype for the front-end profiling tool now used by the corporation for their products.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 xml:space="preserve">Researched literature and wrote reviews for software </w:t>
      </w:r>
      <w:proofErr w:type="gramStart"/>
      <w:r w:rsidRPr="00B05B03">
        <w:rPr>
          <w:color w:val="000000"/>
          <w:shd w:val="clear" w:color="auto" w:fill="FFFFFF"/>
        </w:rPr>
        <w:t>development company</w:t>
      </w:r>
      <w:proofErr w:type="gramEnd"/>
      <w:r w:rsidRPr="00B05B03">
        <w:rPr>
          <w:color w:val="000000"/>
          <w:shd w:val="clear" w:color="auto" w:fill="FFFFFF"/>
        </w:rPr>
        <w:t>.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 w:rsidRPr="00B05B03">
        <w:rPr>
          <w:color w:val="000000"/>
          <w:shd w:val="clear" w:color="auto" w:fill="FFFFFF"/>
        </w:rPr>
        <w:t>Co-authored user manuals such as an automatic tracing system for an elementary education reading computer program.</w:t>
      </w:r>
      <w:proofErr w:type="gramEnd"/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 w:rsidRPr="00B05B03">
        <w:rPr>
          <w:color w:val="000000"/>
          <w:shd w:val="clear" w:color="auto" w:fill="FFFFFF"/>
        </w:rPr>
        <w:t>Developed online and print hardware and software documentation manuals for engineering, hardware, and software companies.</w:t>
      </w:r>
      <w:proofErr w:type="gramEnd"/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 w:rsidRPr="00B05B03">
        <w:rPr>
          <w:color w:val="000000"/>
          <w:shd w:val="clear" w:color="auto" w:fill="FFFFFF"/>
        </w:rPr>
        <w:t>Designed ad copy for a major exercise equipment manufacturer.</w:t>
      </w:r>
      <w:proofErr w:type="gramEnd"/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 w:rsidRPr="00B05B03">
        <w:rPr>
          <w:color w:val="000000"/>
          <w:shd w:val="clear" w:color="auto" w:fill="FFFFFF"/>
        </w:rPr>
        <w:t>Worked as an information dissemination editor and writer at a major water research laboratory.</w:t>
      </w:r>
      <w:proofErr w:type="gramEnd"/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>Wrote, designed, and edited online and print publications such as technical publications, proposals, publicity releases, newsletters, reports, posters, slide shows, presentation papers, and brochures.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>Created and field-tested science training curriculum modules for elementary education teachers; developed training videos; and trained field technicians in the use of the modules.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 w:rsidRPr="00B05B03">
        <w:rPr>
          <w:color w:val="000000"/>
          <w:shd w:val="clear" w:color="auto" w:fill="FFFFFF"/>
        </w:rPr>
        <w:t>Wrote user documentation, technical manuals, training material, brochures, catalogs, and newsletter articles for hardware and software products.</w:t>
      </w:r>
      <w:proofErr w:type="gramEnd"/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>Developed and conducted training seminars for clients.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>Worked in</w:t>
      </w:r>
      <w:proofErr w:type="gramStart"/>
      <w:r w:rsidRPr="00B05B03">
        <w:rPr>
          <w:color w:val="000000"/>
          <w:shd w:val="clear" w:color="auto" w:fill="FFFFFF"/>
        </w:rPr>
        <w:t>  customer</w:t>
      </w:r>
      <w:proofErr w:type="gramEnd"/>
      <w:r w:rsidRPr="00B05B03">
        <w:rPr>
          <w:color w:val="000000"/>
          <w:shd w:val="clear" w:color="auto" w:fill="FFFFFF"/>
        </w:rPr>
        <w:t xml:space="preserve"> service, including pre/post sales support, proposal writing, system packaging, product evaluation and testing, programming assistance, conference and trade shows, customer and in-house staff training, and troubleshooting of hardware and software problems.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B05B03">
        <w:rPr>
          <w:color w:val="000000"/>
          <w:shd w:val="clear" w:color="auto" w:fill="FFFFFF"/>
        </w:rPr>
        <w:t>Coordinated sales activity and proposal writing in the India market for an electronics company, including bids to government and university agencies, and coordination sales representatives.</w:t>
      </w: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05B03" w:rsidRPr="00B05B03" w:rsidRDefault="00B05B03" w:rsidP="00B05B03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 w:rsidRPr="00B05B03">
        <w:rPr>
          <w:color w:val="000000"/>
          <w:shd w:val="clear" w:color="auto" w:fill="FFFFFF"/>
        </w:rPr>
        <w:t>Wrote winning proposals for outreach program funding for the science program from organizations such as the Ronald MacDonald House Charities.</w:t>
      </w:r>
      <w:proofErr w:type="gramEnd"/>
    </w:p>
    <w:p w:rsidR="00B05B03" w:rsidRPr="00B05B03" w:rsidRDefault="00B05B03" w:rsidP="008B223B">
      <w:pPr>
        <w:ind w:left="270"/>
        <w:rPr>
          <w:color w:val="333333"/>
          <w:shd w:val="clear" w:color="auto" w:fill="FFFFFF"/>
        </w:rPr>
      </w:pPr>
    </w:p>
    <w:p w:rsidR="008B223B" w:rsidRPr="00B05B03" w:rsidRDefault="008B223B" w:rsidP="00FA140F">
      <w:pPr>
        <w:rPr>
          <w:b/>
        </w:rPr>
      </w:pPr>
    </w:p>
    <w:p w:rsidR="00C22720" w:rsidRPr="00B05B03" w:rsidRDefault="00C22720" w:rsidP="00C22720">
      <w:pPr>
        <w:rPr>
          <w:b/>
          <w:noProof/>
        </w:rPr>
      </w:pPr>
      <w:r w:rsidRPr="00B05B03">
        <w:rPr>
          <w:b/>
          <w:noProof/>
        </w:rPr>
        <w:t>License</w:t>
      </w:r>
    </w:p>
    <w:p w:rsidR="00C22720" w:rsidRPr="00B05B03" w:rsidRDefault="00C22720" w:rsidP="00C22720">
      <w:pPr>
        <w:spacing w:before="100" w:beforeAutospacing="1" w:after="100" w:afterAutospacing="1"/>
        <w:rPr>
          <w:bCs/>
        </w:rPr>
      </w:pPr>
      <w:r w:rsidRPr="00B05B03">
        <w:rPr>
          <w:bCs/>
        </w:rPr>
        <w:t>Professional Educator License</w:t>
      </w:r>
      <w:r w:rsidRPr="00B05B03">
        <w:t xml:space="preserve">, </w:t>
      </w:r>
      <w:r w:rsidRPr="00B05B03">
        <w:rPr>
          <w:bCs/>
        </w:rPr>
        <w:t xml:space="preserve">Area of Concentration: Secondary Education (6-12), Endorsements: Earth Science, English </w:t>
      </w:r>
    </w:p>
    <w:p w:rsidR="00FA140F" w:rsidRPr="00B05B03" w:rsidRDefault="00FA140F" w:rsidP="00FA140F">
      <w:pPr>
        <w:rPr>
          <w:b/>
        </w:rPr>
      </w:pPr>
      <w:r w:rsidRPr="00B05B03">
        <w:rPr>
          <w:b/>
        </w:rPr>
        <w:lastRenderedPageBreak/>
        <w:t>Special Awards</w:t>
      </w:r>
    </w:p>
    <w:p w:rsidR="00C22720" w:rsidRPr="00B05B03" w:rsidRDefault="00C22720" w:rsidP="00C22720">
      <w:pPr>
        <w:pStyle w:val="BodyTextIndent2"/>
        <w:ind w:left="0" w:firstLine="0"/>
      </w:pPr>
    </w:p>
    <w:p w:rsidR="00C22720" w:rsidRPr="00B05B03" w:rsidRDefault="00C22720" w:rsidP="00C22720">
      <w:pPr>
        <w:pStyle w:val="BodyTextIndent2"/>
        <w:ind w:left="0" w:firstLine="0"/>
      </w:pPr>
      <w:proofErr w:type="gramStart"/>
      <w:r w:rsidRPr="00B05B03">
        <w:rPr>
          <w:rStyle w:val="apple-style-span"/>
          <w:bCs/>
          <w:color w:val="000000"/>
        </w:rPr>
        <w:t xml:space="preserve">WIU Annual Symposium on Teaching, Research and Creative Activities Best in Track Stipend </w:t>
      </w:r>
      <w:r w:rsidRPr="00B05B03">
        <w:t>2011.</w:t>
      </w:r>
      <w:proofErr w:type="gramEnd"/>
      <w:r w:rsidRPr="00B05B03">
        <w:t xml:space="preserve">  The MATRIX: A data-driven decision-making tool for school administrators to address cyber aggression. </w:t>
      </w:r>
      <w:proofErr w:type="gramStart"/>
      <w:r w:rsidRPr="00B05B03">
        <w:t>Annual WIU Symposium on Teaching, Research and Creative Activities.</w:t>
      </w:r>
      <w:proofErr w:type="gramEnd"/>
      <w:r w:rsidRPr="00B05B03">
        <w:t xml:space="preserve"> </w:t>
      </w:r>
      <w:proofErr w:type="gramStart"/>
      <w:r w:rsidRPr="00B05B03">
        <w:t>Center for Innovation in Teaching and Learning, Western Illinois University.</w:t>
      </w:r>
      <w:proofErr w:type="gramEnd"/>
    </w:p>
    <w:p w:rsidR="00C22720" w:rsidRPr="00B05B03" w:rsidRDefault="00C22720" w:rsidP="00C22720">
      <w:pPr>
        <w:pStyle w:val="BodyTextIndent2"/>
        <w:ind w:left="0" w:firstLine="0"/>
      </w:pPr>
    </w:p>
    <w:p w:rsidR="00C22720" w:rsidRPr="00B05B03" w:rsidRDefault="00C22720" w:rsidP="00C22720">
      <w:pPr>
        <w:pStyle w:val="BodyTextIndent2"/>
        <w:ind w:left="0" w:firstLine="0"/>
      </w:pPr>
      <w:r w:rsidRPr="00B05B03">
        <w:t>Faculty Scholar, College of Education and Human Resources, Western Illinois University, 2010-2011</w:t>
      </w:r>
    </w:p>
    <w:p w:rsidR="00C22720" w:rsidRPr="00B05B03" w:rsidRDefault="00C22720" w:rsidP="00C22720">
      <w:pPr>
        <w:pStyle w:val="BodyTextIndent2"/>
        <w:ind w:left="0" w:firstLine="0"/>
      </w:pPr>
    </w:p>
    <w:p w:rsidR="00C22720" w:rsidRPr="00B05B03" w:rsidRDefault="00C22720" w:rsidP="00C22720">
      <w:pPr>
        <w:pStyle w:val="BodyTextIndent2"/>
        <w:ind w:left="0" w:firstLine="0"/>
      </w:pPr>
      <w:r w:rsidRPr="00B05B03">
        <w:t>Provost Award for Excellence in Technology, 2008-2009.</w:t>
      </w:r>
    </w:p>
    <w:p w:rsidR="00C22720" w:rsidRPr="00B05B03" w:rsidRDefault="00C22720" w:rsidP="00C22720">
      <w:pPr>
        <w:pStyle w:val="BodyTextIndent2"/>
        <w:ind w:left="0" w:firstLine="0"/>
      </w:pPr>
    </w:p>
    <w:p w:rsidR="00C22720" w:rsidRPr="00B05B03" w:rsidRDefault="00C22720" w:rsidP="00C22720">
      <w:pPr>
        <w:pStyle w:val="BodyTextIndent2"/>
        <w:ind w:left="0" w:firstLine="0"/>
      </w:pPr>
      <w:proofErr w:type="gramStart"/>
      <w:r w:rsidRPr="00B05B03">
        <w:t>COEHS Excellence Award for Excellence in Teaching with Technology, 2008-2009.</w:t>
      </w:r>
      <w:proofErr w:type="gramEnd"/>
    </w:p>
    <w:p w:rsidR="00C22720" w:rsidRPr="00B05B03" w:rsidRDefault="00C22720" w:rsidP="00C22720">
      <w:pPr>
        <w:pStyle w:val="BodyTextIndent2"/>
        <w:ind w:left="0" w:firstLine="0"/>
      </w:pPr>
    </w:p>
    <w:p w:rsidR="00C22720" w:rsidRPr="00B05B03" w:rsidRDefault="00C22720" w:rsidP="00C22720">
      <w:pPr>
        <w:pStyle w:val="BodyTextIndent2"/>
        <w:ind w:left="0" w:firstLine="0"/>
      </w:pPr>
      <w:proofErr w:type="gramStart"/>
      <w:r w:rsidRPr="00B05B03">
        <w:t>Provost Award for Excellence in Internationalizing the Campus, 2007-2008.</w:t>
      </w:r>
      <w:proofErr w:type="gramEnd"/>
    </w:p>
    <w:p w:rsidR="00C22720" w:rsidRPr="00B05B03" w:rsidRDefault="00C22720" w:rsidP="00C22720">
      <w:pPr>
        <w:pStyle w:val="BodyTextIndent2"/>
        <w:ind w:left="0" w:firstLine="0"/>
      </w:pPr>
      <w:proofErr w:type="gramStart"/>
      <w:r w:rsidRPr="00B05B03">
        <w:t>COEHS Excellence Award for Excellence in Internationalizing the Campus, 2007-2008.</w:t>
      </w:r>
      <w:proofErr w:type="gramEnd"/>
    </w:p>
    <w:p w:rsidR="00C22720" w:rsidRPr="00B05B03" w:rsidRDefault="00C22720" w:rsidP="00C22720">
      <w:pPr>
        <w:pStyle w:val="BodyTextIndent2"/>
        <w:ind w:left="0" w:firstLine="0"/>
      </w:pPr>
    </w:p>
    <w:p w:rsidR="00C22720" w:rsidRPr="00B05B03" w:rsidRDefault="00C22720" w:rsidP="00C22720">
      <w:pPr>
        <w:pStyle w:val="BodyTextIndent2"/>
        <w:ind w:left="0" w:firstLine="0"/>
        <w:rPr>
          <w:b/>
        </w:rPr>
      </w:pPr>
      <w:proofErr w:type="gramStart"/>
      <w:r w:rsidRPr="00B05B03">
        <w:t>2008-2009 Provost's Award for Faculty Travel.</w:t>
      </w:r>
      <w:proofErr w:type="gramEnd"/>
      <w:r w:rsidRPr="00B05B03">
        <w:t xml:space="preserve"> 'The 20th Annual Society for</w:t>
      </w:r>
      <w:r w:rsidRPr="00B05B03">
        <w:br/>
        <w:t>Information Technology &amp; Teacher Education (SITE) International</w:t>
      </w:r>
      <w:r w:rsidRPr="00B05B03">
        <w:br/>
        <w:t>Conference' and presentation title: 'Second Life: A Promising 3D Tool</w:t>
      </w:r>
      <w:r w:rsidRPr="00B05B03">
        <w:br/>
        <w:t>for Cross-cultural Educational Activities'</w:t>
      </w:r>
    </w:p>
    <w:p w:rsidR="00C22720" w:rsidRPr="00B05B03" w:rsidRDefault="00C22720" w:rsidP="00C22720">
      <w:pPr>
        <w:autoSpaceDE w:val="0"/>
        <w:autoSpaceDN w:val="0"/>
        <w:rPr>
          <w:color w:val="000000"/>
        </w:rPr>
      </w:pPr>
    </w:p>
    <w:p w:rsidR="00C22720" w:rsidRPr="00B05B03" w:rsidRDefault="00C22720" w:rsidP="00C22720">
      <w:pPr>
        <w:autoSpaceDE w:val="0"/>
        <w:autoSpaceDN w:val="0"/>
      </w:pPr>
      <w:r w:rsidRPr="00B05B03">
        <w:rPr>
          <w:color w:val="000000"/>
        </w:rPr>
        <w:t xml:space="preserve"> “Highly commended” recognition for the project “Looking at technology integration issues in the K-12 classroom: A cross-cultural collaboration.” </w:t>
      </w:r>
      <w:proofErr w:type="spellStart"/>
      <w:r w:rsidRPr="00B05B03">
        <w:rPr>
          <w:color w:val="000000"/>
        </w:rPr>
        <w:t>SIGTel</w:t>
      </w:r>
      <w:proofErr w:type="spellEnd"/>
      <w:r w:rsidRPr="00B05B03">
        <w:rPr>
          <w:color w:val="000000"/>
        </w:rPr>
        <w:t xml:space="preserve"> Awards for Online Learning 2008, SITE Special Interest Group for </w:t>
      </w:r>
      <w:proofErr w:type="spellStart"/>
      <w:r w:rsidRPr="00B05B03">
        <w:rPr>
          <w:color w:val="000000"/>
        </w:rPr>
        <w:t>Telelearning</w:t>
      </w:r>
      <w:proofErr w:type="spellEnd"/>
      <w:r w:rsidRPr="00B05B03">
        <w:rPr>
          <w:color w:val="000000"/>
        </w:rPr>
        <w:t xml:space="preserve"> (</w:t>
      </w:r>
      <w:proofErr w:type="spellStart"/>
      <w:r w:rsidRPr="00B05B03">
        <w:rPr>
          <w:color w:val="000000"/>
        </w:rPr>
        <w:t>SIGTel</w:t>
      </w:r>
      <w:proofErr w:type="spellEnd"/>
      <w:r w:rsidRPr="00B05B03">
        <w:rPr>
          <w:color w:val="000000"/>
        </w:rPr>
        <w:t>), National Education Computing Conference, San Antonio, TX, June 30.</w:t>
      </w:r>
    </w:p>
    <w:p w:rsidR="00B05BC5" w:rsidRPr="00B05B03" w:rsidRDefault="00B05BC5" w:rsidP="00FA140F">
      <w:pPr>
        <w:rPr>
          <w:b/>
        </w:rPr>
      </w:pPr>
    </w:p>
    <w:p w:rsidR="00FA140F" w:rsidRPr="00B05B03" w:rsidRDefault="00FA140F" w:rsidP="00FA140F">
      <w:pPr>
        <w:rPr>
          <w:b/>
        </w:rPr>
      </w:pPr>
    </w:p>
    <w:p w:rsidR="00FA140F" w:rsidRPr="00B05B03" w:rsidRDefault="00FA140F" w:rsidP="00FA140F">
      <w:pPr>
        <w:rPr>
          <w:b/>
        </w:rPr>
      </w:pPr>
      <w:r w:rsidRPr="00B05B03">
        <w:rPr>
          <w:b/>
        </w:rPr>
        <w:t>Professional Memberships/Affiliations</w:t>
      </w:r>
    </w:p>
    <w:p w:rsidR="00B05BC5" w:rsidRPr="00B05B03" w:rsidRDefault="00B05BC5" w:rsidP="00FA140F">
      <w:pPr>
        <w:rPr>
          <w:b/>
        </w:rPr>
      </w:pPr>
    </w:p>
    <w:p w:rsidR="00C22720" w:rsidRPr="00B05B03" w:rsidRDefault="00C22720" w:rsidP="00C22720">
      <w:pPr>
        <w:autoSpaceDE w:val="0"/>
        <w:autoSpaceDN w:val="0"/>
        <w:spacing w:line="480" w:lineRule="auto"/>
        <w:jc w:val="both"/>
      </w:pPr>
      <w:r w:rsidRPr="00B05B03">
        <w:t>Association for the Advancement of Computing in Education, 2003 - present</w:t>
      </w:r>
    </w:p>
    <w:p w:rsidR="00C22720" w:rsidRPr="00B05B03" w:rsidRDefault="00C22720" w:rsidP="00C22720">
      <w:pPr>
        <w:autoSpaceDE w:val="0"/>
        <w:autoSpaceDN w:val="0"/>
        <w:spacing w:line="480" w:lineRule="auto"/>
        <w:jc w:val="both"/>
      </w:pPr>
      <w:r w:rsidRPr="00B05B03">
        <w:t>Association for Educational Communications and Technology, 1998 – present</w:t>
      </w:r>
    </w:p>
    <w:p w:rsidR="00C22720" w:rsidRPr="00B05B03" w:rsidRDefault="00C22720" w:rsidP="00C22720">
      <w:pPr>
        <w:autoSpaceDE w:val="0"/>
        <w:autoSpaceDN w:val="0"/>
        <w:spacing w:line="480" w:lineRule="auto"/>
        <w:jc w:val="both"/>
      </w:pPr>
      <w:r w:rsidRPr="00B05B03">
        <w:t>The Delta Kappa Gamma Society International, 2009 - present</w:t>
      </w:r>
    </w:p>
    <w:p w:rsidR="00C22720" w:rsidRPr="00B05B03" w:rsidRDefault="00C22720" w:rsidP="00C22720">
      <w:pPr>
        <w:autoSpaceDE w:val="0"/>
        <w:autoSpaceDN w:val="0"/>
        <w:spacing w:line="480" w:lineRule="auto"/>
        <w:jc w:val="both"/>
      </w:pPr>
      <w:r w:rsidRPr="00B05B03">
        <w:t>International Society for Technology in Education, 2002 - present</w:t>
      </w:r>
    </w:p>
    <w:p w:rsidR="00F04639" w:rsidRPr="00B05B03" w:rsidRDefault="00F04639" w:rsidP="00FA140F"/>
    <w:p w:rsidR="00FA140F" w:rsidRPr="00B05B03" w:rsidRDefault="00FA140F" w:rsidP="00FA140F"/>
    <w:sectPr w:rsidR="00FA140F" w:rsidRPr="00B05B03" w:rsidSect="00C9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690"/>
    <w:multiLevelType w:val="hybridMultilevel"/>
    <w:tmpl w:val="6BDA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11A2"/>
    <w:multiLevelType w:val="hybridMultilevel"/>
    <w:tmpl w:val="68ACF530"/>
    <w:lvl w:ilvl="0" w:tplc="407A05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B058B"/>
    <w:multiLevelType w:val="hybridMultilevel"/>
    <w:tmpl w:val="8F1EFA70"/>
    <w:lvl w:ilvl="0" w:tplc="717AE6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  <w:lvl w:ilvl="1" w:tplc="CB46E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0CD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83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05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847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A4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00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6C5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E77CA"/>
    <w:multiLevelType w:val="hybridMultilevel"/>
    <w:tmpl w:val="C500250A"/>
    <w:lvl w:ilvl="0" w:tplc="2482E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52DFD"/>
    <w:multiLevelType w:val="hybridMultilevel"/>
    <w:tmpl w:val="0D2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A1652"/>
    <w:multiLevelType w:val="hybridMultilevel"/>
    <w:tmpl w:val="19204992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6">
    <w:nsid w:val="2E6D4FF9"/>
    <w:multiLevelType w:val="hybridMultilevel"/>
    <w:tmpl w:val="35521402"/>
    <w:lvl w:ilvl="0" w:tplc="2012C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A0846"/>
    <w:multiLevelType w:val="hybridMultilevel"/>
    <w:tmpl w:val="1858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33DD8"/>
    <w:multiLevelType w:val="hybridMultilevel"/>
    <w:tmpl w:val="8B12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F3092"/>
    <w:multiLevelType w:val="hybridMultilevel"/>
    <w:tmpl w:val="0C04564A"/>
    <w:lvl w:ilvl="0" w:tplc="E6A4DA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BF64E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08E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4C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2B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D02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4D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C9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24C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E94B24"/>
    <w:multiLevelType w:val="hybridMultilevel"/>
    <w:tmpl w:val="A52E7FEC"/>
    <w:lvl w:ilvl="0" w:tplc="C6040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E6C5B"/>
    <w:multiLevelType w:val="hybridMultilevel"/>
    <w:tmpl w:val="22A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D09A1"/>
    <w:multiLevelType w:val="hybridMultilevel"/>
    <w:tmpl w:val="3C80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24A5F"/>
    <w:multiLevelType w:val="hybridMultilevel"/>
    <w:tmpl w:val="C2D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02FFA"/>
    <w:multiLevelType w:val="hybridMultilevel"/>
    <w:tmpl w:val="999C8FAE"/>
    <w:lvl w:ilvl="0" w:tplc="0FB4EC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  <w:lvl w:ilvl="1" w:tplc="A4BA1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2E4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6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87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AC5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EE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E8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34B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294F7D"/>
    <w:multiLevelType w:val="hybridMultilevel"/>
    <w:tmpl w:val="6816A2CC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6">
    <w:nsid w:val="74B80A02"/>
    <w:multiLevelType w:val="hybridMultilevel"/>
    <w:tmpl w:val="4C8A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15"/>
  </w:num>
  <w:num w:numId="10">
    <w:abstractNumId w:val="7"/>
  </w:num>
  <w:num w:numId="11">
    <w:abstractNumId w:val="13"/>
  </w:num>
  <w:num w:numId="12">
    <w:abstractNumId w:val="4"/>
  </w:num>
  <w:num w:numId="13">
    <w:abstractNumId w:val="14"/>
  </w:num>
  <w:num w:numId="14">
    <w:abstractNumId w:val="16"/>
  </w:num>
  <w:num w:numId="15">
    <w:abstractNumId w:val="12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F04639"/>
    <w:rsid w:val="000C6982"/>
    <w:rsid w:val="00216C35"/>
    <w:rsid w:val="00267799"/>
    <w:rsid w:val="007A3D9E"/>
    <w:rsid w:val="008644E0"/>
    <w:rsid w:val="008B223B"/>
    <w:rsid w:val="00A1491F"/>
    <w:rsid w:val="00B05B03"/>
    <w:rsid w:val="00B05BC5"/>
    <w:rsid w:val="00BD30A9"/>
    <w:rsid w:val="00BE28F0"/>
    <w:rsid w:val="00C22720"/>
    <w:rsid w:val="00C91A4C"/>
    <w:rsid w:val="00D05DCA"/>
    <w:rsid w:val="00D3201C"/>
    <w:rsid w:val="00E26E16"/>
    <w:rsid w:val="00F04639"/>
    <w:rsid w:val="00FA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14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30A9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D05DCA"/>
    <w:pPr>
      <w:autoSpaceDE w:val="0"/>
      <w:autoSpaceDN w:val="0"/>
      <w:ind w:left="360" w:hanging="360"/>
    </w:pPr>
    <w:rPr>
      <w:lang w:eastAsia="zh-TW"/>
    </w:rPr>
  </w:style>
  <w:style w:type="character" w:customStyle="1" w:styleId="BodyTextIndent2Char">
    <w:name w:val="Body Text Indent 2 Char"/>
    <w:basedOn w:val="DefaultParagraphFont"/>
    <w:link w:val="BodyTextIndent2"/>
    <w:rsid w:val="00D05DCA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TMLPreformatted">
    <w:name w:val="HTML Preformatted"/>
    <w:basedOn w:val="Normal"/>
    <w:link w:val="HTMLPreformattedChar"/>
    <w:uiPriority w:val="99"/>
    <w:rsid w:val="00D05DCA"/>
    <w:pPr>
      <w:autoSpaceDE w:val="0"/>
      <w:autoSpaceDN w:val="0"/>
    </w:pPr>
    <w:rPr>
      <w:rFonts w:ascii="Courier New" w:hAnsi="Courier New" w:cs="Courier New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5DCA"/>
    <w:rPr>
      <w:rFonts w:ascii="Courier New" w:eastAsia="Times New Roman" w:hAnsi="Courier New" w:cs="Courier New"/>
      <w:sz w:val="24"/>
      <w:szCs w:val="24"/>
      <w:lang w:eastAsia="zh-TW"/>
    </w:rPr>
  </w:style>
  <w:style w:type="paragraph" w:customStyle="1" w:styleId="Default">
    <w:name w:val="Default"/>
    <w:rsid w:val="00D05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16C35"/>
    <w:pPr>
      <w:autoSpaceDE w:val="0"/>
      <w:autoSpaceDN w:val="0"/>
    </w:pPr>
    <w:rPr>
      <w:lang w:eastAsia="zh-TW"/>
    </w:rPr>
  </w:style>
  <w:style w:type="character" w:customStyle="1" w:styleId="CommentTextChar">
    <w:name w:val="Comment Text Char"/>
    <w:basedOn w:val="DefaultParagraphFont"/>
    <w:link w:val="CommentText"/>
    <w:rsid w:val="00216C35"/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CommentReference">
    <w:name w:val="annotation reference"/>
    <w:basedOn w:val="DefaultParagraphFont"/>
    <w:rsid w:val="00216C3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35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C69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C6982"/>
    <w:rPr>
      <w:rFonts w:ascii="Times New Roman" w:eastAsia="Times New Roman" w:hAnsi="Times New Roman" w:cs="Times New Roman"/>
      <w:sz w:val="16"/>
      <w:szCs w:val="16"/>
    </w:rPr>
  </w:style>
  <w:style w:type="paragraph" w:customStyle="1" w:styleId="test">
    <w:name w:val="test"/>
    <w:basedOn w:val="HTMLPreformatted"/>
    <w:link w:val="testChar"/>
    <w:qFormat/>
    <w:rsid w:val="00C22720"/>
    <w:pPr>
      <w:ind w:left="360" w:hanging="360"/>
    </w:pPr>
    <w:rPr>
      <w:rFonts w:ascii="Times New Roman" w:hAnsi="Times New Roman" w:cs="Times New Roman"/>
    </w:rPr>
  </w:style>
  <w:style w:type="character" w:customStyle="1" w:styleId="testChar">
    <w:name w:val="test Char"/>
    <w:link w:val="test"/>
    <w:rsid w:val="00C22720"/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apple-style-span">
    <w:name w:val="apple-style-span"/>
    <w:basedOn w:val="DefaultParagraphFont"/>
    <w:rsid w:val="00C22720"/>
  </w:style>
  <w:style w:type="character" w:customStyle="1" w:styleId="apple-converted-space">
    <w:name w:val="apple-converted-space"/>
    <w:basedOn w:val="DefaultParagraphFont"/>
    <w:rsid w:val="00B05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1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Rori R Carson</dc:creator>
  <cp:lastModifiedBy>WIU User</cp:lastModifiedBy>
  <cp:revision>5</cp:revision>
  <cp:lastPrinted>2011-09-23T15:32:00Z</cp:lastPrinted>
  <dcterms:created xsi:type="dcterms:W3CDTF">2011-09-23T15:32:00Z</dcterms:created>
  <dcterms:modified xsi:type="dcterms:W3CDTF">2011-09-23T16:04:00Z</dcterms:modified>
</cp:coreProperties>
</file>