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FE4" w:rsidRDefault="002E6FE4">
      <w:pPr>
        <w:pStyle w:val="QLabel"/>
        <w:jc w:val="right"/>
        <w:rPr>
          <w:szCs w:val="50"/>
        </w:rPr>
      </w:pPr>
      <w:bookmarkStart w:id="0" w:name="_GoBack"/>
      <w:bookmarkEnd w:id="0"/>
      <w:r>
        <w:t>Chairs Final</w:t>
      </w:r>
    </w:p>
    <w:p w:rsidR="002E6FE4" w:rsidRDefault="002E6FE4">
      <w:pPr>
        <w:pStyle w:val="QSummary"/>
        <w:jc w:val="right"/>
        <w:rPr>
          <w:szCs w:val="14"/>
        </w:rPr>
      </w:pPr>
      <w:r>
        <w:t>Last Modified: 05/11/2011</w:t>
      </w:r>
    </w:p>
    <w:p w:rsidR="002E6FE4" w:rsidRDefault="002E6FE4">
      <w:pPr>
        <w:pStyle w:val="QLabel"/>
        <w:keepNext/>
      </w:pPr>
      <w:r>
        <w:t>1.  Do you agree to participate in this survey?</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4203"/>
        <w:gridCol w:w="3588"/>
        <w:gridCol w:w="1088"/>
        <w:gridCol w:w="722"/>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jc w:val="center"/>
            </w:pPr>
            <w:r w:rsidRPr="00AB01F8">
              <w:t>#</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pPr>
            <w:r w:rsidRPr="00AB01F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Response</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center"/>
            </w:pPr>
            <w:r w:rsidRPr="00AB01F8">
              <w: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1</w:t>
            </w:r>
          </w:p>
        </w:tc>
        <w:tc>
          <w:tcPr>
            <w:tcW w:w="0" w:type="auto"/>
            <w:shd w:val="clear" w:color="auto" w:fill="FEFBE7"/>
            <w:vAlign w:val="center"/>
          </w:tcPr>
          <w:p w:rsidR="002E6FE4" w:rsidRPr="00AB01F8" w:rsidRDefault="002E6FE4" w:rsidP="00AB01F8">
            <w:pPr>
              <w:keepNext/>
              <w:spacing w:after="0" w:line="240" w:lineRule="auto"/>
            </w:pPr>
            <w:r w:rsidRPr="00AB01F8">
              <w:t>Yes, I will participate in the survey</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3572"/>
              <w:gridCol w:w="6"/>
            </w:tblGrid>
            <w:tr w:rsidR="002E6FE4" w:rsidRPr="00AB01F8" w:rsidTr="00AB01F8">
              <w:tc>
                <w:tcPr>
                  <w:tcW w:w="3574" w:type="dxa"/>
                  <w:shd w:val="clear" w:color="auto" w:fill="4E81E5"/>
                </w:tcPr>
                <w:p w:rsidR="002E6FE4" w:rsidRPr="00AB01F8" w:rsidRDefault="002E6FE4">
                  <w:pPr>
                    <w:pStyle w:val="WhiteText"/>
                    <w:rPr>
                      <w:sz w:val="18"/>
                      <w:szCs w:val="14"/>
                    </w:rPr>
                  </w:pPr>
                </w:p>
              </w:tc>
              <w:tc>
                <w:tcPr>
                  <w:tcW w:w="4"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28</w:t>
            </w:r>
          </w:p>
        </w:tc>
        <w:tc>
          <w:tcPr>
            <w:tcW w:w="0" w:type="auto"/>
            <w:shd w:val="clear" w:color="auto" w:fill="FEFBE7"/>
            <w:vAlign w:val="center"/>
          </w:tcPr>
          <w:p w:rsidR="002E6FE4" w:rsidRPr="00AB01F8" w:rsidRDefault="002E6FE4" w:rsidP="00AB01F8">
            <w:pPr>
              <w:keepNext/>
              <w:spacing w:after="0" w:line="240" w:lineRule="auto"/>
              <w:jc w:val="center"/>
            </w:pPr>
            <w:r w:rsidRPr="00AB01F8">
              <w:t>100%</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2</w:t>
            </w:r>
          </w:p>
        </w:tc>
        <w:tc>
          <w:tcPr>
            <w:tcW w:w="0" w:type="auto"/>
            <w:vAlign w:val="center"/>
          </w:tcPr>
          <w:p w:rsidR="002E6FE4" w:rsidRPr="00AB01F8" w:rsidRDefault="002E6FE4" w:rsidP="00AB01F8">
            <w:pPr>
              <w:keepNext/>
              <w:spacing w:after="0" w:line="240" w:lineRule="auto"/>
            </w:pPr>
            <w:r w:rsidRPr="00AB01F8">
              <w:t>No, I do not wish to participate in the survey</w:t>
            </w:r>
          </w:p>
        </w:tc>
        <w:tc>
          <w:tcPr>
            <w:tcW w:w="3588" w:type="dxa"/>
            <w:noWrap/>
            <w:tcMar>
              <w:left w:w="0" w:type="dxa"/>
              <w:right w:w="0" w:type="dxa"/>
            </w:tcMar>
            <w:vAlign w:val="cente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0</w:t>
            </w:r>
          </w:p>
        </w:tc>
        <w:tc>
          <w:tcPr>
            <w:tcW w:w="0" w:type="auto"/>
            <w:vAlign w:val="center"/>
          </w:tcPr>
          <w:p w:rsidR="002E6FE4" w:rsidRPr="00AB01F8" w:rsidRDefault="002E6FE4" w:rsidP="00AB01F8">
            <w:pPr>
              <w:keepNext/>
              <w:spacing w:after="0" w:line="240" w:lineRule="auto"/>
              <w:jc w:val="center"/>
            </w:pPr>
            <w:r w:rsidRPr="00AB01F8">
              <w:t>0%</w:t>
            </w:r>
          </w:p>
        </w:tc>
      </w:tr>
      <w:tr w:rsidR="002E6FE4" w:rsidRPr="00AB01F8" w:rsidTr="00AB01F8">
        <w:tc>
          <w:tcPr>
            <w:tcW w:w="0" w:type="auto"/>
            <w:tcBorders>
              <w:top w:val="single" w:sz="4" w:space="0" w:color="96969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pPr>
            <w:r w:rsidRPr="00AB01F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2E6FE4" w:rsidRPr="00AB01F8" w:rsidRDefault="002E6FE4" w:rsidP="00AB01F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28</w:t>
            </w:r>
          </w:p>
        </w:tc>
        <w:tc>
          <w:tcPr>
            <w:tcW w:w="0" w:type="auto"/>
            <w:tcBorders>
              <w:top w:val="single" w:sz="4" w:space="0" w:color="969696"/>
              <w:left w:val="single" w:sz="4" w:space="0" w:color="818386"/>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100%</w:t>
            </w:r>
          </w:p>
        </w:tc>
      </w:tr>
    </w:tbl>
    <w:p w:rsidR="002E6FE4" w:rsidRDefault="002E6FE4"/>
    <w:p w:rsidR="002E6FE4" w:rsidRDefault="002E6FE4">
      <w:pPr>
        <w:pStyle w:val="QLabel"/>
        <w:keepNext/>
      </w:pPr>
      <w:r>
        <w:t>2.  The faculty in your department are receptive to teaching in the summer.</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1793"/>
        <w:gridCol w:w="3588"/>
        <w:gridCol w:w="1088"/>
        <w:gridCol w:w="722"/>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jc w:val="center"/>
            </w:pPr>
            <w:r w:rsidRPr="00AB01F8">
              <w:t>#</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pPr>
            <w:r w:rsidRPr="00AB01F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Response</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center"/>
            </w:pPr>
            <w:r w:rsidRPr="00AB01F8">
              <w: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1</w:t>
            </w:r>
          </w:p>
        </w:tc>
        <w:tc>
          <w:tcPr>
            <w:tcW w:w="0" w:type="auto"/>
            <w:shd w:val="clear" w:color="auto" w:fill="FEFBE7"/>
            <w:vAlign w:val="center"/>
          </w:tcPr>
          <w:p w:rsidR="002E6FE4" w:rsidRPr="00AB01F8" w:rsidRDefault="002E6FE4" w:rsidP="00AB01F8">
            <w:pPr>
              <w:keepNext/>
              <w:spacing w:after="0" w:line="240" w:lineRule="auto"/>
            </w:pPr>
            <w:r w:rsidRPr="00AB01F8">
              <w:t>Strongly Agree</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610"/>
              <w:gridCol w:w="1968"/>
            </w:tblGrid>
            <w:tr w:rsidR="002E6FE4" w:rsidRPr="00AB01F8" w:rsidTr="00AB01F8">
              <w:tc>
                <w:tcPr>
                  <w:tcW w:w="1610" w:type="dxa"/>
                  <w:shd w:val="clear" w:color="auto" w:fill="4E81E5"/>
                </w:tcPr>
                <w:p w:rsidR="002E6FE4" w:rsidRPr="00AB01F8" w:rsidRDefault="002E6FE4">
                  <w:pPr>
                    <w:pStyle w:val="WhiteText"/>
                    <w:rPr>
                      <w:sz w:val="18"/>
                      <w:szCs w:val="14"/>
                    </w:rPr>
                  </w:pPr>
                </w:p>
              </w:tc>
              <w:tc>
                <w:tcPr>
                  <w:tcW w:w="196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9</w:t>
            </w:r>
          </w:p>
        </w:tc>
        <w:tc>
          <w:tcPr>
            <w:tcW w:w="0" w:type="auto"/>
            <w:shd w:val="clear" w:color="auto" w:fill="FEFBE7"/>
            <w:vAlign w:val="center"/>
          </w:tcPr>
          <w:p w:rsidR="002E6FE4" w:rsidRPr="00AB01F8" w:rsidRDefault="002E6FE4" w:rsidP="00AB01F8">
            <w:pPr>
              <w:keepNext/>
              <w:spacing w:after="0" w:line="240" w:lineRule="auto"/>
              <w:jc w:val="center"/>
            </w:pPr>
            <w:r w:rsidRPr="00AB01F8">
              <w:t>45%</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2</w:t>
            </w:r>
          </w:p>
        </w:tc>
        <w:tc>
          <w:tcPr>
            <w:tcW w:w="0" w:type="auto"/>
            <w:vAlign w:val="center"/>
          </w:tcPr>
          <w:p w:rsidR="002E6FE4" w:rsidRPr="00AB01F8" w:rsidRDefault="002E6FE4" w:rsidP="00AB01F8">
            <w:pPr>
              <w:keepNext/>
              <w:spacing w:after="0" w:line="240" w:lineRule="auto"/>
            </w:pPr>
            <w:r w:rsidRPr="00AB01F8">
              <w:t>Agree</w:t>
            </w:r>
          </w:p>
        </w:tc>
        <w:tc>
          <w:tcPr>
            <w:tcW w:w="3588" w:type="dxa"/>
            <w:noWrap/>
            <w:tcMar>
              <w:left w:w="0" w:type="dxa"/>
              <w:right w:w="0" w:type="dxa"/>
            </w:tcMar>
            <w:vAlign w:val="center"/>
          </w:tcPr>
          <w:tbl>
            <w:tblPr>
              <w:tblW w:w="3578" w:type="auto"/>
              <w:tblCellMar>
                <w:left w:w="0" w:type="dxa"/>
                <w:right w:w="0" w:type="dxa"/>
              </w:tblCellMar>
              <w:tblLook w:val="00A0"/>
            </w:tblPr>
            <w:tblGrid>
              <w:gridCol w:w="1789"/>
              <w:gridCol w:w="1789"/>
            </w:tblGrid>
            <w:tr w:rsidR="002E6FE4" w:rsidRPr="00AB01F8" w:rsidTr="00AB01F8">
              <w:tc>
                <w:tcPr>
                  <w:tcW w:w="1789" w:type="dxa"/>
                  <w:shd w:val="clear" w:color="auto" w:fill="4E81E5"/>
                </w:tcPr>
                <w:p w:rsidR="002E6FE4" w:rsidRPr="00AB01F8" w:rsidRDefault="002E6FE4">
                  <w:pPr>
                    <w:pStyle w:val="WhiteText"/>
                    <w:rPr>
                      <w:sz w:val="18"/>
                      <w:szCs w:val="14"/>
                    </w:rPr>
                  </w:pPr>
                </w:p>
              </w:tc>
              <w:tc>
                <w:tcPr>
                  <w:tcW w:w="1789"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10</w:t>
            </w:r>
          </w:p>
        </w:tc>
        <w:tc>
          <w:tcPr>
            <w:tcW w:w="0" w:type="auto"/>
            <w:vAlign w:val="center"/>
          </w:tcPr>
          <w:p w:rsidR="002E6FE4" w:rsidRPr="00AB01F8" w:rsidRDefault="002E6FE4" w:rsidP="00AB01F8">
            <w:pPr>
              <w:keepNext/>
              <w:spacing w:after="0" w:line="240" w:lineRule="auto"/>
              <w:jc w:val="center"/>
            </w:pPr>
            <w:r w:rsidRPr="00AB01F8">
              <w:t>50%</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3</w:t>
            </w:r>
          </w:p>
        </w:tc>
        <w:tc>
          <w:tcPr>
            <w:tcW w:w="0" w:type="auto"/>
            <w:shd w:val="clear" w:color="auto" w:fill="FEFBE7"/>
            <w:vAlign w:val="center"/>
          </w:tcPr>
          <w:p w:rsidR="002E6FE4" w:rsidRPr="00AB01F8" w:rsidRDefault="002E6FE4" w:rsidP="00AB01F8">
            <w:pPr>
              <w:keepNext/>
              <w:spacing w:after="0" w:line="240" w:lineRule="auto"/>
            </w:pPr>
            <w:r w:rsidRPr="00AB01F8">
              <w:t>Disagree</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79"/>
              <w:gridCol w:w="3399"/>
            </w:tblGrid>
            <w:tr w:rsidR="002E6FE4" w:rsidRPr="00AB01F8" w:rsidTr="00AB01F8">
              <w:tc>
                <w:tcPr>
                  <w:tcW w:w="179" w:type="dxa"/>
                  <w:shd w:val="clear" w:color="auto" w:fill="4E81E5"/>
                </w:tcPr>
                <w:p w:rsidR="002E6FE4" w:rsidRPr="00AB01F8" w:rsidRDefault="002E6FE4">
                  <w:pPr>
                    <w:pStyle w:val="WhiteText"/>
                    <w:rPr>
                      <w:sz w:val="18"/>
                      <w:szCs w:val="14"/>
                    </w:rPr>
                  </w:pPr>
                </w:p>
              </w:tc>
              <w:tc>
                <w:tcPr>
                  <w:tcW w:w="3399"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1</w:t>
            </w:r>
          </w:p>
        </w:tc>
        <w:tc>
          <w:tcPr>
            <w:tcW w:w="0" w:type="auto"/>
            <w:shd w:val="clear" w:color="auto" w:fill="FEFBE7"/>
            <w:vAlign w:val="center"/>
          </w:tcPr>
          <w:p w:rsidR="002E6FE4" w:rsidRPr="00AB01F8" w:rsidRDefault="002E6FE4" w:rsidP="00AB01F8">
            <w:pPr>
              <w:keepNext/>
              <w:spacing w:after="0" w:line="240" w:lineRule="auto"/>
              <w:jc w:val="center"/>
            </w:pPr>
            <w:r w:rsidRPr="00AB01F8">
              <w:t>5%</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4</w:t>
            </w:r>
          </w:p>
        </w:tc>
        <w:tc>
          <w:tcPr>
            <w:tcW w:w="0" w:type="auto"/>
            <w:vAlign w:val="center"/>
          </w:tcPr>
          <w:p w:rsidR="002E6FE4" w:rsidRPr="00AB01F8" w:rsidRDefault="002E6FE4" w:rsidP="00AB01F8">
            <w:pPr>
              <w:keepNext/>
              <w:spacing w:after="0" w:line="240" w:lineRule="auto"/>
            </w:pPr>
            <w:r w:rsidRPr="00AB01F8">
              <w:t>Strongly Disagree</w:t>
            </w:r>
          </w:p>
        </w:tc>
        <w:tc>
          <w:tcPr>
            <w:tcW w:w="3588" w:type="dxa"/>
            <w:noWrap/>
            <w:tcMar>
              <w:left w:w="0" w:type="dxa"/>
              <w:right w:w="0" w:type="dxa"/>
            </w:tcMar>
            <w:vAlign w:val="cente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0</w:t>
            </w:r>
          </w:p>
        </w:tc>
        <w:tc>
          <w:tcPr>
            <w:tcW w:w="0" w:type="auto"/>
            <w:vAlign w:val="center"/>
          </w:tcPr>
          <w:p w:rsidR="002E6FE4" w:rsidRPr="00AB01F8" w:rsidRDefault="002E6FE4" w:rsidP="00AB01F8">
            <w:pPr>
              <w:keepNext/>
              <w:spacing w:after="0" w:line="240" w:lineRule="auto"/>
              <w:jc w:val="center"/>
            </w:pPr>
            <w:r w:rsidRPr="00AB01F8">
              <w:t>0%</w:t>
            </w:r>
          </w:p>
        </w:tc>
      </w:tr>
      <w:tr w:rsidR="002E6FE4" w:rsidRPr="00AB01F8" w:rsidTr="00AB01F8">
        <w:tc>
          <w:tcPr>
            <w:tcW w:w="0" w:type="auto"/>
            <w:tcBorders>
              <w:top w:val="single" w:sz="4" w:space="0" w:color="96969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pPr>
            <w:r w:rsidRPr="00AB01F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2E6FE4" w:rsidRPr="00AB01F8" w:rsidRDefault="002E6FE4" w:rsidP="00AB01F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20</w:t>
            </w:r>
          </w:p>
        </w:tc>
        <w:tc>
          <w:tcPr>
            <w:tcW w:w="0" w:type="auto"/>
            <w:tcBorders>
              <w:top w:val="single" w:sz="4" w:space="0" w:color="969696"/>
              <w:left w:val="single" w:sz="4" w:space="0" w:color="818386"/>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100%</w:t>
            </w:r>
          </w:p>
        </w:tc>
      </w:tr>
    </w:tbl>
    <w:p w:rsidR="002E6FE4" w:rsidRDefault="002E6FE4"/>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945"/>
        <w:gridCol w:w="736"/>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pPr>
            <w:r w:rsidRPr="00AB01F8">
              <w:t>Statistic</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right"/>
            </w:pPr>
            <w:r w:rsidRPr="00AB01F8">
              <w:t>Value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Mean</w:t>
            </w:r>
          </w:p>
        </w:tc>
        <w:tc>
          <w:tcPr>
            <w:tcW w:w="0" w:type="auto"/>
            <w:shd w:val="clear" w:color="auto" w:fill="FEFBE7"/>
            <w:vAlign w:val="center"/>
          </w:tcPr>
          <w:p w:rsidR="002E6FE4" w:rsidRPr="00AB01F8" w:rsidRDefault="002E6FE4" w:rsidP="00AB01F8">
            <w:pPr>
              <w:keepNext/>
              <w:spacing w:after="0" w:line="240" w:lineRule="auto"/>
              <w:jc w:val="right"/>
            </w:pPr>
            <w:r w:rsidRPr="00AB01F8">
              <w:t>1.60</w:t>
            </w:r>
          </w:p>
        </w:tc>
      </w:tr>
      <w:tr w:rsidR="002E6FE4" w:rsidRPr="00AB01F8" w:rsidTr="00AB01F8">
        <w:tc>
          <w:tcPr>
            <w:tcW w:w="0" w:type="auto"/>
            <w:vAlign w:val="center"/>
          </w:tcPr>
          <w:p w:rsidR="002E6FE4" w:rsidRPr="00AB01F8" w:rsidRDefault="002E6FE4" w:rsidP="00AB01F8">
            <w:pPr>
              <w:keepNext/>
              <w:spacing w:after="0" w:line="240" w:lineRule="auto"/>
            </w:pPr>
            <w:r w:rsidRPr="00AB01F8">
              <w:t>Standard Deviation</w:t>
            </w:r>
          </w:p>
        </w:tc>
        <w:tc>
          <w:tcPr>
            <w:tcW w:w="0" w:type="auto"/>
            <w:vAlign w:val="center"/>
          </w:tcPr>
          <w:p w:rsidR="002E6FE4" w:rsidRPr="00AB01F8" w:rsidRDefault="002E6FE4" w:rsidP="00AB01F8">
            <w:pPr>
              <w:keepNext/>
              <w:spacing w:after="0" w:line="240" w:lineRule="auto"/>
              <w:jc w:val="right"/>
            </w:pPr>
            <w:r w:rsidRPr="00AB01F8">
              <w:t>0.60</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Total Responses</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right"/>
            </w:pPr>
            <w:r w:rsidRPr="00AB01F8">
              <w:t>20</w:t>
            </w:r>
          </w:p>
        </w:tc>
      </w:tr>
    </w:tbl>
    <w:p w:rsidR="002E6FE4" w:rsidRDefault="002E6FE4"/>
    <w:p w:rsidR="002E6FE4" w:rsidRDefault="002E6FE4">
      <w:pPr>
        <w:pStyle w:val="QLabel"/>
        <w:keepNext/>
      </w:pPr>
      <w:r>
        <w:t>3.  In the following table, please indicate how much of your department&amp;#39;s summer school offerings should be each of the types of class format. (Note that a blended/hybrid class primarily in an online class, but also has some face-to-face meeting times.)</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342"/>
        <w:gridCol w:w="1625"/>
        <w:gridCol w:w="889"/>
        <w:gridCol w:w="901"/>
        <w:gridCol w:w="901"/>
        <w:gridCol w:w="1013"/>
        <w:gridCol w:w="1174"/>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jc w:val="center"/>
            </w:pPr>
            <w:r w:rsidRPr="00AB01F8">
              <w:t>#</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pPr>
            <w:r w:rsidRPr="00AB01F8">
              <w:t>Question</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0 - 24%</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25-49%</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50-74%</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75-100%</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center"/>
            </w:pPr>
            <w:r w:rsidRPr="00AB01F8">
              <w:t>Responses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1</w:t>
            </w:r>
          </w:p>
        </w:tc>
        <w:tc>
          <w:tcPr>
            <w:tcW w:w="0" w:type="auto"/>
            <w:shd w:val="clear" w:color="auto" w:fill="FEFBE7"/>
            <w:vAlign w:val="center"/>
          </w:tcPr>
          <w:p w:rsidR="002E6FE4" w:rsidRPr="00AB01F8" w:rsidRDefault="002E6FE4" w:rsidP="00AB01F8">
            <w:pPr>
              <w:keepNext/>
              <w:spacing w:after="0" w:line="240" w:lineRule="auto"/>
            </w:pPr>
            <w:r w:rsidRPr="00AB01F8">
              <w:t>Online</w:t>
            </w:r>
          </w:p>
        </w:tc>
        <w:tc>
          <w:tcPr>
            <w:tcW w:w="0" w:type="auto"/>
            <w:shd w:val="clear" w:color="auto" w:fill="FEFBE7"/>
            <w:vAlign w:val="center"/>
          </w:tcPr>
          <w:p w:rsidR="002E6FE4" w:rsidRPr="00AB01F8" w:rsidRDefault="002E6FE4" w:rsidP="00AB01F8">
            <w:pPr>
              <w:keepNext/>
              <w:spacing w:after="0" w:line="240" w:lineRule="auto"/>
              <w:jc w:val="center"/>
            </w:pPr>
            <w:r w:rsidRPr="00AB01F8">
              <w:t>19.05%</w:t>
            </w:r>
          </w:p>
        </w:tc>
        <w:tc>
          <w:tcPr>
            <w:tcW w:w="0" w:type="auto"/>
            <w:shd w:val="clear" w:color="auto" w:fill="FEFBE7"/>
            <w:vAlign w:val="center"/>
          </w:tcPr>
          <w:p w:rsidR="002E6FE4" w:rsidRPr="00AB01F8" w:rsidRDefault="002E6FE4" w:rsidP="00AB01F8">
            <w:pPr>
              <w:keepNext/>
              <w:spacing w:after="0" w:line="240" w:lineRule="auto"/>
              <w:jc w:val="center"/>
            </w:pPr>
            <w:r w:rsidRPr="00AB01F8">
              <w:t>33.33%</w:t>
            </w:r>
          </w:p>
        </w:tc>
        <w:tc>
          <w:tcPr>
            <w:tcW w:w="0" w:type="auto"/>
            <w:shd w:val="clear" w:color="auto" w:fill="FEFBE7"/>
            <w:vAlign w:val="center"/>
          </w:tcPr>
          <w:p w:rsidR="002E6FE4" w:rsidRPr="00AB01F8" w:rsidRDefault="002E6FE4" w:rsidP="00AB01F8">
            <w:pPr>
              <w:keepNext/>
              <w:spacing w:after="0" w:line="240" w:lineRule="auto"/>
              <w:jc w:val="center"/>
            </w:pPr>
            <w:r w:rsidRPr="00AB01F8">
              <w:t>33.33%</w:t>
            </w:r>
          </w:p>
        </w:tc>
        <w:tc>
          <w:tcPr>
            <w:tcW w:w="0" w:type="auto"/>
            <w:shd w:val="clear" w:color="auto" w:fill="FEFBE7"/>
            <w:vAlign w:val="center"/>
          </w:tcPr>
          <w:p w:rsidR="002E6FE4" w:rsidRPr="00AB01F8" w:rsidRDefault="002E6FE4" w:rsidP="00AB01F8">
            <w:pPr>
              <w:keepNext/>
              <w:spacing w:after="0" w:line="240" w:lineRule="auto"/>
              <w:jc w:val="center"/>
            </w:pPr>
            <w:r w:rsidRPr="00AB01F8">
              <w:t>14.29%</w:t>
            </w:r>
          </w:p>
        </w:tc>
        <w:tc>
          <w:tcPr>
            <w:tcW w:w="0" w:type="auto"/>
            <w:shd w:val="clear" w:color="auto" w:fill="FEFBE7"/>
            <w:vAlign w:val="center"/>
          </w:tcPr>
          <w:p w:rsidR="002E6FE4" w:rsidRPr="00AB01F8" w:rsidRDefault="002E6FE4" w:rsidP="00AB01F8">
            <w:pPr>
              <w:keepNext/>
              <w:spacing w:after="0" w:line="240" w:lineRule="auto"/>
              <w:jc w:val="center"/>
            </w:pPr>
            <w:r w:rsidRPr="00AB01F8">
              <w:t>21</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2</w:t>
            </w:r>
          </w:p>
        </w:tc>
        <w:tc>
          <w:tcPr>
            <w:tcW w:w="0" w:type="auto"/>
            <w:vAlign w:val="center"/>
          </w:tcPr>
          <w:p w:rsidR="002E6FE4" w:rsidRPr="00AB01F8" w:rsidRDefault="002E6FE4" w:rsidP="00AB01F8">
            <w:pPr>
              <w:keepNext/>
              <w:spacing w:after="0" w:line="240" w:lineRule="auto"/>
            </w:pPr>
            <w:r w:rsidRPr="00AB01F8">
              <w:t>Classroom</w:t>
            </w:r>
          </w:p>
        </w:tc>
        <w:tc>
          <w:tcPr>
            <w:tcW w:w="0" w:type="auto"/>
            <w:vAlign w:val="center"/>
          </w:tcPr>
          <w:p w:rsidR="002E6FE4" w:rsidRPr="00AB01F8" w:rsidRDefault="002E6FE4" w:rsidP="00AB01F8">
            <w:pPr>
              <w:keepNext/>
              <w:spacing w:after="0" w:line="240" w:lineRule="auto"/>
              <w:jc w:val="center"/>
            </w:pPr>
            <w:r w:rsidRPr="00AB01F8">
              <w:t>23.08%</w:t>
            </w:r>
          </w:p>
        </w:tc>
        <w:tc>
          <w:tcPr>
            <w:tcW w:w="0" w:type="auto"/>
            <w:vAlign w:val="center"/>
          </w:tcPr>
          <w:p w:rsidR="002E6FE4" w:rsidRPr="00AB01F8" w:rsidRDefault="002E6FE4" w:rsidP="00AB01F8">
            <w:pPr>
              <w:keepNext/>
              <w:spacing w:after="0" w:line="240" w:lineRule="auto"/>
              <w:jc w:val="center"/>
            </w:pPr>
            <w:r w:rsidRPr="00AB01F8">
              <w:t>19.23%</w:t>
            </w:r>
          </w:p>
        </w:tc>
        <w:tc>
          <w:tcPr>
            <w:tcW w:w="0" w:type="auto"/>
            <w:vAlign w:val="center"/>
          </w:tcPr>
          <w:p w:rsidR="002E6FE4" w:rsidRPr="00AB01F8" w:rsidRDefault="002E6FE4" w:rsidP="00AB01F8">
            <w:pPr>
              <w:keepNext/>
              <w:spacing w:after="0" w:line="240" w:lineRule="auto"/>
              <w:jc w:val="center"/>
            </w:pPr>
            <w:r w:rsidRPr="00AB01F8">
              <w:t>26.92%</w:t>
            </w:r>
          </w:p>
        </w:tc>
        <w:tc>
          <w:tcPr>
            <w:tcW w:w="0" w:type="auto"/>
            <w:vAlign w:val="center"/>
          </w:tcPr>
          <w:p w:rsidR="002E6FE4" w:rsidRPr="00AB01F8" w:rsidRDefault="002E6FE4" w:rsidP="00AB01F8">
            <w:pPr>
              <w:keepNext/>
              <w:spacing w:after="0" w:line="240" w:lineRule="auto"/>
              <w:jc w:val="center"/>
            </w:pPr>
            <w:r w:rsidRPr="00AB01F8">
              <w:t>30.77%</w:t>
            </w:r>
          </w:p>
        </w:tc>
        <w:tc>
          <w:tcPr>
            <w:tcW w:w="0" w:type="auto"/>
            <w:vAlign w:val="center"/>
          </w:tcPr>
          <w:p w:rsidR="002E6FE4" w:rsidRPr="00AB01F8" w:rsidRDefault="002E6FE4" w:rsidP="00AB01F8">
            <w:pPr>
              <w:keepNext/>
              <w:spacing w:after="0" w:line="240" w:lineRule="auto"/>
              <w:jc w:val="center"/>
            </w:pPr>
            <w:r w:rsidRPr="00AB01F8">
              <w:t>26</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3</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Blended/hybrid</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63.64%</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27.27%</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9.09%</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0.00%</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11</w:t>
            </w:r>
          </w:p>
        </w:tc>
      </w:tr>
    </w:tbl>
    <w:p w:rsidR="002E6FE4" w:rsidRDefault="002E6FE4"/>
    <w:p w:rsidR="002E6FE4" w:rsidRDefault="002E6FE4">
      <w:pPr>
        <w:pStyle w:val="QLabel"/>
        <w:keepNext/>
      </w:pPr>
      <w:r>
        <w:t>4.  If a robust summer school schedule made it possible for my department's students to graduate in 3 calendar years, I would find this a desirable opportunity.</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1793"/>
        <w:gridCol w:w="3588"/>
        <w:gridCol w:w="1088"/>
        <w:gridCol w:w="722"/>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jc w:val="center"/>
            </w:pPr>
            <w:r w:rsidRPr="00AB01F8">
              <w:t>#</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pPr>
            <w:r w:rsidRPr="00AB01F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Response</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center"/>
            </w:pPr>
            <w:r w:rsidRPr="00AB01F8">
              <w: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1</w:t>
            </w:r>
          </w:p>
        </w:tc>
        <w:tc>
          <w:tcPr>
            <w:tcW w:w="0" w:type="auto"/>
            <w:shd w:val="clear" w:color="auto" w:fill="FEFBE7"/>
            <w:vAlign w:val="center"/>
          </w:tcPr>
          <w:p w:rsidR="002E6FE4" w:rsidRPr="00AB01F8" w:rsidRDefault="002E6FE4" w:rsidP="00AB01F8">
            <w:pPr>
              <w:keepNext/>
              <w:spacing w:after="0" w:line="240" w:lineRule="auto"/>
            </w:pPr>
            <w:r w:rsidRPr="00AB01F8">
              <w:t>Strongly Agree</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963"/>
              <w:gridCol w:w="2615"/>
            </w:tblGrid>
            <w:tr w:rsidR="002E6FE4" w:rsidRPr="00AB01F8" w:rsidTr="00AB01F8">
              <w:tc>
                <w:tcPr>
                  <w:tcW w:w="963" w:type="dxa"/>
                  <w:shd w:val="clear" w:color="auto" w:fill="4E81E5"/>
                </w:tcPr>
                <w:p w:rsidR="002E6FE4" w:rsidRPr="00AB01F8" w:rsidRDefault="002E6FE4">
                  <w:pPr>
                    <w:pStyle w:val="WhiteText"/>
                    <w:rPr>
                      <w:sz w:val="18"/>
                      <w:szCs w:val="14"/>
                    </w:rPr>
                  </w:pPr>
                </w:p>
              </w:tc>
              <w:tc>
                <w:tcPr>
                  <w:tcW w:w="2615"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7</w:t>
            </w:r>
          </w:p>
        </w:tc>
        <w:tc>
          <w:tcPr>
            <w:tcW w:w="0" w:type="auto"/>
            <w:shd w:val="clear" w:color="auto" w:fill="FEFBE7"/>
            <w:vAlign w:val="center"/>
          </w:tcPr>
          <w:p w:rsidR="002E6FE4" w:rsidRPr="00AB01F8" w:rsidRDefault="002E6FE4" w:rsidP="00AB01F8">
            <w:pPr>
              <w:keepNext/>
              <w:spacing w:after="0" w:line="240" w:lineRule="auto"/>
              <w:jc w:val="center"/>
            </w:pPr>
            <w:r w:rsidRPr="00AB01F8">
              <w:t>27%</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2</w:t>
            </w:r>
          </w:p>
        </w:tc>
        <w:tc>
          <w:tcPr>
            <w:tcW w:w="0" w:type="auto"/>
            <w:vAlign w:val="center"/>
          </w:tcPr>
          <w:p w:rsidR="002E6FE4" w:rsidRPr="00AB01F8" w:rsidRDefault="002E6FE4" w:rsidP="00AB01F8">
            <w:pPr>
              <w:keepNext/>
              <w:spacing w:after="0" w:line="240" w:lineRule="auto"/>
            </w:pPr>
            <w:r w:rsidRPr="00AB01F8">
              <w:t>Agree</w:t>
            </w:r>
          </w:p>
        </w:tc>
        <w:tc>
          <w:tcPr>
            <w:tcW w:w="3588" w:type="dxa"/>
            <w:noWrap/>
            <w:tcMar>
              <w:left w:w="0" w:type="dxa"/>
              <w:right w:w="0" w:type="dxa"/>
            </w:tcMar>
            <w:vAlign w:val="center"/>
          </w:tcPr>
          <w:tbl>
            <w:tblPr>
              <w:tblW w:w="3578" w:type="auto"/>
              <w:tblCellMar>
                <w:left w:w="0" w:type="dxa"/>
                <w:right w:w="0" w:type="dxa"/>
              </w:tblCellMar>
              <w:tblLook w:val="00A0"/>
            </w:tblPr>
            <w:tblGrid>
              <w:gridCol w:w="1651"/>
              <w:gridCol w:w="1927"/>
            </w:tblGrid>
            <w:tr w:rsidR="002E6FE4" w:rsidRPr="00AB01F8" w:rsidTr="00AB01F8">
              <w:tc>
                <w:tcPr>
                  <w:tcW w:w="1651" w:type="dxa"/>
                  <w:shd w:val="clear" w:color="auto" w:fill="4E81E5"/>
                </w:tcPr>
                <w:p w:rsidR="002E6FE4" w:rsidRPr="00AB01F8" w:rsidRDefault="002E6FE4">
                  <w:pPr>
                    <w:pStyle w:val="WhiteText"/>
                    <w:rPr>
                      <w:sz w:val="18"/>
                      <w:szCs w:val="14"/>
                    </w:rPr>
                  </w:pPr>
                </w:p>
              </w:tc>
              <w:tc>
                <w:tcPr>
                  <w:tcW w:w="1927"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12</w:t>
            </w:r>
          </w:p>
        </w:tc>
        <w:tc>
          <w:tcPr>
            <w:tcW w:w="0" w:type="auto"/>
            <w:vAlign w:val="center"/>
          </w:tcPr>
          <w:p w:rsidR="002E6FE4" w:rsidRPr="00AB01F8" w:rsidRDefault="002E6FE4" w:rsidP="00AB01F8">
            <w:pPr>
              <w:keepNext/>
              <w:spacing w:after="0" w:line="240" w:lineRule="auto"/>
              <w:jc w:val="center"/>
            </w:pPr>
            <w:r w:rsidRPr="00AB01F8">
              <w:t>46%</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3</w:t>
            </w:r>
          </w:p>
        </w:tc>
        <w:tc>
          <w:tcPr>
            <w:tcW w:w="0" w:type="auto"/>
            <w:shd w:val="clear" w:color="auto" w:fill="FEFBE7"/>
            <w:vAlign w:val="center"/>
          </w:tcPr>
          <w:p w:rsidR="002E6FE4" w:rsidRPr="00AB01F8" w:rsidRDefault="002E6FE4" w:rsidP="00AB01F8">
            <w:pPr>
              <w:keepNext/>
              <w:spacing w:after="0" w:line="240" w:lineRule="auto"/>
            </w:pPr>
            <w:r w:rsidRPr="00AB01F8">
              <w:t>Disagree</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826"/>
              <w:gridCol w:w="2752"/>
            </w:tblGrid>
            <w:tr w:rsidR="002E6FE4" w:rsidRPr="00AB01F8" w:rsidTr="00AB01F8">
              <w:tc>
                <w:tcPr>
                  <w:tcW w:w="826" w:type="dxa"/>
                  <w:shd w:val="clear" w:color="auto" w:fill="4E81E5"/>
                </w:tcPr>
                <w:p w:rsidR="002E6FE4" w:rsidRPr="00AB01F8" w:rsidRDefault="002E6FE4">
                  <w:pPr>
                    <w:pStyle w:val="WhiteText"/>
                    <w:rPr>
                      <w:sz w:val="18"/>
                      <w:szCs w:val="14"/>
                    </w:rPr>
                  </w:pPr>
                </w:p>
              </w:tc>
              <w:tc>
                <w:tcPr>
                  <w:tcW w:w="2752"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6</w:t>
            </w:r>
          </w:p>
        </w:tc>
        <w:tc>
          <w:tcPr>
            <w:tcW w:w="0" w:type="auto"/>
            <w:shd w:val="clear" w:color="auto" w:fill="FEFBE7"/>
            <w:vAlign w:val="center"/>
          </w:tcPr>
          <w:p w:rsidR="002E6FE4" w:rsidRPr="00AB01F8" w:rsidRDefault="002E6FE4" w:rsidP="00AB01F8">
            <w:pPr>
              <w:keepNext/>
              <w:spacing w:after="0" w:line="240" w:lineRule="auto"/>
              <w:jc w:val="center"/>
            </w:pPr>
            <w:r w:rsidRPr="00AB01F8">
              <w:t>23%</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4</w:t>
            </w:r>
          </w:p>
        </w:tc>
        <w:tc>
          <w:tcPr>
            <w:tcW w:w="0" w:type="auto"/>
            <w:vAlign w:val="center"/>
          </w:tcPr>
          <w:p w:rsidR="002E6FE4" w:rsidRPr="00AB01F8" w:rsidRDefault="002E6FE4" w:rsidP="00AB01F8">
            <w:pPr>
              <w:keepNext/>
              <w:spacing w:after="0" w:line="240" w:lineRule="auto"/>
            </w:pPr>
            <w:r w:rsidRPr="00AB01F8">
              <w:t>Strongly Disagree</w:t>
            </w:r>
          </w:p>
        </w:tc>
        <w:tc>
          <w:tcPr>
            <w:tcW w:w="3588" w:type="dxa"/>
            <w:noWrap/>
            <w:tcMar>
              <w:left w:w="0" w:type="dxa"/>
              <w:right w:w="0" w:type="dxa"/>
            </w:tcMar>
            <w:vAlign w:val="center"/>
          </w:tcPr>
          <w:tbl>
            <w:tblPr>
              <w:tblW w:w="3578" w:type="auto"/>
              <w:tblCellMar>
                <w:left w:w="0" w:type="dxa"/>
                <w:right w:w="0" w:type="dxa"/>
              </w:tblCellMar>
              <w:tblLook w:val="00A0"/>
            </w:tblPr>
            <w:tblGrid>
              <w:gridCol w:w="138"/>
              <w:gridCol w:w="3440"/>
            </w:tblGrid>
            <w:tr w:rsidR="002E6FE4" w:rsidRPr="00AB01F8" w:rsidTr="00AB01F8">
              <w:tc>
                <w:tcPr>
                  <w:tcW w:w="138" w:type="dxa"/>
                  <w:shd w:val="clear" w:color="auto" w:fill="4E81E5"/>
                </w:tcPr>
                <w:p w:rsidR="002E6FE4" w:rsidRPr="00AB01F8" w:rsidRDefault="002E6FE4">
                  <w:pPr>
                    <w:pStyle w:val="WhiteText"/>
                    <w:rPr>
                      <w:sz w:val="18"/>
                      <w:szCs w:val="14"/>
                    </w:rPr>
                  </w:pPr>
                </w:p>
              </w:tc>
              <w:tc>
                <w:tcPr>
                  <w:tcW w:w="3440"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1</w:t>
            </w:r>
          </w:p>
        </w:tc>
        <w:tc>
          <w:tcPr>
            <w:tcW w:w="0" w:type="auto"/>
            <w:vAlign w:val="center"/>
          </w:tcPr>
          <w:p w:rsidR="002E6FE4" w:rsidRPr="00AB01F8" w:rsidRDefault="002E6FE4" w:rsidP="00AB01F8">
            <w:pPr>
              <w:keepNext/>
              <w:spacing w:after="0" w:line="240" w:lineRule="auto"/>
              <w:jc w:val="center"/>
            </w:pPr>
            <w:r w:rsidRPr="00AB01F8">
              <w:t>4%</w:t>
            </w:r>
          </w:p>
        </w:tc>
      </w:tr>
      <w:tr w:rsidR="002E6FE4" w:rsidRPr="00AB01F8" w:rsidTr="00AB01F8">
        <w:tc>
          <w:tcPr>
            <w:tcW w:w="0" w:type="auto"/>
            <w:tcBorders>
              <w:top w:val="single" w:sz="4" w:space="0" w:color="96969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pPr>
            <w:r w:rsidRPr="00AB01F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2E6FE4" w:rsidRPr="00AB01F8" w:rsidRDefault="002E6FE4" w:rsidP="00AB01F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26</w:t>
            </w:r>
          </w:p>
        </w:tc>
        <w:tc>
          <w:tcPr>
            <w:tcW w:w="0" w:type="auto"/>
            <w:tcBorders>
              <w:top w:val="single" w:sz="4" w:space="0" w:color="969696"/>
              <w:left w:val="single" w:sz="4" w:space="0" w:color="818386"/>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100%</w:t>
            </w:r>
          </w:p>
        </w:tc>
      </w:tr>
    </w:tbl>
    <w:p w:rsidR="002E6FE4" w:rsidRDefault="002E6FE4"/>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945"/>
        <w:gridCol w:w="736"/>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pPr>
            <w:r w:rsidRPr="00AB01F8">
              <w:t>Statistic</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right"/>
            </w:pPr>
            <w:r w:rsidRPr="00AB01F8">
              <w:t>Value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Mean</w:t>
            </w:r>
          </w:p>
        </w:tc>
        <w:tc>
          <w:tcPr>
            <w:tcW w:w="0" w:type="auto"/>
            <w:shd w:val="clear" w:color="auto" w:fill="FEFBE7"/>
            <w:vAlign w:val="center"/>
          </w:tcPr>
          <w:p w:rsidR="002E6FE4" w:rsidRPr="00AB01F8" w:rsidRDefault="002E6FE4" w:rsidP="00AB01F8">
            <w:pPr>
              <w:keepNext/>
              <w:spacing w:after="0" w:line="240" w:lineRule="auto"/>
              <w:jc w:val="right"/>
            </w:pPr>
            <w:r w:rsidRPr="00AB01F8">
              <w:t>2.04</w:t>
            </w:r>
          </w:p>
        </w:tc>
      </w:tr>
      <w:tr w:rsidR="002E6FE4" w:rsidRPr="00AB01F8" w:rsidTr="00AB01F8">
        <w:tc>
          <w:tcPr>
            <w:tcW w:w="0" w:type="auto"/>
            <w:vAlign w:val="center"/>
          </w:tcPr>
          <w:p w:rsidR="002E6FE4" w:rsidRPr="00AB01F8" w:rsidRDefault="002E6FE4" w:rsidP="00AB01F8">
            <w:pPr>
              <w:keepNext/>
              <w:spacing w:after="0" w:line="240" w:lineRule="auto"/>
            </w:pPr>
            <w:r w:rsidRPr="00AB01F8">
              <w:t>Standard Deviation</w:t>
            </w:r>
          </w:p>
        </w:tc>
        <w:tc>
          <w:tcPr>
            <w:tcW w:w="0" w:type="auto"/>
            <w:vAlign w:val="center"/>
          </w:tcPr>
          <w:p w:rsidR="002E6FE4" w:rsidRPr="00AB01F8" w:rsidRDefault="002E6FE4" w:rsidP="00AB01F8">
            <w:pPr>
              <w:keepNext/>
              <w:spacing w:after="0" w:line="240" w:lineRule="auto"/>
              <w:jc w:val="right"/>
            </w:pPr>
            <w:r w:rsidRPr="00AB01F8">
              <w:t>0.82</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Total Responses</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right"/>
            </w:pPr>
            <w:r w:rsidRPr="00AB01F8">
              <w:t>26</w:t>
            </w:r>
          </w:p>
        </w:tc>
      </w:tr>
    </w:tbl>
    <w:p w:rsidR="002E6FE4" w:rsidRDefault="002E6FE4"/>
    <w:p w:rsidR="002E6FE4" w:rsidRDefault="002E6FE4">
      <w:pPr>
        <w:pStyle w:val="QLabel"/>
        <w:keepNext/>
      </w:pPr>
      <w:r>
        <w:t>5.  In your opinion, what are the barriers to offering a robust summer school schedule at Western?</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1030"/>
      </w:tblGrid>
      <w:tr w:rsidR="002E6FE4" w:rsidRPr="00AB01F8" w:rsidTr="00AB01F8">
        <w:tc>
          <w:tcPr>
            <w:tcW w:w="0" w:type="auto"/>
            <w:tcBorders>
              <w:top w:val="single" w:sz="4" w:space="0" w:color="818386"/>
            </w:tcBorders>
            <w:shd w:val="clear" w:color="auto" w:fill="58595B"/>
          </w:tcPr>
          <w:p w:rsidR="002E6FE4" w:rsidRPr="00AB01F8" w:rsidRDefault="002E6FE4" w:rsidP="00AB01F8">
            <w:pPr>
              <w:pStyle w:val="WhiteText"/>
              <w:keepNext/>
            </w:pPr>
            <w:r w:rsidRPr="00AB01F8">
              <w:t>Text Response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Lack of support from university/Distance Ed for developing new on-line courses that could be offered in the summer.  Students don't stay in Macomb in the summer.  Library is closed much of the time during Summer School.</w:t>
            </w:r>
          </w:p>
        </w:tc>
      </w:tr>
      <w:tr w:rsidR="002E6FE4" w:rsidRPr="00AB01F8" w:rsidTr="00AB01F8">
        <w:tc>
          <w:tcPr>
            <w:tcW w:w="0" w:type="auto"/>
            <w:vAlign w:val="center"/>
          </w:tcPr>
          <w:p w:rsidR="002E6FE4" w:rsidRPr="00AB01F8" w:rsidRDefault="002E6FE4" w:rsidP="00AB01F8">
            <w:pPr>
              <w:keepNext/>
              <w:spacing w:after="0" w:line="240" w:lineRule="auto"/>
            </w:pPr>
            <w:r w:rsidRPr="00AB01F8">
              <w:t>Money and student demand.  There are only so many courses that I can offer in the summer that I know will draw enough enrollment to make minimum enrollment numbers.  Thus, if a student takes summer school classes from my department during one summer, then they pretty much can't do it again because the same courses will be offered the next summer.</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in my opinion, the courses in my department would be very low on the enrollment side which would more than likely diminish our enrollments for the Fall.</w:t>
            </w:r>
          </w:p>
        </w:tc>
      </w:tr>
      <w:tr w:rsidR="002E6FE4" w:rsidRPr="00AB01F8" w:rsidTr="00AB01F8">
        <w:tc>
          <w:tcPr>
            <w:tcW w:w="0" w:type="auto"/>
            <w:vAlign w:val="center"/>
          </w:tcPr>
          <w:p w:rsidR="002E6FE4" w:rsidRPr="00AB01F8" w:rsidRDefault="002E6FE4" w:rsidP="00AB01F8">
            <w:pPr>
              <w:keepNext/>
              <w:spacing w:after="0" w:line="240" w:lineRule="auto"/>
            </w:pPr>
            <w:r w:rsidRPr="00AB01F8">
              <w:t xml:space="preserve">for our department it would be rushing through the </w:t>
            </w:r>
            <w:proofErr w:type="spellStart"/>
            <w:r w:rsidRPr="00AB01F8">
              <w:t>curriculcum</w:t>
            </w:r>
            <w:proofErr w:type="spellEnd"/>
            <w:r w:rsidRPr="00AB01F8">
              <w:t xml:space="preserve"> without time for students to have time to get industry experience in the summer.  More real world experiences are important to our students and Macomb offers limited ability to do this.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Funding</w:t>
            </w:r>
          </w:p>
        </w:tc>
      </w:tr>
      <w:tr w:rsidR="002E6FE4" w:rsidRPr="00AB01F8" w:rsidTr="00AB01F8">
        <w:tc>
          <w:tcPr>
            <w:tcW w:w="0" w:type="auto"/>
            <w:vAlign w:val="center"/>
          </w:tcPr>
          <w:p w:rsidR="002E6FE4" w:rsidRPr="00AB01F8" w:rsidRDefault="002E6FE4" w:rsidP="00AB01F8">
            <w:pPr>
              <w:keepNext/>
              <w:spacing w:after="0" w:line="240" w:lineRule="auto"/>
            </w:pPr>
            <w:r w:rsidRPr="00AB01F8">
              <w:t>It would be too costly.</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Money for offering courses.</w:t>
            </w:r>
          </w:p>
        </w:tc>
      </w:tr>
      <w:tr w:rsidR="002E6FE4" w:rsidRPr="00AB01F8" w:rsidTr="00AB01F8">
        <w:tc>
          <w:tcPr>
            <w:tcW w:w="0" w:type="auto"/>
            <w:vAlign w:val="center"/>
          </w:tcPr>
          <w:p w:rsidR="002E6FE4" w:rsidRPr="00AB01F8" w:rsidRDefault="002E6FE4" w:rsidP="00AB01F8">
            <w:pPr>
              <w:keepNext/>
              <w:spacing w:after="0" w:line="240" w:lineRule="auto"/>
            </w:pPr>
            <w:r w:rsidRPr="00AB01F8">
              <w:t>The number of students needed to run a course. During the regular semesters it takes ten students but in summer school the number jumps to 25. We would be able to offer many more courses and attract students with more offerings. Also a summer faculty rotation is not helpful in my department because there is nobody who can just step in and teach specialty courses. It seems to me the most qualified person ought to be one teaching not a fill in because it was their turn and thought they could teach the material.  Summer school here is antiquated at best.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The need for flexibility in a number of areas is more of a necessity as we move into greater electronic options and capacities. Having summer courses allow students to take less and spread out his/her coursework. Of course, this is only true if they do not have to take a high minimum load. The university and the government desperately need to acknowledge that students who have achievement gaps do much better with smaller course loads and with these spread out. There is a need for a strong movement to create such flexibility in student loans, scholarships, an university requirements to address this. Otherwise, we tend to give lip service to anti-classism, while reinforcing internationalized classism. Having summer classes will not help this unless the system also build greater flexibility for academically challenged students.</w:t>
            </w:r>
          </w:p>
        </w:tc>
      </w:tr>
      <w:tr w:rsidR="002E6FE4" w:rsidRPr="00AB01F8" w:rsidTr="00AB01F8">
        <w:tc>
          <w:tcPr>
            <w:tcW w:w="0" w:type="auto"/>
            <w:vAlign w:val="center"/>
          </w:tcPr>
          <w:p w:rsidR="002E6FE4" w:rsidRPr="00AB01F8" w:rsidRDefault="002E6FE4" w:rsidP="00AB01F8">
            <w:pPr>
              <w:keepNext/>
              <w:spacing w:after="0" w:line="240" w:lineRule="auto"/>
            </w:pPr>
            <w:r w:rsidRPr="00AB01F8">
              <w:t>Proper advertising and marketing of available summer courses.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Less stringent student learning; summer rotation of  faculty members might not permit the best instruction during the summer.</w:t>
            </w:r>
          </w:p>
        </w:tc>
      </w:tr>
      <w:tr w:rsidR="002E6FE4" w:rsidRPr="00AB01F8" w:rsidTr="00AB01F8">
        <w:tc>
          <w:tcPr>
            <w:tcW w:w="0" w:type="auto"/>
            <w:vAlign w:val="center"/>
          </w:tcPr>
          <w:p w:rsidR="002E6FE4" w:rsidRPr="00AB01F8" w:rsidRDefault="002E6FE4" w:rsidP="00AB01F8">
            <w:pPr>
              <w:keepNext/>
              <w:spacing w:after="0" w:line="240" w:lineRule="auto"/>
            </w:pPr>
            <w:r w:rsidRPr="00AB01F8">
              <w:t>Lack of identifying and following a summer school model that allow flexibility to the department, lack of ability to incent faculty to be creative.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What is needed is adoption of a system where departments are given incentives for providing a robust summer school schedule.  By incentives, I mean that departments get to receive some portion of the income that they generate that can be used for things like faculty travel during the year.  It is way too restrictive for departments to design a curriculum around a set $$ amount.  What is needed is to (1) create a schedule; (2) let students register, and (3) cancel any classes that are not cost-effective.</w:t>
            </w:r>
          </w:p>
        </w:tc>
      </w:tr>
      <w:tr w:rsidR="002E6FE4" w:rsidRPr="00AB01F8" w:rsidTr="00AB01F8">
        <w:tc>
          <w:tcPr>
            <w:tcW w:w="0" w:type="auto"/>
            <w:vAlign w:val="center"/>
          </w:tcPr>
          <w:p w:rsidR="002E6FE4" w:rsidRPr="00AB01F8" w:rsidRDefault="002E6FE4" w:rsidP="00AB01F8">
            <w:pPr>
              <w:keepNext/>
              <w:spacing w:after="0" w:line="240" w:lineRule="auto"/>
            </w:pPr>
            <w:r w:rsidRPr="00AB01F8">
              <w:t>faculty rotation schedules, students being absent for the summer to pursue internships and to make money</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Student enrollment</w:t>
            </w:r>
          </w:p>
        </w:tc>
      </w:tr>
      <w:tr w:rsidR="002E6FE4" w:rsidRPr="00AB01F8" w:rsidTr="00AB01F8">
        <w:tc>
          <w:tcPr>
            <w:tcW w:w="0" w:type="auto"/>
            <w:vAlign w:val="center"/>
          </w:tcPr>
          <w:p w:rsidR="002E6FE4" w:rsidRPr="00AB01F8" w:rsidRDefault="002E6FE4" w:rsidP="00AB01F8">
            <w:pPr>
              <w:keepNext/>
              <w:spacing w:after="0" w:line="240" w:lineRule="auto"/>
            </w:pPr>
            <w:r w:rsidRPr="00AB01F8">
              <w:t>Funding.</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funding and budget to pay faculty</w:t>
            </w:r>
          </w:p>
        </w:tc>
      </w:tr>
      <w:tr w:rsidR="002E6FE4" w:rsidRPr="00AB01F8" w:rsidTr="00AB01F8">
        <w:tc>
          <w:tcPr>
            <w:tcW w:w="0" w:type="auto"/>
            <w:vAlign w:val="center"/>
          </w:tcPr>
          <w:p w:rsidR="002E6FE4" w:rsidRPr="00AB01F8" w:rsidRDefault="002E6FE4" w:rsidP="00AB01F8">
            <w:pPr>
              <w:keepNext/>
              <w:spacing w:after="0" w:line="240" w:lineRule="auto"/>
            </w:pPr>
            <w:r w:rsidRPr="00AB01F8">
              <w:t>availability of funds to entice faculty to teach</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Only our graduate students take summer courses. We would have to have a full offering of classes in the summer in order to interest enough undergraduates to taking courses over the summer.</w:t>
            </w:r>
          </w:p>
        </w:tc>
      </w:tr>
      <w:tr w:rsidR="002E6FE4" w:rsidRPr="00AB01F8" w:rsidTr="00AB01F8">
        <w:tc>
          <w:tcPr>
            <w:tcW w:w="0" w:type="auto"/>
            <w:vAlign w:val="center"/>
          </w:tcPr>
          <w:p w:rsidR="002E6FE4" w:rsidRPr="00AB01F8" w:rsidRDefault="002E6FE4" w:rsidP="00AB01F8">
            <w:pPr>
              <w:keepNext/>
              <w:spacing w:after="0" w:line="240" w:lineRule="auto"/>
            </w:pPr>
            <w:r w:rsidRPr="00AB01F8">
              <w:t>The schedule needs to be determined for the summer session well before the previous fall semester ends.  This would allow students to make some decision prior to their Spring schedules being finalized.  This would also allow them to have some conversations with their parents over the Dec/Jan break.</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Overcoming the tradition of "never" having had a robust summer school.  Getting faculty to "give up" their summers to teach during the summer.</w:t>
            </w:r>
          </w:p>
        </w:tc>
      </w:tr>
      <w:tr w:rsidR="002E6FE4" w:rsidRPr="00AB01F8" w:rsidTr="00AB01F8">
        <w:tc>
          <w:tcPr>
            <w:tcW w:w="0" w:type="auto"/>
            <w:vAlign w:val="center"/>
          </w:tcPr>
          <w:p w:rsidR="002E6FE4" w:rsidRPr="00AB01F8" w:rsidRDefault="002E6FE4" w:rsidP="00AB01F8">
            <w:pPr>
              <w:keepNext/>
              <w:spacing w:after="0" w:line="240" w:lineRule="auto"/>
            </w:pPr>
            <w:r w:rsidRPr="00AB01F8">
              <w:t>In Macomb there has been very weak demand for live classes.  Accounting classes are very difficult to complete successfully on line.  The demand for live classes is stronger in the QC, but still too weak to justify full compensation to the instructor.</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Lack of budget for faculty, equipment, operations.</w:t>
            </w:r>
          </w:p>
        </w:tc>
      </w:tr>
      <w:tr w:rsidR="002E6FE4" w:rsidRPr="00AB01F8" w:rsidTr="00AB01F8">
        <w:tc>
          <w:tcPr>
            <w:tcW w:w="0" w:type="auto"/>
            <w:vAlign w:val="center"/>
          </w:tcPr>
          <w:p w:rsidR="002E6FE4" w:rsidRPr="00AB01F8" w:rsidRDefault="002E6FE4" w:rsidP="00AB01F8">
            <w:pPr>
              <w:keepNext/>
              <w:spacing w:after="0" w:line="240" w:lineRule="auto"/>
            </w:pPr>
            <w:r w:rsidRPr="00AB01F8">
              <w:t>Funding for faculty salaries.  Zero-sum budgeting perspective.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 xml:space="preserve">1. Time is shorter and learning maybe crammed. Students need to incubate ideas and a 4 or 8 week everyday classes may not work all the time.  2. Faculty may not be all that available to </w:t>
            </w:r>
            <w:proofErr w:type="spellStart"/>
            <w:r w:rsidRPr="00AB01F8">
              <w:t>teach.Our</w:t>
            </w:r>
            <w:proofErr w:type="spellEnd"/>
            <w:r w:rsidRPr="00AB01F8">
              <w:t xml:space="preserve"> students</w:t>
            </w:r>
          </w:p>
        </w:tc>
      </w:tr>
      <w:tr w:rsidR="002E6FE4" w:rsidRPr="00AB01F8" w:rsidTr="00AB01F8">
        <w:tc>
          <w:tcPr>
            <w:tcW w:w="0" w:type="auto"/>
            <w:tcBorders>
              <w:bottom w:val="single" w:sz="4" w:space="0" w:color="818386"/>
            </w:tcBorders>
            <w:vAlign w:val="center"/>
          </w:tcPr>
          <w:p w:rsidR="002E6FE4" w:rsidRPr="00AB01F8" w:rsidRDefault="002E6FE4" w:rsidP="00AB01F8">
            <w:pPr>
              <w:keepNext/>
              <w:spacing w:after="0" w:line="240" w:lineRule="auto"/>
            </w:pPr>
            <w:r w:rsidRPr="00AB01F8">
              <w:t>The manner in which summer school is paid for.  By basing summer school on the previous summer's enrollment, it creates a problem when the chair and faculty guess wrong and end up with low enrollment it creates a downward spiral that is difficult to break.</w:t>
            </w:r>
          </w:p>
        </w:tc>
      </w:tr>
    </w:tbl>
    <w:p w:rsidR="002E6FE4" w:rsidRDefault="002E6FE4"/>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677"/>
        <w:gridCol w:w="736"/>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pPr>
            <w:r w:rsidRPr="00AB01F8">
              <w:t>Statistic</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right"/>
            </w:pPr>
            <w:r w:rsidRPr="00AB01F8">
              <w:t>Value</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Total Responses</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right"/>
            </w:pPr>
            <w:r w:rsidRPr="00AB01F8">
              <w:t>26</w:t>
            </w:r>
          </w:p>
        </w:tc>
      </w:tr>
    </w:tbl>
    <w:p w:rsidR="002E6FE4" w:rsidRDefault="002E6FE4"/>
    <w:p w:rsidR="002E6FE4" w:rsidRDefault="002E6FE4">
      <w:pPr>
        <w:pStyle w:val="QLabel"/>
        <w:keepNext/>
      </w:pPr>
      <w:r>
        <w:t>6.  In your opinion, what are the barriers that prevent students from registering for summer school courses at Western?</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1030"/>
      </w:tblGrid>
      <w:tr w:rsidR="002E6FE4" w:rsidRPr="00AB01F8" w:rsidTr="00AB01F8">
        <w:tc>
          <w:tcPr>
            <w:tcW w:w="0" w:type="auto"/>
            <w:tcBorders>
              <w:top w:val="single" w:sz="4" w:space="0" w:color="818386"/>
            </w:tcBorders>
            <w:shd w:val="clear" w:color="auto" w:fill="58595B"/>
          </w:tcPr>
          <w:p w:rsidR="002E6FE4" w:rsidRPr="00AB01F8" w:rsidRDefault="002E6FE4" w:rsidP="00AB01F8">
            <w:pPr>
              <w:pStyle w:val="WhiteText"/>
              <w:keepNext/>
            </w:pPr>
            <w:r w:rsidRPr="00AB01F8">
              <w:t>Text Response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Money.  Many work in the summer.</w:t>
            </w:r>
          </w:p>
        </w:tc>
      </w:tr>
      <w:tr w:rsidR="002E6FE4" w:rsidRPr="00AB01F8" w:rsidTr="00AB01F8">
        <w:tc>
          <w:tcPr>
            <w:tcW w:w="0" w:type="auto"/>
            <w:vAlign w:val="center"/>
          </w:tcPr>
          <w:p w:rsidR="002E6FE4" w:rsidRPr="00AB01F8" w:rsidRDefault="002E6FE4" w:rsidP="00AB01F8">
            <w:pPr>
              <w:keepNext/>
              <w:spacing w:after="0" w:line="240" w:lineRule="auto"/>
            </w:pPr>
            <w:r w:rsidRPr="00AB01F8">
              <w:t>Financial assistance is the number one factor contributing to students enrolling into summer school.</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Need to work and make money in the summer</w:t>
            </w:r>
          </w:p>
        </w:tc>
      </w:tr>
      <w:tr w:rsidR="002E6FE4" w:rsidRPr="00AB01F8" w:rsidTr="00AB01F8">
        <w:tc>
          <w:tcPr>
            <w:tcW w:w="0" w:type="auto"/>
            <w:vAlign w:val="center"/>
          </w:tcPr>
          <w:p w:rsidR="002E6FE4" w:rsidRPr="00AB01F8" w:rsidRDefault="002E6FE4" w:rsidP="00AB01F8">
            <w:pPr>
              <w:keepNext/>
              <w:spacing w:after="0" w:line="240" w:lineRule="auto"/>
            </w:pPr>
            <w:r w:rsidRPr="00AB01F8">
              <w:t>Financial aid</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Students, in general, wish to work in the summer or have it off.</w:t>
            </w:r>
          </w:p>
        </w:tc>
      </w:tr>
      <w:tr w:rsidR="002E6FE4" w:rsidRPr="00AB01F8" w:rsidTr="00AB01F8">
        <w:tc>
          <w:tcPr>
            <w:tcW w:w="0" w:type="auto"/>
            <w:vAlign w:val="center"/>
          </w:tcPr>
          <w:p w:rsidR="002E6FE4" w:rsidRPr="00AB01F8" w:rsidRDefault="002E6FE4" w:rsidP="00AB01F8">
            <w:pPr>
              <w:keepNext/>
              <w:spacing w:after="0" w:line="240" w:lineRule="auto"/>
            </w:pPr>
            <w:r w:rsidRPr="00AB01F8">
              <w:t>Lack of needed courses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Paucity of offerings.</w:t>
            </w:r>
          </w:p>
        </w:tc>
      </w:tr>
      <w:tr w:rsidR="002E6FE4" w:rsidRPr="00AB01F8" w:rsidTr="00AB01F8">
        <w:tc>
          <w:tcPr>
            <w:tcW w:w="0" w:type="auto"/>
            <w:vAlign w:val="center"/>
          </w:tcPr>
          <w:p w:rsidR="002E6FE4" w:rsidRPr="00AB01F8" w:rsidRDefault="002E6FE4" w:rsidP="00AB01F8">
            <w:pPr>
              <w:keepNext/>
              <w:spacing w:after="0" w:line="240" w:lineRule="auto"/>
            </w:pPr>
            <w:r w:rsidRPr="00AB01F8">
              <w:t>The usual, meaning financial, family obligations, and tradition.</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None</w:t>
            </w:r>
          </w:p>
        </w:tc>
      </w:tr>
      <w:tr w:rsidR="002E6FE4" w:rsidRPr="00AB01F8" w:rsidTr="00AB01F8">
        <w:tc>
          <w:tcPr>
            <w:tcW w:w="0" w:type="auto"/>
            <w:vAlign w:val="center"/>
          </w:tcPr>
          <w:p w:rsidR="002E6FE4" w:rsidRPr="00AB01F8" w:rsidRDefault="002E6FE4" w:rsidP="00AB01F8">
            <w:pPr>
              <w:keepNext/>
              <w:spacing w:after="0" w:line="240" w:lineRule="auto"/>
            </w:pPr>
            <w:r w:rsidRPr="00AB01F8">
              <w:t>Lack of funds to pay for summer courses; many students have jobs at home during the summer.</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Lack of courses that meaningfully contribute to their degrees.</w:t>
            </w:r>
          </w:p>
        </w:tc>
      </w:tr>
      <w:tr w:rsidR="002E6FE4" w:rsidRPr="00AB01F8" w:rsidTr="00AB01F8">
        <w:tc>
          <w:tcPr>
            <w:tcW w:w="0" w:type="auto"/>
            <w:vAlign w:val="center"/>
          </w:tcPr>
          <w:p w:rsidR="002E6FE4" w:rsidRPr="00AB01F8" w:rsidRDefault="002E6FE4" w:rsidP="00AB01F8">
            <w:pPr>
              <w:keepNext/>
              <w:spacing w:after="0" w:line="240" w:lineRule="auto"/>
            </w:pPr>
            <w:r w:rsidRPr="00AB01F8">
              <w:t xml:space="preserve">Lack of a robust schedule that will advance them academically.  Departments </w:t>
            </w:r>
            <w:proofErr w:type="spellStart"/>
            <w:r w:rsidRPr="00AB01F8">
              <w:t>can not</w:t>
            </w:r>
            <w:proofErr w:type="spellEnd"/>
            <w:r w:rsidRPr="00AB01F8">
              <w:t xml:space="preserve"> plan the offerings years in advance because they have to wait to hear how much $$ is available.  Deciding is December is way </w:t>
            </w:r>
            <w:proofErr w:type="spellStart"/>
            <w:r w:rsidRPr="00AB01F8">
              <w:t>to</w:t>
            </w:r>
            <w:proofErr w:type="spellEnd"/>
            <w:r w:rsidRPr="00AB01F8">
              <w:t xml:space="preserve"> late in a planning cycle for students.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Lack of funding, lack of desirable upper-division courses</w:t>
            </w:r>
          </w:p>
        </w:tc>
      </w:tr>
      <w:tr w:rsidR="002E6FE4" w:rsidRPr="00AB01F8" w:rsidTr="00AB01F8">
        <w:tc>
          <w:tcPr>
            <w:tcW w:w="0" w:type="auto"/>
            <w:vAlign w:val="center"/>
          </w:tcPr>
          <w:p w:rsidR="002E6FE4" w:rsidRPr="00AB01F8" w:rsidRDefault="002E6FE4" w:rsidP="00AB01F8">
            <w:pPr>
              <w:keepNext/>
              <w:spacing w:after="0" w:line="240" w:lineRule="auto"/>
            </w:pPr>
            <w:r w:rsidRPr="00AB01F8">
              <w:t>Employment opportunities outside of Macomb.  Travel plans.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Availability of classes due to lack of funding.</w:t>
            </w:r>
          </w:p>
        </w:tc>
      </w:tr>
      <w:tr w:rsidR="002E6FE4" w:rsidRPr="00AB01F8" w:rsidTr="00AB01F8">
        <w:tc>
          <w:tcPr>
            <w:tcW w:w="0" w:type="auto"/>
            <w:vAlign w:val="center"/>
          </w:tcPr>
          <w:p w:rsidR="002E6FE4" w:rsidRPr="00AB01F8" w:rsidRDefault="002E6FE4" w:rsidP="00AB01F8">
            <w:pPr>
              <w:keepNext/>
              <w:spacing w:after="0" w:line="240" w:lineRule="auto"/>
            </w:pPr>
            <w:r w:rsidRPr="00AB01F8">
              <w:t>funding to pay for classes and need to work a job to save for the following year</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closing and/or cancelling courses too early in the spring if enrollment numbers are not high at that point.</w:t>
            </w:r>
          </w:p>
        </w:tc>
      </w:tr>
      <w:tr w:rsidR="002E6FE4" w:rsidRPr="00AB01F8" w:rsidTr="00AB01F8">
        <w:tc>
          <w:tcPr>
            <w:tcW w:w="0" w:type="auto"/>
            <w:vAlign w:val="center"/>
          </w:tcPr>
          <w:p w:rsidR="002E6FE4" w:rsidRPr="00AB01F8" w:rsidRDefault="002E6FE4" w:rsidP="00AB01F8">
            <w:pPr>
              <w:keepNext/>
              <w:spacing w:after="0" w:line="240" w:lineRule="auto"/>
            </w:pPr>
            <w:r w:rsidRPr="00AB01F8">
              <w:t>Funding, of course, is a major issue. Changing the culture of undergraduate students would take some time. Most plan on returning home and working during the summer. There would have to be sufficient jobs and activities for them during summer, unless all their courses could be done online.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Not enough relative courses being offered to justify staying in Macomb for the summer.  NOT all courses map to an online format.</w:t>
            </w:r>
          </w:p>
        </w:tc>
      </w:tr>
      <w:tr w:rsidR="002E6FE4" w:rsidRPr="00AB01F8" w:rsidTr="00AB01F8">
        <w:tc>
          <w:tcPr>
            <w:tcW w:w="0" w:type="auto"/>
            <w:vAlign w:val="center"/>
          </w:tcPr>
          <w:p w:rsidR="002E6FE4" w:rsidRPr="00AB01F8" w:rsidRDefault="002E6FE4" w:rsidP="00AB01F8">
            <w:pPr>
              <w:keepNext/>
              <w:spacing w:after="0" w:line="240" w:lineRule="auto"/>
            </w:pPr>
            <w:r w:rsidRPr="00AB01F8">
              <w:t>No offerings in many fields.  the fact they have to work to make ends meet and use the summer to augment earnings.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Few offerings.</w:t>
            </w:r>
          </w:p>
        </w:tc>
      </w:tr>
      <w:tr w:rsidR="002E6FE4" w:rsidRPr="00AB01F8" w:rsidTr="00AB01F8">
        <w:tc>
          <w:tcPr>
            <w:tcW w:w="0" w:type="auto"/>
            <w:vAlign w:val="center"/>
          </w:tcPr>
          <w:p w:rsidR="002E6FE4" w:rsidRPr="00AB01F8" w:rsidRDefault="002E6FE4" w:rsidP="00AB01F8">
            <w:pPr>
              <w:keepNext/>
              <w:spacing w:after="0" w:line="240" w:lineRule="auto"/>
            </w:pPr>
            <w:r w:rsidRPr="00AB01F8">
              <w:t xml:space="preserve">Lack of budget. The fact is that we rely on community colleges to provide the first two years of the engineering degree program of study. Only about 40% of the community colleges offer all the freshman/sophomore level engineering specific courses required to enter the junior year in the fall. If we had the resources, we could fill up the classes. This would help us in the fall by aligning students with the junior year. The courses typically missing by pre-engineering students from Macomb, Black Hawk, Scott, and </w:t>
            </w:r>
            <w:proofErr w:type="spellStart"/>
            <w:r w:rsidRPr="00AB01F8">
              <w:t>may</w:t>
            </w:r>
            <w:proofErr w:type="spellEnd"/>
            <w:r w:rsidRPr="00AB01F8">
              <w:t xml:space="preserve"> others are ENGR 251,271.</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Course availability.</w:t>
            </w:r>
          </w:p>
        </w:tc>
      </w:tr>
      <w:tr w:rsidR="002E6FE4" w:rsidRPr="00AB01F8" w:rsidTr="00AB01F8">
        <w:tc>
          <w:tcPr>
            <w:tcW w:w="0" w:type="auto"/>
            <w:vAlign w:val="center"/>
          </w:tcPr>
          <w:p w:rsidR="002E6FE4" w:rsidRPr="00AB01F8" w:rsidRDefault="002E6FE4" w:rsidP="00AB01F8">
            <w:pPr>
              <w:keepNext/>
              <w:spacing w:after="0" w:line="240" w:lineRule="auto"/>
            </w:pPr>
            <w:r w:rsidRPr="00AB01F8">
              <w:t>Our summer classes are required for the grad program, so I see no barriers as such. But, for undergraduate courses, it may tell a different story.</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I think the most difficult one is summer housing for students.  I can understand that opening dorms is a risk if they can't be filled, but I think students need a cost effective way to stay in Macomb if summer school is going to thrive.</w:t>
            </w:r>
          </w:p>
        </w:tc>
      </w:tr>
    </w:tbl>
    <w:p w:rsidR="002E6FE4" w:rsidRDefault="002E6FE4"/>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677"/>
        <w:gridCol w:w="736"/>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pPr>
            <w:r w:rsidRPr="00AB01F8">
              <w:t>Statistic</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right"/>
            </w:pPr>
            <w:r w:rsidRPr="00AB01F8">
              <w:t>Value</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Total Responses</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right"/>
            </w:pPr>
            <w:r w:rsidRPr="00AB01F8">
              <w:t>25</w:t>
            </w:r>
          </w:p>
        </w:tc>
      </w:tr>
    </w:tbl>
    <w:p w:rsidR="002E6FE4" w:rsidRDefault="002E6FE4"/>
    <w:p w:rsidR="002E6FE4" w:rsidRDefault="002E6FE4">
      <w:pPr>
        <w:pStyle w:val="QLabel"/>
        <w:keepNext/>
      </w:pPr>
      <w:r>
        <w:t>7.  In your opinion, what is the primary reason that Western does not offer more classes in the summer?</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1030"/>
      </w:tblGrid>
      <w:tr w:rsidR="002E6FE4" w:rsidRPr="00AB01F8" w:rsidTr="00AB01F8">
        <w:tc>
          <w:tcPr>
            <w:tcW w:w="0" w:type="auto"/>
            <w:tcBorders>
              <w:top w:val="single" w:sz="4" w:space="0" w:color="818386"/>
            </w:tcBorders>
            <w:shd w:val="clear" w:color="auto" w:fill="58595B"/>
          </w:tcPr>
          <w:p w:rsidR="002E6FE4" w:rsidRPr="00AB01F8" w:rsidRDefault="002E6FE4" w:rsidP="00AB01F8">
            <w:pPr>
              <w:pStyle w:val="WhiteText"/>
              <w:keepNext/>
            </w:pPr>
            <w:r w:rsidRPr="00AB01F8">
              <w:t>Text Response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budget</w:t>
            </w:r>
          </w:p>
        </w:tc>
      </w:tr>
      <w:tr w:rsidR="002E6FE4" w:rsidRPr="00AB01F8" w:rsidTr="00AB01F8">
        <w:tc>
          <w:tcPr>
            <w:tcW w:w="0" w:type="auto"/>
            <w:vAlign w:val="center"/>
          </w:tcPr>
          <w:p w:rsidR="002E6FE4" w:rsidRPr="00AB01F8" w:rsidRDefault="002E6FE4" w:rsidP="00AB01F8">
            <w:pPr>
              <w:keepNext/>
              <w:spacing w:after="0" w:line="240" w:lineRule="auto"/>
            </w:pPr>
            <w:r w:rsidRPr="00AB01F8">
              <w:t>Money. And enrollment requirements that prevent a breadth of courses from being offered.  I understand this... I know the courses offered have to be cost effective, but that is one reason more courses can't be offered.  And as much as I hate to say it, the current model of faculty compensation makes little sense.  One-ninth of one's salary is great, but when that 1/9th is markedly different for full and assistant professors, it makes it difficult for departments to offer a variety of courses.  One full professor can "blow the budget," which is detrimental to student opportunities.  I think there should be a fair but blanket amount that faculty are paid for teaching a summer course.  That way, departments and colleges can actually budget how many courses can be offered each summer, without first having to know who is at the top of the summer rotation.</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 xml:space="preserve">To keep class </w:t>
            </w:r>
            <w:proofErr w:type="spellStart"/>
            <w:r w:rsidRPr="00AB01F8">
              <w:t>class</w:t>
            </w:r>
            <w:proofErr w:type="spellEnd"/>
            <w:r w:rsidRPr="00AB01F8">
              <w:t xml:space="preserve"> cancellation to a minimum.</w:t>
            </w:r>
          </w:p>
        </w:tc>
      </w:tr>
      <w:tr w:rsidR="002E6FE4" w:rsidRPr="00AB01F8" w:rsidTr="00AB01F8">
        <w:tc>
          <w:tcPr>
            <w:tcW w:w="0" w:type="auto"/>
            <w:vAlign w:val="center"/>
          </w:tcPr>
          <w:p w:rsidR="002E6FE4" w:rsidRPr="00AB01F8" w:rsidRDefault="002E6FE4" w:rsidP="00AB01F8">
            <w:pPr>
              <w:keepNext/>
              <w:spacing w:after="0" w:line="240" w:lineRule="auto"/>
            </w:pPr>
            <w:r w:rsidRPr="00AB01F8">
              <w:t>Money</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 xml:space="preserve">They are unsure of student interest.  Since few courses had been offered in the past there is no history of </w:t>
            </w:r>
            <w:proofErr w:type="spellStart"/>
            <w:r w:rsidRPr="00AB01F8">
              <w:t>enrollements</w:t>
            </w:r>
            <w:proofErr w:type="spellEnd"/>
          </w:p>
        </w:tc>
      </w:tr>
      <w:tr w:rsidR="002E6FE4" w:rsidRPr="00AB01F8" w:rsidTr="00AB01F8">
        <w:tc>
          <w:tcPr>
            <w:tcW w:w="0" w:type="auto"/>
            <w:vAlign w:val="center"/>
          </w:tcPr>
          <w:p w:rsidR="002E6FE4" w:rsidRPr="00AB01F8" w:rsidRDefault="002E6FE4" w:rsidP="00AB01F8">
            <w:pPr>
              <w:keepNext/>
              <w:spacing w:after="0" w:line="240" w:lineRule="auto"/>
            </w:pPr>
            <w:r w:rsidRPr="00AB01F8">
              <w:t>It would be too costly.</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Money</w:t>
            </w:r>
          </w:p>
        </w:tc>
      </w:tr>
      <w:tr w:rsidR="002E6FE4" w:rsidRPr="00AB01F8" w:rsidTr="00AB01F8">
        <w:tc>
          <w:tcPr>
            <w:tcW w:w="0" w:type="auto"/>
            <w:vAlign w:val="center"/>
          </w:tcPr>
          <w:p w:rsidR="002E6FE4" w:rsidRPr="00AB01F8" w:rsidRDefault="002E6FE4" w:rsidP="00AB01F8">
            <w:pPr>
              <w:keepNext/>
              <w:spacing w:after="0" w:line="240" w:lineRule="auto"/>
            </w:pPr>
            <w:r w:rsidRPr="00AB01F8">
              <w:t>Antiquated thinking about learning and teaching. A school so mired in outdated educational practices that it hinders moving forward. The online platform is so old that my faculty don't want to deal with it. CITR offers assistance with putting courses online but in order to have a course that shines there needs to be bells and whistles-they don't do that. The department has to hire CAIT. But the platform we have is so old that anything done will probably not transfer to a new platform should WIU wake up and join the rest of the world with online programs.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Probably three at least; not many faculty who want to teach in the summer and student access and affordability.</w:t>
            </w:r>
          </w:p>
        </w:tc>
      </w:tr>
      <w:tr w:rsidR="002E6FE4" w:rsidRPr="00AB01F8" w:rsidTr="00AB01F8">
        <w:tc>
          <w:tcPr>
            <w:tcW w:w="0" w:type="auto"/>
            <w:vAlign w:val="center"/>
          </w:tcPr>
          <w:p w:rsidR="002E6FE4" w:rsidRPr="00AB01F8" w:rsidRDefault="002E6FE4" w:rsidP="00AB01F8">
            <w:pPr>
              <w:keepNext/>
              <w:spacing w:after="0" w:line="240" w:lineRule="auto"/>
            </w:pPr>
            <w:r w:rsidRPr="00AB01F8">
              <w:t>I honestly do not know. I know funding is a major consideration, but our department has, and does, generate revenue. My suggestion is if a class is profitable, allow it.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Lack of funds to pay faculty salaries to teach a course during the summer.</w:t>
            </w:r>
          </w:p>
        </w:tc>
      </w:tr>
      <w:tr w:rsidR="002E6FE4" w:rsidRPr="00AB01F8" w:rsidTr="00AB01F8">
        <w:tc>
          <w:tcPr>
            <w:tcW w:w="0" w:type="auto"/>
            <w:vAlign w:val="center"/>
          </w:tcPr>
          <w:p w:rsidR="002E6FE4" w:rsidRPr="00AB01F8" w:rsidRDefault="002E6FE4" w:rsidP="00AB01F8">
            <w:pPr>
              <w:keepNext/>
              <w:spacing w:after="0" w:line="240" w:lineRule="auto"/>
            </w:pPr>
            <w:r w:rsidRPr="00AB01F8">
              <w:t>Funding structure needs to be addressed/changed</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The current budgeting practice.</w:t>
            </w:r>
          </w:p>
        </w:tc>
      </w:tr>
      <w:tr w:rsidR="002E6FE4" w:rsidRPr="00AB01F8" w:rsidTr="00AB01F8">
        <w:tc>
          <w:tcPr>
            <w:tcW w:w="0" w:type="auto"/>
            <w:vAlign w:val="center"/>
          </w:tcPr>
          <w:p w:rsidR="002E6FE4" w:rsidRPr="00AB01F8" w:rsidRDefault="002E6FE4" w:rsidP="00AB01F8">
            <w:pPr>
              <w:keepNext/>
              <w:spacing w:after="0" w:line="240" w:lineRule="auto"/>
            </w:pPr>
            <w:r w:rsidRPr="00AB01F8">
              <w:t>Uncertainty of course offerings, contract requirements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Enrollment issues</w:t>
            </w:r>
          </w:p>
        </w:tc>
      </w:tr>
      <w:tr w:rsidR="002E6FE4" w:rsidRPr="00AB01F8" w:rsidTr="00AB01F8">
        <w:tc>
          <w:tcPr>
            <w:tcW w:w="0" w:type="auto"/>
            <w:vAlign w:val="center"/>
          </w:tcPr>
          <w:p w:rsidR="002E6FE4" w:rsidRPr="00AB01F8" w:rsidRDefault="002E6FE4" w:rsidP="00AB01F8">
            <w:pPr>
              <w:keepNext/>
              <w:spacing w:after="0" w:line="240" w:lineRule="auto"/>
            </w:pPr>
            <w:r w:rsidRPr="00AB01F8">
              <w:t>Funding.</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budget</w:t>
            </w:r>
          </w:p>
        </w:tc>
      </w:tr>
      <w:tr w:rsidR="002E6FE4" w:rsidRPr="00AB01F8" w:rsidTr="00AB01F8">
        <w:tc>
          <w:tcPr>
            <w:tcW w:w="0" w:type="auto"/>
            <w:vAlign w:val="center"/>
          </w:tcPr>
          <w:p w:rsidR="002E6FE4" w:rsidRPr="00AB01F8" w:rsidRDefault="002E6FE4" w:rsidP="00AB01F8">
            <w:pPr>
              <w:keepNext/>
              <w:spacing w:after="0" w:line="240" w:lineRule="auto"/>
            </w:pPr>
            <w:r w:rsidRPr="00AB01F8">
              <w:t>funding and lack of student interest due to a variety of reasons, most likely economic.  In this department the summer is a time for the faculty to refresh and pursue other professional interests, research and creative activity.</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The current financial model for funding summer courses.</w:t>
            </w:r>
          </w:p>
        </w:tc>
      </w:tr>
      <w:tr w:rsidR="002E6FE4" w:rsidRPr="00AB01F8" w:rsidTr="00AB01F8">
        <w:tc>
          <w:tcPr>
            <w:tcW w:w="0" w:type="auto"/>
            <w:vAlign w:val="center"/>
          </w:tcPr>
          <w:p w:rsidR="002E6FE4" w:rsidRPr="00AB01F8" w:rsidRDefault="002E6FE4" w:rsidP="00AB01F8">
            <w:pPr>
              <w:keepNext/>
              <w:spacing w:after="0" w:line="240" w:lineRule="auto"/>
            </w:pPr>
            <w:r w:rsidRPr="00AB01F8">
              <w:t>Resistance to change.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Lack of demand.</w:t>
            </w:r>
          </w:p>
        </w:tc>
      </w:tr>
      <w:tr w:rsidR="002E6FE4" w:rsidRPr="00AB01F8" w:rsidTr="00AB01F8">
        <w:tc>
          <w:tcPr>
            <w:tcW w:w="0" w:type="auto"/>
            <w:vAlign w:val="center"/>
          </w:tcPr>
          <w:p w:rsidR="002E6FE4" w:rsidRPr="00AB01F8" w:rsidRDefault="002E6FE4" w:rsidP="00AB01F8">
            <w:pPr>
              <w:keepNext/>
              <w:spacing w:after="0" w:line="240" w:lineRule="auto"/>
            </w:pPr>
            <w:r w:rsidRPr="00AB01F8">
              <w:t>Cash flow issues in our case.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Inappropriate budgeting model.</w:t>
            </w:r>
          </w:p>
        </w:tc>
      </w:tr>
      <w:tr w:rsidR="002E6FE4" w:rsidRPr="00AB01F8" w:rsidTr="00AB01F8">
        <w:tc>
          <w:tcPr>
            <w:tcW w:w="0" w:type="auto"/>
            <w:vAlign w:val="center"/>
          </w:tcPr>
          <w:p w:rsidR="002E6FE4" w:rsidRPr="00AB01F8" w:rsidRDefault="002E6FE4" w:rsidP="00AB01F8">
            <w:pPr>
              <w:keepNext/>
              <w:spacing w:after="0" w:line="240" w:lineRule="auto"/>
            </w:pPr>
            <w:r w:rsidRPr="00AB01F8">
              <w:t>I really do not know.</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Cost is the major issue particularly with faculty making a month's salary; however, I believe there must be a way to offer courses based upon current student credit hours instead of the previous year's enrollment.</w:t>
            </w:r>
          </w:p>
        </w:tc>
      </w:tr>
    </w:tbl>
    <w:p w:rsidR="002E6FE4" w:rsidRDefault="002E6FE4"/>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677"/>
        <w:gridCol w:w="736"/>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pPr>
            <w:r w:rsidRPr="00AB01F8">
              <w:t>Statistic</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right"/>
            </w:pPr>
            <w:r w:rsidRPr="00AB01F8">
              <w:t>Value</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Total Responses</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right"/>
            </w:pPr>
            <w:r w:rsidRPr="00AB01F8">
              <w:t>25</w:t>
            </w:r>
          </w:p>
        </w:tc>
      </w:tr>
    </w:tbl>
    <w:p w:rsidR="002E6FE4" w:rsidRDefault="002E6FE4"/>
    <w:p w:rsidR="002E6FE4" w:rsidRDefault="002E6FE4">
      <w:pPr>
        <w:pStyle w:val="QLabel"/>
        <w:keepNext/>
      </w:pPr>
      <w:r>
        <w:t>8.  What are the opportunities that you can see that would enhance summer school programs in the future for your department and/or your college?</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1030"/>
      </w:tblGrid>
      <w:tr w:rsidR="002E6FE4" w:rsidRPr="00AB01F8" w:rsidTr="00AB01F8">
        <w:tc>
          <w:tcPr>
            <w:tcW w:w="0" w:type="auto"/>
            <w:tcBorders>
              <w:top w:val="single" w:sz="4" w:space="0" w:color="818386"/>
            </w:tcBorders>
            <w:shd w:val="clear" w:color="auto" w:fill="58595B"/>
          </w:tcPr>
          <w:p w:rsidR="002E6FE4" w:rsidRPr="00AB01F8" w:rsidRDefault="002E6FE4" w:rsidP="00AB01F8">
            <w:pPr>
              <w:pStyle w:val="WhiteText"/>
              <w:keepNext/>
            </w:pPr>
            <w:r w:rsidRPr="00AB01F8">
              <w:t>Text Response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More faculty members willing to teach online courses.</w:t>
            </w:r>
          </w:p>
        </w:tc>
      </w:tr>
      <w:tr w:rsidR="002E6FE4" w:rsidRPr="00AB01F8" w:rsidTr="00AB01F8">
        <w:tc>
          <w:tcPr>
            <w:tcW w:w="0" w:type="auto"/>
            <w:vAlign w:val="center"/>
          </w:tcPr>
          <w:p w:rsidR="002E6FE4" w:rsidRPr="00AB01F8" w:rsidRDefault="002E6FE4" w:rsidP="00AB01F8">
            <w:pPr>
              <w:keepNext/>
              <w:spacing w:after="0" w:line="240" w:lineRule="auto"/>
            </w:pPr>
            <w:r w:rsidRPr="00AB01F8">
              <w:t>More institutes and interdepartmental programs offered for credit as opposed to just traditional courses.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More on line courses.  Better agreements with community colleges for course transfer</w:t>
            </w:r>
          </w:p>
        </w:tc>
      </w:tr>
      <w:tr w:rsidR="002E6FE4" w:rsidRPr="00AB01F8" w:rsidTr="00AB01F8">
        <w:tc>
          <w:tcPr>
            <w:tcW w:w="0" w:type="auto"/>
            <w:vAlign w:val="center"/>
          </w:tcPr>
          <w:p w:rsidR="002E6FE4" w:rsidRPr="00AB01F8" w:rsidRDefault="002E6FE4" w:rsidP="00AB01F8">
            <w:pPr>
              <w:keepNext/>
              <w:spacing w:after="0" w:line="240" w:lineRule="auto"/>
            </w:pPr>
            <w:r w:rsidRPr="00AB01F8">
              <w:t>We should encourage the incoming freshmen class to take a summer mathematics course: remedial, or competency, or general education</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More dollars for offering courses</w:t>
            </w:r>
          </w:p>
        </w:tc>
      </w:tr>
      <w:tr w:rsidR="002E6FE4" w:rsidRPr="00AB01F8" w:rsidTr="00AB01F8">
        <w:tc>
          <w:tcPr>
            <w:tcW w:w="0" w:type="auto"/>
            <w:vAlign w:val="center"/>
          </w:tcPr>
          <w:p w:rsidR="002E6FE4" w:rsidRPr="00AB01F8" w:rsidRDefault="002E6FE4" w:rsidP="00AB01F8">
            <w:pPr>
              <w:keepNext/>
              <w:spacing w:after="0" w:line="240" w:lineRule="auto"/>
            </w:pPr>
            <w:r w:rsidRPr="00AB01F8">
              <w:t>I have 2 programs that need to be run year round but because we don't have 25 students (over 10 but not 25) I have been told no repeatedly.</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As indicated, allowance for fewer courses (minimum 6- 9 cr. hrs.) and still be eligible for student loans, scholarships, etc. Other incentives also need to be in place, such as travel study, etc.</w:t>
            </w:r>
          </w:p>
        </w:tc>
      </w:tr>
      <w:tr w:rsidR="002E6FE4" w:rsidRPr="00AB01F8" w:rsidTr="00AB01F8">
        <w:tc>
          <w:tcPr>
            <w:tcW w:w="0" w:type="auto"/>
            <w:vAlign w:val="center"/>
          </w:tcPr>
          <w:p w:rsidR="002E6FE4" w:rsidRPr="00AB01F8" w:rsidRDefault="002E6FE4" w:rsidP="00AB01F8">
            <w:pPr>
              <w:keepNext/>
              <w:spacing w:after="0" w:line="240" w:lineRule="auto"/>
            </w:pPr>
            <w:r w:rsidRPr="00AB01F8">
              <w:t>Additional on-line offerings as well as a delivery system that would allow simultaneous broadcasting of the course to off campus locations (such as the Quad Cities).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Fund more faculty to teach required courses during the summer along with many elective in each major.</w:t>
            </w:r>
          </w:p>
        </w:tc>
      </w:tr>
      <w:tr w:rsidR="002E6FE4" w:rsidRPr="00AB01F8" w:rsidTr="00AB01F8">
        <w:tc>
          <w:tcPr>
            <w:tcW w:w="0" w:type="auto"/>
            <w:vAlign w:val="center"/>
          </w:tcPr>
          <w:p w:rsidR="002E6FE4" w:rsidRPr="00AB01F8" w:rsidRDefault="002E6FE4" w:rsidP="00AB01F8">
            <w:pPr>
              <w:keepNext/>
              <w:spacing w:after="0" w:line="240" w:lineRule="auto"/>
            </w:pPr>
            <w:r w:rsidRPr="00AB01F8">
              <w:t>offering additional courses for graduate students, especially those involved as teachers.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Being able to offer core required courses in a classroom or hybrid format.  This will help to be able to reduce both faculty load and adjunct $$ during the Fall and Spring semesters.</w:t>
            </w:r>
          </w:p>
        </w:tc>
      </w:tr>
      <w:tr w:rsidR="002E6FE4" w:rsidRPr="00AB01F8" w:rsidTr="00AB01F8">
        <w:tc>
          <w:tcPr>
            <w:tcW w:w="0" w:type="auto"/>
            <w:vAlign w:val="center"/>
          </w:tcPr>
          <w:p w:rsidR="002E6FE4" w:rsidRPr="00AB01F8" w:rsidRDefault="002E6FE4" w:rsidP="00AB01F8">
            <w:pPr>
              <w:keepNext/>
              <w:spacing w:after="0" w:line="240" w:lineRule="auto"/>
            </w:pPr>
            <w:r w:rsidRPr="00AB01F8">
              <w:t>The students need to decide that it would be worth their while and justify forgoing the opportunity to earn money over the summer months.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Employment opportunities.  Improved climate control in buildings  Increased student focused events.  Opportunity to earn ACEs for summer teaching.</w:t>
            </w:r>
          </w:p>
        </w:tc>
      </w:tr>
      <w:tr w:rsidR="002E6FE4" w:rsidRPr="00AB01F8" w:rsidTr="00AB01F8">
        <w:tc>
          <w:tcPr>
            <w:tcW w:w="0" w:type="auto"/>
            <w:vAlign w:val="center"/>
          </w:tcPr>
          <w:p w:rsidR="002E6FE4" w:rsidRPr="00AB01F8" w:rsidRDefault="002E6FE4" w:rsidP="00AB01F8">
            <w:pPr>
              <w:keepNext/>
              <w:spacing w:after="0" w:line="240" w:lineRule="auto"/>
            </w:pPr>
            <w:r w:rsidRPr="00AB01F8">
              <w:t>more funding for some graduate offerings as well as undergraduate ----the graduate are currently discouraged but would have a demand in our department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 xml:space="preserve">being able to offer major classes than always Gen </w:t>
            </w:r>
            <w:proofErr w:type="spellStart"/>
            <w:r w:rsidRPr="00AB01F8">
              <w:t>Eds</w:t>
            </w:r>
            <w:proofErr w:type="spellEnd"/>
          </w:p>
        </w:tc>
      </w:tr>
      <w:tr w:rsidR="002E6FE4" w:rsidRPr="00AB01F8" w:rsidTr="00AB01F8">
        <w:tc>
          <w:tcPr>
            <w:tcW w:w="0" w:type="auto"/>
            <w:vAlign w:val="center"/>
          </w:tcPr>
          <w:p w:rsidR="002E6FE4" w:rsidRPr="00AB01F8" w:rsidRDefault="002E6FE4" w:rsidP="00AB01F8">
            <w:pPr>
              <w:keepNext/>
              <w:spacing w:after="0" w:line="240" w:lineRule="auto"/>
            </w:pPr>
            <w:r w:rsidRPr="00AB01F8">
              <w:t>Offer more courses, consider online courses.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new courses, new majors, new minors, study abroad opportunities.</w:t>
            </w:r>
          </w:p>
        </w:tc>
      </w:tr>
      <w:tr w:rsidR="002E6FE4" w:rsidRPr="00AB01F8" w:rsidTr="00AB01F8">
        <w:tc>
          <w:tcPr>
            <w:tcW w:w="0" w:type="auto"/>
            <w:vAlign w:val="center"/>
          </w:tcPr>
          <w:p w:rsidR="002E6FE4" w:rsidRPr="00AB01F8" w:rsidRDefault="002E6FE4" w:rsidP="00AB01F8">
            <w:pPr>
              <w:keepNext/>
              <w:spacing w:after="0" w:line="240" w:lineRule="auto"/>
            </w:pPr>
            <w:r w:rsidRPr="00AB01F8">
              <w:t>Unfortunately we will have to offer more on line.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A reasonable budget.</w:t>
            </w:r>
          </w:p>
        </w:tc>
      </w:tr>
      <w:tr w:rsidR="002E6FE4" w:rsidRPr="00AB01F8" w:rsidTr="00AB01F8">
        <w:tc>
          <w:tcPr>
            <w:tcW w:w="0" w:type="auto"/>
            <w:vAlign w:val="center"/>
          </w:tcPr>
          <w:p w:rsidR="002E6FE4" w:rsidRPr="00AB01F8" w:rsidRDefault="002E6FE4" w:rsidP="00AB01F8">
            <w:pPr>
              <w:keepNext/>
              <w:spacing w:after="0" w:line="240" w:lineRule="auto"/>
            </w:pPr>
            <w:r w:rsidRPr="00AB01F8">
              <w:t>Eliminate set budgets for summer school.     Instead, allow departments to offer whatever summer program that they choose, provided that registration for the course reaches a specified threshold. The threshold should be set based on the professor's salary, with higher levels of enrollment required for courses taught by professors who are paid higher salaries. Send the department that offers the course a small percentage for each student above the threshold number.</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Offering classes immediately after graduation.  Also offering technical courses.</w:t>
            </w:r>
          </w:p>
        </w:tc>
      </w:tr>
      <w:tr w:rsidR="002E6FE4" w:rsidRPr="00AB01F8" w:rsidTr="00AB01F8">
        <w:tc>
          <w:tcPr>
            <w:tcW w:w="0" w:type="auto"/>
            <w:vAlign w:val="center"/>
          </w:tcPr>
          <w:p w:rsidR="002E6FE4" w:rsidRPr="00AB01F8" w:rsidRDefault="002E6FE4" w:rsidP="00AB01F8">
            <w:pPr>
              <w:keepNext/>
              <w:spacing w:after="0" w:line="240" w:lineRule="auto"/>
            </w:pPr>
            <w:r w:rsidRPr="00AB01F8">
              <w:t xml:space="preserve">General Ed course offerings in my department such as sign language and language development at the undergraduate level.  </w:t>
            </w:r>
            <w:proofErr w:type="spellStart"/>
            <w:r w:rsidRPr="00AB01F8">
              <w:t>Referesher</w:t>
            </w:r>
            <w:proofErr w:type="spellEnd"/>
            <w:r w:rsidRPr="00AB01F8">
              <w:t xml:space="preserve">/seminar courses on </w:t>
            </w:r>
            <w:proofErr w:type="spellStart"/>
            <w:r w:rsidRPr="00AB01F8">
              <w:t>communciation</w:t>
            </w:r>
            <w:proofErr w:type="spellEnd"/>
            <w:r w:rsidRPr="00AB01F8">
              <w:t xml:space="preserve"> disorders at the grad level for </w:t>
            </w:r>
            <w:proofErr w:type="spellStart"/>
            <w:r w:rsidRPr="00AB01F8">
              <w:t>rpofesisonals</w:t>
            </w:r>
            <w:proofErr w:type="spellEnd"/>
            <w:r w:rsidRPr="00AB01F8">
              <w:t xml:space="preserve"> that have been out in the field.</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I think being able to offer more required core courses on a regular schedule would help our program.</w:t>
            </w:r>
          </w:p>
        </w:tc>
      </w:tr>
    </w:tbl>
    <w:p w:rsidR="002E6FE4" w:rsidRDefault="002E6FE4"/>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677"/>
        <w:gridCol w:w="736"/>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pPr>
            <w:r w:rsidRPr="00AB01F8">
              <w:t>Statistic</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right"/>
            </w:pPr>
            <w:r w:rsidRPr="00AB01F8">
              <w:t>Value</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Total Responses</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right"/>
            </w:pPr>
            <w:r w:rsidRPr="00AB01F8">
              <w:t>23</w:t>
            </w:r>
          </w:p>
        </w:tc>
      </w:tr>
    </w:tbl>
    <w:p w:rsidR="002E6FE4" w:rsidRDefault="002E6FE4"/>
    <w:p w:rsidR="002E6FE4" w:rsidRDefault="002E6FE4">
      <w:pPr>
        <w:pStyle w:val="QLabel"/>
        <w:keepNext/>
      </w:pPr>
      <w:r>
        <w:t>9.  Should Western Illinois University adopt a different "business model" than is currently being used for summer school programming?</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903"/>
        <w:gridCol w:w="3588"/>
        <w:gridCol w:w="1088"/>
        <w:gridCol w:w="722"/>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jc w:val="center"/>
            </w:pPr>
            <w:r w:rsidRPr="00AB01F8">
              <w:t>#</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pPr>
            <w:r w:rsidRPr="00AB01F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Response</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center"/>
            </w:pPr>
            <w:r w:rsidRPr="00AB01F8">
              <w: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1</w:t>
            </w:r>
          </w:p>
        </w:tc>
        <w:tc>
          <w:tcPr>
            <w:tcW w:w="0" w:type="auto"/>
            <w:shd w:val="clear" w:color="auto" w:fill="FEFBE7"/>
            <w:vAlign w:val="center"/>
          </w:tcPr>
          <w:p w:rsidR="002E6FE4" w:rsidRPr="00AB01F8" w:rsidRDefault="002E6FE4" w:rsidP="00AB01F8">
            <w:pPr>
              <w:keepNext/>
              <w:spacing w:after="0" w:line="240" w:lineRule="auto"/>
            </w:pPr>
            <w:r w:rsidRPr="00AB01F8">
              <w:t>Yes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2862"/>
              <w:gridCol w:w="716"/>
            </w:tblGrid>
            <w:tr w:rsidR="002E6FE4" w:rsidRPr="00AB01F8" w:rsidTr="00AB01F8">
              <w:tc>
                <w:tcPr>
                  <w:tcW w:w="2862" w:type="dxa"/>
                  <w:shd w:val="clear" w:color="auto" w:fill="4E81E5"/>
                </w:tcPr>
                <w:p w:rsidR="002E6FE4" w:rsidRPr="00AB01F8" w:rsidRDefault="002E6FE4">
                  <w:pPr>
                    <w:pStyle w:val="WhiteText"/>
                    <w:rPr>
                      <w:sz w:val="18"/>
                      <w:szCs w:val="14"/>
                    </w:rPr>
                  </w:pPr>
                </w:p>
              </w:tc>
              <w:tc>
                <w:tcPr>
                  <w:tcW w:w="716"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20</w:t>
            </w:r>
          </w:p>
        </w:tc>
        <w:tc>
          <w:tcPr>
            <w:tcW w:w="0" w:type="auto"/>
            <w:shd w:val="clear" w:color="auto" w:fill="FEFBE7"/>
            <w:vAlign w:val="center"/>
          </w:tcPr>
          <w:p w:rsidR="002E6FE4" w:rsidRPr="00AB01F8" w:rsidRDefault="002E6FE4" w:rsidP="00AB01F8">
            <w:pPr>
              <w:keepNext/>
              <w:spacing w:after="0" w:line="240" w:lineRule="auto"/>
              <w:jc w:val="center"/>
            </w:pPr>
            <w:r w:rsidRPr="00AB01F8">
              <w:t>80%</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2</w:t>
            </w:r>
          </w:p>
        </w:tc>
        <w:tc>
          <w:tcPr>
            <w:tcW w:w="0" w:type="auto"/>
            <w:vAlign w:val="center"/>
          </w:tcPr>
          <w:p w:rsidR="002E6FE4" w:rsidRPr="00AB01F8" w:rsidRDefault="002E6FE4" w:rsidP="00AB01F8">
            <w:pPr>
              <w:keepNext/>
              <w:spacing w:after="0" w:line="240" w:lineRule="auto"/>
            </w:pPr>
            <w:r w:rsidRPr="00AB01F8">
              <w:t>No</w:t>
            </w:r>
          </w:p>
        </w:tc>
        <w:tc>
          <w:tcPr>
            <w:tcW w:w="3588" w:type="dxa"/>
            <w:noWrap/>
            <w:tcMar>
              <w:left w:w="0" w:type="dxa"/>
              <w:right w:w="0" w:type="dxa"/>
            </w:tcMar>
            <w:vAlign w:val="center"/>
          </w:tcPr>
          <w:tbl>
            <w:tblPr>
              <w:tblW w:w="3578" w:type="auto"/>
              <w:tblCellMar>
                <w:left w:w="0" w:type="dxa"/>
                <w:right w:w="0" w:type="dxa"/>
              </w:tblCellMar>
              <w:tblLook w:val="00A0"/>
            </w:tblPr>
            <w:tblGrid>
              <w:gridCol w:w="716"/>
              <w:gridCol w:w="2862"/>
            </w:tblGrid>
            <w:tr w:rsidR="002E6FE4" w:rsidRPr="00AB01F8" w:rsidTr="00AB01F8">
              <w:tc>
                <w:tcPr>
                  <w:tcW w:w="716" w:type="dxa"/>
                  <w:shd w:val="clear" w:color="auto" w:fill="4E81E5"/>
                </w:tcPr>
                <w:p w:rsidR="002E6FE4" w:rsidRPr="00AB01F8" w:rsidRDefault="002E6FE4">
                  <w:pPr>
                    <w:pStyle w:val="WhiteText"/>
                    <w:rPr>
                      <w:sz w:val="18"/>
                      <w:szCs w:val="14"/>
                    </w:rPr>
                  </w:pPr>
                </w:p>
              </w:tc>
              <w:tc>
                <w:tcPr>
                  <w:tcW w:w="2862"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5</w:t>
            </w:r>
          </w:p>
        </w:tc>
        <w:tc>
          <w:tcPr>
            <w:tcW w:w="0" w:type="auto"/>
            <w:vAlign w:val="center"/>
          </w:tcPr>
          <w:p w:rsidR="002E6FE4" w:rsidRPr="00AB01F8" w:rsidRDefault="002E6FE4" w:rsidP="00AB01F8">
            <w:pPr>
              <w:keepNext/>
              <w:spacing w:after="0" w:line="240" w:lineRule="auto"/>
              <w:jc w:val="center"/>
            </w:pPr>
            <w:r w:rsidRPr="00AB01F8">
              <w:t>20%</w:t>
            </w:r>
          </w:p>
        </w:tc>
      </w:tr>
      <w:tr w:rsidR="002E6FE4" w:rsidRPr="00AB01F8" w:rsidTr="00AB01F8">
        <w:tc>
          <w:tcPr>
            <w:tcW w:w="0" w:type="auto"/>
            <w:tcBorders>
              <w:top w:val="single" w:sz="4" w:space="0" w:color="96969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pPr>
            <w:r w:rsidRPr="00AB01F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2E6FE4" w:rsidRPr="00AB01F8" w:rsidRDefault="002E6FE4" w:rsidP="00AB01F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25</w:t>
            </w:r>
          </w:p>
        </w:tc>
        <w:tc>
          <w:tcPr>
            <w:tcW w:w="0" w:type="auto"/>
            <w:tcBorders>
              <w:top w:val="single" w:sz="4" w:space="0" w:color="969696"/>
              <w:left w:val="single" w:sz="4" w:space="0" w:color="818386"/>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100%</w:t>
            </w:r>
          </w:p>
        </w:tc>
      </w:tr>
    </w:tbl>
    <w:p w:rsidR="002E6FE4" w:rsidRDefault="002E6FE4"/>
    <w:p w:rsidR="002E6FE4" w:rsidRDefault="002E6FE4">
      <w:pPr>
        <w:pStyle w:val="QLabel"/>
        <w:keepNext/>
      </w:pPr>
      <w:r>
        <w:t>10.  Please share some alternatives to the current Western summer school "business model."</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1030"/>
      </w:tblGrid>
      <w:tr w:rsidR="002E6FE4" w:rsidRPr="00AB01F8" w:rsidTr="00AB01F8">
        <w:tc>
          <w:tcPr>
            <w:tcW w:w="0" w:type="auto"/>
            <w:tcBorders>
              <w:top w:val="single" w:sz="4" w:space="0" w:color="818386"/>
            </w:tcBorders>
            <w:shd w:val="clear" w:color="auto" w:fill="58595B"/>
          </w:tcPr>
          <w:p w:rsidR="002E6FE4" w:rsidRPr="00AB01F8" w:rsidRDefault="002E6FE4" w:rsidP="00AB01F8">
            <w:pPr>
              <w:pStyle w:val="WhiteText"/>
              <w:keepNext/>
            </w:pPr>
            <w:r w:rsidRPr="00AB01F8">
              <w:t>Text Response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 xml:space="preserve">Profs should be paid based on number of students enrolled.  If a course is low-enrolled, let it continue but the </w:t>
            </w:r>
            <w:proofErr w:type="spellStart"/>
            <w:r w:rsidRPr="00AB01F8">
              <w:t>prof</w:t>
            </w:r>
            <w:proofErr w:type="spellEnd"/>
            <w:r w:rsidRPr="00AB01F8">
              <w:t xml:space="preserve"> paid less.  Basing number of courses a dept can offer on number of students in previous summer creates a downward spiral hard to escape from -- how to raise SCH when number of classes allowed to offer shrinks?!</w:t>
            </w:r>
          </w:p>
        </w:tc>
      </w:tr>
      <w:tr w:rsidR="002E6FE4" w:rsidRPr="00AB01F8" w:rsidTr="00AB01F8">
        <w:tc>
          <w:tcPr>
            <w:tcW w:w="0" w:type="auto"/>
            <w:vAlign w:val="center"/>
          </w:tcPr>
          <w:p w:rsidR="002E6FE4" w:rsidRPr="00AB01F8" w:rsidRDefault="002E6FE4" w:rsidP="00AB01F8">
            <w:pPr>
              <w:keepNext/>
              <w:spacing w:after="0" w:line="240" w:lineRule="auto"/>
            </w:pPr>
            <w:r w:rsidRPr="00AB01F8">
              <w:t>I mentioned in an earlier answer that faculty pay for summer teaching made it difficult to offer a variety of courses each summer.  The fact that a full professor with 30 years seniority can effectively wipe a department's summer school budget is problematic.  There needs to be some other model of faculty pay, such as a blanket amount that all faculty are paid for summer teaching.   If it was some average of faculty pay, then the incentive for assistant professors to teach in the summer would be particularly high.</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 xml:space="preserve">They should advertise the availability of summer classes in local </w:t>
            </w:r>
            <w:proofErr w:type="spellStart"/>
            <w:r w:rsidRPr="00AB01F8">
              <w:t>newpapers</w:t>
            </w:r>
            <w:proofErr w:type="spellEnd"/>
          </w:p>
        </w:tc>
      </w:tr>
      <w:tr w:rsidR="002E6FE4" w:rsidRPr="00AB01F8" w:rsidTr="00AB01F8">
        <w:tc>
          <w:tcPr>
            <w:tcW w:w="0" w:type="auto"/>
            <w:vAlign w:val="center"/>
          </w:tcPr>
          <w:p w:rsidR="002E6FE4" w:rsidRPr="00AB01F8" w:rsidRDefault="002E6FE4" w:rsidP="00AB01F8">
            <w:pPr>
              <w:keepNext/>
              <w:spacing w:after="0" w:line="240" w:lineRule="auto"/>
            </w:pPr>
            <w:r w:rsidRPr="00AB01F8">
              <w:t>One that would allow departments to offer as many classes as they can as long as enrollment thresholds are met.  These would be higher than current contractual enrollment numbers.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Run it like the semesters.</w:t>
            </w:r>
          </w:p>
        </w:tc>
      </w:tr>
      <w:tr w:rsidR="002E6FE4" w:rsidRPr="00AB01F8" w:rsidTr="00AB01F8">
        <w:tc>
          <w:tcPr>
            <w:tcW w:w="0" w:type="auto"/>
            <w:vAlign w:val="center"/>
          </w:tcPr>
          <w:p w:rsidR="002E6FE4" w:rsidRPr="00AB01F8" w:rsidRDefault="002E6FE4" w:rsidP="00AB01F8">
            <w:pPr>
              <w:keepNext/>
              <w:spacing w:after="0" w:line="240" w:lineRule="auto"/>
            </w:pPr>
            <w:r w:rsidRPr="00AB01F8">
              <w:t>As indicated, a major problem is the loan--course load formula for students with achievement gaps. Another problem is the need for greater diversity in the summer programs. to make these changes would be better facilitated by a more digressive model that is more global in nature.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Courses need to be offered that benefit the student as well as generate income for the University. That requires a needs analysis. Then courses that make should be allowed. Courses that are not profitable should not. That is a pretty simple and basic business model. But I think individual student needs could easily be married to University needs.</w:t>
            </w:r>
          </w:p>
        </w:tc>
      </w:tr>
      <w:tr w:rsidR="002E6FE4" w:rsidRPr="00AB01F8" w:rsidTr="00AB01F8">
        <w:tc>
          <w:tcPr>
            <w:tcW w:w="0" w:type="auto"/>
            <w:vAlign w:val="center"/>
          </w:tcPr>
          <w:p w:rsidR="002E6FE4" w:rsidRPr="00AB01F8" w:rsidRDefault="002E6FE4" w:rsidP="00AB01F8">
            <w:pPr>
              <w:keepNext/>
              <w:spacing w:after="0" w:line="240" w:lineRule="auto"/>
            </w:pPr>
            <w:r w:rsidRPr="00AB01F8">
              <w:t>Two faculty members can share teaching a summer course - - each receives full monthly  salary. Set up additional funds for retiring faculty members to teach a summer course during the year he/she retires.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allow 90% of tuition from a particular course to fund the faculty salary, faculty whose classes do not have enough student in them to cover their salaries could have the option of teaching the course for reduced compensation or dropping the course. Once the "</w:t>
            </w:r>
            <w:proofErr w:type="spellStart"/>
            <w:r w:rsidRPr="00AB01F8">
              <w:t>break even</w:t>
            </w:r>
            <w:proofErr w:type="spellEnd"/>
            <w:r w:rsidRPr="00AB01F8">
              <w:t xml:space="preserve"> point" is reached the department, college and university share the additional tuition funds.</w:t>
            </w:r>
          </w:p>
        </w:tc>
      </w:tr>
      <w:tr w:rsidR="002E6FE4" w:rsidRPr="00AB01F8" w:rsidTr="00AB01F8">
        <w:tc>
          <w:tcPr>
            <w:tcW w:w="0" w:type="auto"/>
            <w:vAlign w:val="center"/>
          </w:tcPr>
          <w:p w:rsidR="002E6FE4" w:rsidRPr="00AB01F8" w:rsidRDefault="002E6FE4" w:rsidP="00AB01F8">
            <w:pPr>
              <w:keepNext/>
              <w:spacing w:after="0" w:line="240" w:lineRule="auto"/>
            </w:pPr>
            <w:r w:rsidRPr="00AB01F8">
              <w:t>Let the departments submit a 'business plan' for projected costs and tuition from the courses.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Department receive additional revenues for summer teaching efforts.  Faculty who teach over summer given 12 month contracts.</w:t>
            </w:r>
          </w:p>
        </w:tc>
      </w:tr>
      <w:tr w:rsidR="002E6FE4" w:rsidRPr="00AB01F8" w:rsidTr="00AB01F8">
        <w:tc>
          <w:tcPr>
            <w:tcW w:w="0" w:type="auto"/>
            <w:vAlign w:val="center"/>
          </w:tcPr>
          <w:p w:rsidR="002E6FE4" w:rsidRPr="00AB01F8" w:rsidRDefault="002E6FE4" w:rsidP="00AB01F8">
            <w:pPr>
              <w:keepNext/>
              <w:spacing w:after="0" w:line="240" w:lineRule="auto"/>
            </w:pPr>
            <w:r w:rsidRPr="00AB01F8">
              <w:t>have funds for both undergraduate and graduate programs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Allow courses if they can pay for themselves. Look at different models for paying faculty during summer. Basing pay on monthly salary alone limits the number of courses offered.</w:t>
            </w:r>
          </w:p>
        </w:tc>
      </w:tr>
      <w:tr w:rsidR="002E6FE4" w:rsidRPr="00AB01F8" w:rsidTr="00AB01F8">
        <w:tc>
          <w:tcPr>
            <w:tcW w:w="0" w:type="auto"/>
            <w:vAlign w:val="center"/>
          </w:tcPr>
          <w:p w:rsidR="002E6FE4" w:rsidRPr="00AB01F8" w:rsidRDefault="002E6FE4" w:rsidP="00AB01F8">
            <w:pPr>
              <w:keepNext/>
              <w:spacing w:after="0" w:line="240" w:lineRule="auto"/>
            </w:pPr>
            <w:r w:rsidRPr="00AB01F8">
              <w:t xml:space="preserve">Decide the </w:t>
            </w:r>
            <w:proofErr w:type="spellStart"/>
            <w:r w:rsidRPr="00AB01F8">
              <w:t>scheule</w:t>
            </w:r>
            <w:proofErr w:type="spellEnd"/>
            <w:r w:rsidRPr="00AB01F8">
              <w:t xml:space="preserve"> much earlier in the academic year.</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Pay faculty equitably as compared to the academic year.  Reward Colleges with strong FTEs.</w:t>
            </w:r>
          </w:p>
        </w:tc>
      </w:tr>
      <w:tr w:rsidR="002E6FE4" w:rsidRPr="00AB01F8" w:rsidTr="00AB01F8">
        <w:tc>
          <w:tcPr>
            <w:tcW w:w="0" w:type="auto"/>
            <w:vAlign w:val="center"/>
          </w:tcPr>
          <w:p w:rsidR="002E6FE4" w:rsidRPr="00AB01F8" w:rsidRDefault="002E6FE4" w:rsidP="00AB01F8">
            <w:pPr>
              <w:keepNext/>
              <w:spacing w:after="0" w:line="240" w:lineRule="auto"/>
            </w:pPr>
            <w:r w:rsidRPr="00AB01F8">
              <w:t>With a few exceptions, I would recommend going completely on line.  MBA courses and a few intro courses may work as live courses.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Allow departments to offer whatever summer program that they choose, provided that registration for the course reaches a specified threshold. The threshold should be set based on the professor's salary, with higher levels of enrollment required for courses taught by professors who are paid higher salaries. Send the department that offers the course a small percentage for each student above the threshold number.</w:t>
            </w:r>
          </w:p>
        </w:tc>
      </w:tr>
      <w:tr w:rsidR="002E6FE4" w:rsidRPr="00AB01F8" w:rsidTr="00AB01F8">
        <w:tc>
          <w:tcPr>
            <w:tcW w:w="0" w:type="auto"/>
            <w:tcBorders>
              <w:bottom w:val="single" w:sz="4" w:space="0" w:color="818386"/>
            </w:tcBorders>
            <w:vAlign w:val="center"/>
          </w:tcPr>
          <w:p w:rsidR="002E6FE4" w:rsidRPr="00AB01F8" w:rsidRDefault="002E6FE4" w:rsidP="00AB01F8">
            <w:pPr>
              <w:keepNext/>
              <w:spacing w:after="0" w:line="240" w:lineRule="auto"/>
            </w:pPr>
            <w:r w:rsidRPr="00AB01F8">
              <w:t>I am not really up on alternatives.  Perhaps offering a set salary based on Western's median or average salary as opposed to the regular monthly salary might serve to reign in some costs while still offering a better deal to faculty than some other Universities offer.  However, that also might result in some of our best faculty choosing not to participate in summer school.  Regardless, there must be a better funding mechanism to insure the University can offer a robust summer program.</w:t>
            </w:r>
          </w:p>
        </w:tc>
      </w:tr>
    </w:tbl>
    <w:p w:rsidR="002E6FE4" w:rsidRDefault="002E6FE4"/>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677"/>
        <w:gridCol w:w="736"/>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pPr>
            <w:r w:rsidRPr="00AB01F8">
              <w:t>Statistic</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right"/>
            </w:pPr>
            <w:r w:rsidRPr="00AB01F8">
              <w:t>Value</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Total Responses</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right"/>
            </w:pPr>
            <w:r w:rsidRPr="00AB01F8">
              <w:t>18</w:t>
            </w:r>
          </w:p>
        </w:tc>
      </w:tr>
    </w:tbl>
    <w:p w:rsidR="002E6FE4" w:rsidRDefault="002E6FE4"/>
    <w:p w:rsidR="002E6FE4" w:rsidRDefault="002E6FE4">
      <w:pPr>
        <w:pStyle w:val="QLabel"/>
        <w:keepNext/>
      </w:pPr>
      <w:r>
        <w:t>11.  Do you feel that adjuncts should be used for summer school programming?</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2698"/>
        <w:gridCol w:w="3588"/>
        <w:gridCol w:w="1088"/>
        <w:gridCol w:w="722"/>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jc w:val="center"/>
            </w:pPr>
            <w:r w:rsidRPr="00AB01F8">
              <w:t>#</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pPr>
            <w:r w:rsidRPr="00AB01F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Response</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center"/>
            </w:pPr>
            <w:r w:rsidRPr="00AB01F8">
              <w: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1</w:t>
            </w:r>
          </w:p>
        </w:tc>
        <w:tc>
          <w:tcPr>
            <w:tcW w:w="0" w:type="auto"/>
            <w:shd w:val="clear" w:color="auto" w:fill="FEFBE7"/>
            <w:vAlign w:val="center"/>
          </w:tcPr>
          <w:p w:rsidR="002E6FE4" w:rsidRPr="00AB01F8" w:rsidRDefault="002E6FE4" w:rsidP="00AB01F8">
            <w:pPr>
              <w:keepNext/>
              <w:spacing w:after="0" w:line="240" w:lineRule="auto"/>
            </w:pPr>
            <w:r w:rsidRPr="00AB01F8">
              <w:t>Yes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639"/>
              <w:gridCol w:w="2939"/>
            </w:tblGrid>
            <w:tr w:rsidR="002E6FE4" w:rsidRPr="00AB01F8" w:rsidTr="00AB01F8">
              <w:tc>
                <w:tcPr>
                  <w:tcW w:w="639" w:type="dxa"/>
                  <w:shd w:val="clear" w:color="auto" w:fill="4E81E5"/>
                </w:tcPr>
                <w:p w:rsidR="002E6FE4" w:rsidRPr="00AB01F8" w:rsidRDefault="002E6FE4">
                  <w:pPr>
                    <w:pStyle w:val="WhiteText"/>
                    <w:rPr>
                      <w:sz w:val="18"/>
                      <w:szCs w:val="14"/>
                    </w:rPr>
                  </w:pPr>
                </w:p>
              </w:tc>
              <w:tc>
                <w:tcPr>
                  <w:tcW w:w="2939"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5</w:t>
            </w:r>
          </w:p>
        </w:tc>
        <w:tc>
          <w:tcPr>
            <w:tcW w:w="0" w:type="auto"/>
            <w:shd w:val="clear" w:color="auto" w:fill="FEFBE7"/>
            <w:vAlign w:val="center"/>
          </w:tcPr>
          <w:p w:rsidR="002E6FE4" w:rsidRPr="00AB01F8" w:rsidRDefault="002E6FE4" w:rsidP="00AB01F8">
            <w:pPr>
              <w:keepNext/>
              <w:spacing w:after="0" w:line="240" w:lineRule="auto"/>
              <w:jc w:val="center"/>
            </w:pPr>
            <w:r w:rsidRPr="00AB01F8">
              <w:t>18%</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2</w:t>
            </w:r>
          </w:p>
        </w:tc>
        <w:tc>
          <w:tcPr>
            <w:tcW w:w="0" w:type="auto"/>
            <w:vAlign w:val="center"/>
          </w:tcPr>
          <w:p w:rsidR="002E6FE4" w:rsidRPr="00AB01F8" w:rsidRDefault="002E6FE4" w:rsidP="00AB01F8">
            <w:pPr>
              <w:keepNext/>
              <w:spacing w:after="0" w:line="240" w:lineRule="auto"/>
            </w:pPr>
            <w:r w:rsidRPr="00AB01F8">
              <w:t>No</w:t>
            </w:r>
          </w:p>
        </w:tc>
        <w:tc>
          <w:tcPr>
            <w:tcW w:w="3588" w:type="dxa"/>
            <w:noWrap/>
            <w:tcMar>
              <w:left w:w="0" w:type="dxa"/>
              <w:right w:w="0" w:type="dxa"/>
            </w:tcMar>
            <w:vAlign w:val="center"/>
          </w:tcPr>
          <w:tbl>
            <w:tblPr>
              <w:tblW w:w="3578" w:type="auto"/>
              <w:tblCellMar>
                <w:left w:w="0" w:type="dxa"/>
                <w:right w:w="0" w:type="dxa"/>
              </w:tblCellMar>
              <w:tblLook w:val="00A0"/>
            </w:tblPr>
            <w:tblGrid>
              <w:gridCol w:w="767"/>
              <w:gridCol w:w="2811"/>
            </w:tblGrid>
            <w:tr w:rsidR="002E6FE4" w:rsidRPr="00AB01F8" w:rsidTr="00AB01F8">
              <w:tc>
                <w:tcPr>
                  <w:tcW w:w="767" w:type="dxa"/>
                  <w:shd w:val="clear" w:color="auto" w:fill="4E81E5"/>
                </w:tcPr>
                <w:p w:rsidR="002E6FE4" w:rsidRPr="00AB01F8" w:rsidRDefault="002E6FE4">
                  <w:pPr>
                    <w:pStyle w:val="WhiteText"/>
                    <w:rPr>
                      <w:sz w:val="18"/>
                      <w:szCs w:val="14"/>
                    </w:rPr>
                  </w:pPr>
                </w:p>
              </w:tc>
              <w:tc>
                <w:tcPr>
                  <w:tcW w:w="2811"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6</w:t>
            </w:r>
          </w:p>
        </w:tc>
        <w:tc>
          <w:tcPr>
            <w:tcW w:w="0" w:type="auto"/>
            <w:vAlign w:val="center"/>
          </w:tcPr>
          <w:p w:rsidR="002E6FE4" w:rsidRPr="00AB01F8" w:rsidRDefault="002E6FE4" w:rsidP="00AB01F8">
            <w:pPr>
              <w:keepNext/>
              <w:spacing w:after="0" w:line="240" w:lineRule="auto"/>
              <w:jc w:val="center"/>
            </w:pPr>
            <w:r w:rsidRPr="00AB01F8">
              <w:t>21%</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3</w:t>
            </w:r>
          </w:p>
        </w:tc>
        <w:tc>
          <w:tcPr>
            <w:tcW w:w="0" w:type="auto"/>
            <w:shd w:val="clear" w:color="auto" w:fill="FEFBE7"/>
            <w:vAlign w:val="center"/>
          </w:tcPr>
          <w:p w:rsidR="002E6FE4" w:rsidRPr="00AB01F8" w:rsidRDefault="002E6FE4" w:rsidP="00AB01F8">
            <w:pPr>
              <w:keepNext/>
              <w:spacing w:after="0" w:line="240" w:lineRule="auto"/>
            </w:pPr>
            <w:r w:rsidRPr="00AB01F8">
              <w:t>Yes, but only for exceptions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2172"/>
              <w:gridCol w:w="1406"/>
            </w:tblGrid>
            <w:tr w:rsidR="002E6FE4" w:rsidRPr="00AB01F8" w:rsidTr="00AB01F8">
              <w:tc>
                <w:tcPr>
                  <w:tcW w:w="2172" w:type="dxa"/>
                  <w:shd w:val="clear" w:color="auto" w:fill="4E81E5"/>
                </w:tcPr>
                <w:p w:rsidR="002E6FE4" w:rsidRPr="00AB01F8" w:rsidRDefault="002E6FE4">
                  <w:pPr>
                    <w:pStyle w:val="WhiteText"/>
                    <w:rPr>
                      <w:sz w:val="18"/>
                      <w:szCs w:val="14"/>
                    </w:rPr>
                  </w:pPr>
                </w:p>
              </w:tc>
              <w:tc>
                <w:tcPr>
                  <w:tcW w:w="1406"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17</w:t>
            </w:r>
          </w:p>
        </w:tc>
        <w:tc>
          <w:tcPr>
            <w:tcW w:w="0" w:type="auto"/>
            <w:shd w:val="clear" w:color="auto" w:fill="FEFBE7"/>
            <w:vAlign w:val="center"/>
          </w:tcPr>
          <w:p w:rsidR="002E6FE4" w:rsidRPr="00AB01F8" w:rsidRDefault="002E6FE4" w:rsidP="00AB01F8">
            <w:pPr>
              <w:keepNext/>
              <w:spacing w:after="0" w:line="240" w:lineRule="auto"/>
              <w:jc w:val="center"/>
            </w:pPr>
            <w:r w:rsidRPr="00AB01F8">
              <w:t>61%</w:t>
            </w:r>
          </w:p>
        </w:tc>
      </w:tr>
      <w:tr w:rsidR="002E6FE4" w:rsidRPr="00AB01F8" w:rsidTr="00AB01F8">
        <w:tc>
          <w:tcPr>
            <w:tcW w:w="0" w:type="auto"/>
            <w:tcBorders>
              <w:top w:val="single" w:sz="4" w:space="0" w:color="96969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pPr>
            <w:r w:rsidRPr="00AB01F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2E6FE4" w:rsidRPr="00AB01F8" w:rsidRDefault="002E6FE4" w:rsidP="00AB01F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28</w:t>
            </w:r>
          </w:p>
        </w:tc>
        <w:tc>
          <w:tcPr>
            <w:tcW w:w="0" w:type="auto"/>
            <w:tcBorders>
              <w:top w:val="single" w:sz="4" w:space="0" w:color="969696"/>
              <w:left w:val="single" w:sz="4" w:space="0" w:color="818386"/>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100%</w:t>
            </w:r>
          </w:p>
        </w:tc>
      </w:tr>
    </w:tbl>
    <w:p w:rsidR="002E6FE4" w:rsidRDefault="002E6FE4"/>
    <w:p w:rsidR="002E6FE4" w:rsidRDefault="002E6FE4">
      <w:pPr>
        <w:pStyle w:val="QLabel"/>
        <w:keepNext/>
      </w:pPr>
      <w:r>
        <w:t>12.  In your department how often do student needs upset/force divergence from the normal faculty summer rotation?</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1228"/>
        <w:gridCol w:w="3588"/>
        <w:gridCol w:w="1088"/>
        <w:gridCol w:w="722"/>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jc w:val="center"/>
            </w:pPr>
            <w:r w:rsidRPr="00AB01F8">
              <w:t>#</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pPr>
            <w:r w:rsidRPr="00AB01F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Response</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center"/>
            </w:pPr>
            <w:r w:rsidRPr="00AB01F8">
              <w: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1</w:t>
            </w:r>
          </w:p>
        </w:tc>
        <w:tc>
          <w:tcPr>
            <w:tcW w:w="0" w:type="auto"/>
            <w:shd w:val="clear" w:color="auto" w:fill="FEFBE7"/>
            <w:vAlign w:val="center"/>
          </w:tcPr>
          <w:p w:rsidR="002E6FE4" w:rsidRPr="00AB01F8" w:rsidRDefault="002E6FE4" w:rsidP="00AB01F8">
            <w:pPr>
              <w:keepNext/>
              <w:spacing w:after="0" w:line="240" w:lineRule="auto"/>
            </w:pPr>
            <w:r w:rsidRPr="00AB01F8">
              <w:t>Never</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1533"/>
              <w:gridCol w:w="2045"/>
            </w:tblGrid>
            <w:tr w:rsidR="002E6FE4" w:rsidRPr="00AB01F8" w:rsidTr="00AB01F8">
              <w:tc>
                <w:tcPr>
                  <w:tcW w:w="1533" w:type="dxa"/>
                  <w:shd w:val="clear" w:color="auto" w:fill="4E81E5"/>
                </w:tcPr>
                <w:p w:rsidR="002E6FE4" w:rsidRPr="00AB01F8" w:rsidRDefault="002E6FE4">
                  <w:pPr>
                    <w:pStyle w:val="WhiteText"/>
                    <w:rPr>
                      <w:sz w:val="18"/>
                      <w:szCs w:val="14"/>
                    </w:rPr>
                  </w:pPr>
                </w:p>
              </w:tc>
              <w:tc>
                <w:tcPr>
                  <w:tcW w:w="2045"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12</w:t>
            </w:r>
          </w:p>
        </w:tc>
        <w:tc>
          <w:tcPr>
            <w:tcW w:w="0" w:type="auto"/>
            <w:shd w:val="clear" w:color="auto" w:fill="FEFBE7"/>
            <w:vAlign w:val="center"/>
          </w:tcPr>
          <w:p w:rsidR="002E6FE4" w:rsidRPr="00AB01F8" w:rsidRDefault="002E6FE4" w:rsidP="00AB01F8">
            <w:pPr>
              <w:keepNext/>
              <w:spacing w:after="0" w:line="240" w:lineRule="auto"/>
              <w:jc w:val="center"/>
            </w:pPr>
            <w:r w:rsidRPr="00AB01F8">
              <w:t>43%</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2</w:t>
            </w:r>
          </w:p>
        </w:tc>
        <w:tc>
          <w:tcPr>
            <w:tcW w:w="0" w:type="auto"/>
            <w:vAlign w:val="center"/>
          </w:tcPr>
          <w:p w:rsidR="002E6FE4" w:rsidRPr="00AB01F8" w:rsidRDefault="002E6FE4" w:rsidP="00AB01F8">
            <w:pPr>
              <w:keepNext/>
              <w:spacing w:after="0" w:line="240" w:lineRule="auto"/>
            </w:pPr>
            <w:r w:rsidRPr="00AB01F8">
              <w:t>Sometimes</w:t>
            </w:r>
          </w:p>
        </w:tc>
        <w:tc>
          <w:tcPr>
            <w:tcW w:w="3588" w:type="dxa"/>
            <w:noWrap/>
            <w:tcMar>
              <w:left w:w="0" w:type="dxa"/>
              <w:right w:w="0" w:type="dxa"/>
            </w:tcMar>
            <w:vAlign w:val="center"/>
          </w:tcPr>
          <w:tbl>
            <w:tblPr>
              <w:tblW w:w="3578" w:type="auto"/>
              <w:tblCellMar>
                <w:left w:w="0" w:type="dxa"/>
                <w:right w:w="0" w:type="dxa"/>
              </w:tblCellMar>
              <w:tblLook w:val="00A0"/>
            </w:tblPr>
            <w:tblGrid>
              <w:gridCol w:w="1661"/>
              <w:gridCol w:w="1917"/>
            </w:tblGrid>
            <w:tr w:rsidR="002E6FE4" w:rsidRPr="00AB01F8" w:rsidTr="00AB01F8">
              <w:tc>
                <w:tcPr>
                  <w:tcW w:w="1661" w:type="dxa"/>
                  <w:shd w:val="clear" w:color="auto" w:fill="4E81E5"/>
                </w:tcPr>
                <w:p w:rsidR="002E6FE4" w:rsidRPr="00AB01F8" w:rsidRDefault="002E6FE4">
                  <w:pPr>
                    <w:pStyle w:val="WhiteText"/>
                    <w:rPr>
                      <w:sz w:val="18"/>
                      <w:szCs w:val="14"/>
                    </w:rPr>
                  </w:pPr>
                </w:p>
              </w:tc>
              <w:tc>
                <w:tcPr>
                  <w:tcW w:w="1917"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13</w:t>
            </w:r>
          </w:p>
        </w:tc>
        <w:tc>
          <w:tcPr>
            <w:tcW w:w="0" w:type="auto"/>
            <w:vAlign w:val="center"/>
          </w:tcPr>
          <w:p w:rsidR="002E6FE4" w:rsidRPr="00AB01F8" w:rsidRDefault="002E6FE4" w:rsidP="00AB01F8">
            <w:pPr>
              <w:keepNext/>
              <w:spacing w:after="0" w:line="240" w:lineRule="auto"/>
              <w:jc w:val="center"/>
            </w:pPr>
            <w:r w:rsidRPr="00AB01F8">
              <w:t>46%</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3</w:t>
            </w:r>
          </w:p>
        </w:tc>
        <w:tc>
          <w:tcPr>
            <w:tcW w:w="0" w:type="auto"/>
            <w:shd w:val="clear" w:color="auto" w:fill="FEFBE7"/>
            <w:vAlign w:val="center"/>
          </w:tcPr>
          <w:p w:rsidR="002E6FE4" w:rsidRPr="00AB01F8" w:rsidRDefault="002E6FE4" w:rsidP="00AB01F8">
            <w:pPr>
              <w:keepNext/>
              <w:spacing w:after="0" w:line="240" w:lineRule="auto"/>
            </w:pPr>
            <w:r w:rsidRPr="00AB01F8">
              <w:t>Frequently</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383"/>
              <w:gridCol w:w="3195"/>
            </w:tblGrid>
            <w:tr w:rsidR="002E6FE4" w:rsidRPr="00AB01F8" w:rsidTr="00AB01F8">
              <w:tc>
                <w:tcPr>
                  <w:tcW w:w="383" w:type="dxa"/>
                  <w:shd w:val="clear" w:color="auto" w:fill="4E81E5"/>
                </w:tcPr>
                <w:p w:rsidR="002E6FE4" w:rsidRPr="00AB01F8" w:rsidRDefault="002E6FE4">
                  <w:pPr>
                    <w:pStyle w:val="WhiteText"/>
                    <w:rPr>
                      <w:sz w:val="18"/>
                      <w:szCs w:val="14"/>
                    </w:rPr>
                  </w:pPr>
                </w:p>
              </w:tc>
              <w:tc>
                <w:tcPr>
                  <w:tcW w:w="3195"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3</w:t>
            </w:r>
          </w:p>
        </w:tc>
        <w:tc>
          <w:tcPr>
            <w:tcW w:w="0" w:type="auto"/>
            <w:shd w:val="clear" w:color="auto" w:fill="FEFBE7"/>
            <w:vAlign w:val="center"/>
          </w:tcPr>
          <w:p w:rsidR="002E6FE4" w:rsidRPr="00AB01F8" w:rsidRDefault="002E6FE4" w:rsidP="00AB01F8">
            <w:pPr>
              <w:keepNext/>
              <w:spacing w:after="0" w:line="240" w:lineRule="auto"/>
              <w:jc w:val="center"/>
            </w:pPr>
            <w:r w:rsidRPr="00AB01F8">
              <w:t>11%</w:t>
            </w:r>
          </w:p>
        </w:tc>
      </w:tr>
      <w:tr w:rsidR="002E6FE4" w:rsidRPr="00AB01F8" w:rsidTr="00AB01F8">
        <w:tc>
          <w:tcPr>
            <w:tcW w:w="0" w:type="auto"/>
            <w:tcBorders>
              <w:top w:val="single" w:sz="4" w:space="0" w:color="96969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pPr>
            <w:r w:rsidRPr="00AB01F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2E6FE4" w:rsidRPr="00AB01F8" w:rsidRDefault="002E6FE4" w:rsidP="00AB01F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28</w:t>
            </w:r>
          </w:p>
        </w:tc>
        <w:tc>
          <w:tcPr>
            <w:tcW w:w="0" w:type="auto"/>
            <w:tcBorders>
              <w:top w:val="single" w:sz="4" w:space="0" w:color="969696"/>
              <w:left w:val="single" w:sz="4" w:space="0" w:color="818386"/>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100%</w:t>
            </w:r>
          </w:p>
        </w:tc>
      </w:tr>
    </w:tbl>
    <w:p w:rsidR="002E6FE4" w:rsidRDefault="002E6FE4"/>
    <w:p w:rsidR="002E6FE4" w:rsidRDefault="002E6FE4">
      <w:pPr>
        <w:pStyle w:val="QLabel"/>
        <w:keepNext/>
      </w:pPr>
      <w:r>
        <w:t>13.  Does your department provide internship/fieldwork experiences during the summer?</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903"/>
        <w:gridCol w:w="3588"/>
        <w:gridCol w:w="1088"/>
        <w:gridCol w:w="722"/>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jc w:val="center"/>
            </w:pPr>
            <w:r w:rsidRPr="00AB01F8">
              <w:t>#</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pPr>
            <w:r w:rsidRPr="00AB01F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Response</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center"/>
            </w:pPr>
            <w:r w:rsidRPr="00AB01F8">
              <w: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1</w:t>
            </w:r>
          </w:p>
        </w:tc>
        <w:tc>
          <w:tcPr>
            <w:tcW w:w="0" w:type="auto"/>
            <w:shd w:val="clear" w:color="auto" w:fill="FEFBE7"/>
            <w:vAlign w:val="center"/>
          </w:tcPr>
          <w:p w:rsidR="002E6FE4" w:rsidRPr="00AB01F8" w:rsidRDefault="002E6FE4" w:rsidP="00AB01F8">
            <w:pPr>
              <w:keepNext/>
              <w:spacing w:after="0" w:line="240" w:lineRule="auto"/>
            </w:pPr>
            <w:r w:rsidRPr="00AB01F8">
              <w:t>Yes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2615"/>
              <w:gridCol w:w="963"/>
            </w:tblGrid>
            <w:tr w:rsidR="002E6FE4" w:rsidRPr="00AB01F8" w:rsidTr="00AB01F8">
              <w:tc>
                <w:tcPr>
                  <w:tcW w:w="2615" w:type="dxa"/>
                  <w:shd w:val="clear" w:color="auto" w:fill="4E81E5"/>
                </w:tcPr>
                <w:p w:rsidR="002E6FE4" w:rsidRPr="00AB01F8" w:rsidRDefault="002E6FE4">
                  <w:pPr>
                    <w:pStyle w:val="WhiteText"/>
                    <w:rPr>
                      <w:sz w:val="18"/>
                      <w:szCs w:val="14"/>
                    </w:rPr>
                  </w:pPr>
                </w:p>
              </w:tc>
              <w:tc>
                <w:tcPr>
                  <w:tcW w:w="963"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19</w:t>
            </w:r>
          </w:p>
        </w:tc>
        <w:tc>
          <w:tcPr>
            <w:tcW w:w="0" w:type="auto"/>
            <w:shd w:val="clear" w:color="auto" w:fill="FEFBE7"/>
            <w:vAlign w:val="center"/>
          </w:tcPr>
          <w:p w:rsidR="002E6FE4" w:rsidRPr="00AB01F8" w:rsidRDefault="002E6FE4" w:rsidP="00AB01F8">
            <w:pPr>
              <w:keepNext/>
              <w:spacing w:after="0" w:line="240" w:lineRule="auto"/>
              <w:jc w:val="center"/>
            </w:pPr>
            <w:r w:rsidRPr="00AB01F8">
              <w:t>73%</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2</w:t>
            </w:r>
          </w:p>
        </w:tc>
        <w:tc>
          <w:tcPr>
            <w:tcW w:w="0" w:type="auto"/>
            <w:vAlign w:val="center"/>
          </w:tcPr>
          <w:p w:rsidR="002E6FE4" w:rsidRPr="00AB01F8" w:rsidRDefault="002E6FE4" w:rsidP="00AB01F8">
            <w:pPr>
              <w:keepNext/>
              <w:spacing w:after="0" w:line="240" w:lineRule="auto"/>
            </w:pPr>
            <w:r w:rsidRPr="00AB01F8">
              <w:t>No</w:t>
            </w:r>
          </w:p>
        </w:tc>
        <w:tc>
          <w:tcPr>
            <w:tcW w:w="3588" w:type="dxa"/>
            <w:noWrap/>
            <w:tcMar>
              <w:left w:w="0" w:type="dxa"/>
              <w:right w:w="0" w:type="dxa"/>
            </w:tcMar>
            <w:vAlign w:val="center"/>
          </w:tcPr>
          <w:tbl>
            <w:tblPr>
              <w:tblW w:w="3578" w:type="auto"/>
              <w:tblCellMar>
                <w:left w:w="0" w:type="dxa"/>
                <w:right w:w="0" w:type="dxa"/>
              </w:tblCellMar>
              <w:tblLook w:val="00A0"/>
            </w:tblPr>
            <w:tblGrid>
              <w:gridCol w:w="963"/>
              <w:gridCol w:w="2615"/>
            </w:tblGrid>
            <w:tr w:rsidR="002E6FE4" w:rsidRPr="00AB01F8" w:rsidTr="00AB01F8">
              <w:tc>
                <w:tcPr>
                  <w:tcW w:w="963" w:type="dxa"/>
                  <w:shd w:val="clear" w:color="auto" w:fill="4E81E5"/>
                </w:tcPr>
                <w:p w:rsidR="002E6FE4" w:rsidRPr="00AB01F8" w:rsidRDefault="002E6FE4">
                  <w:pPr>
                    <w:pStyle w:val="WhiteText"/>
                    <w:rPr>
                      <w:sz w:val="18"/>
                      <w:szCs w:val="14"/>
                    </w:rPr>
                  </w:pPr>
                </w:p>
              </w:tc>
              <w:tc>
                <w:tcPr>
                  <w:tcW w:w="2615"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7</w:t>
            </w:r>
          </w:p>
        </w:tc>
        <w:tc>
          <w:tcPr>
            <w:tcW w:w="0" w:type="auto"/>
            <w:vAlign w:val="center"/>
          </w:tcPr>
          <w:p w:rsidR="002E6FE4" w:rsidRPr="00AB01F8" w:rsidRDefault="002E6FE4" w:rsidP="00AB01F8">
            <w:pPr>
              <w:keepNext/>
              <w:spacing w:after="0" w:line="240" w:lineRule="auto"/>
              <w:jc w:val="center"/>
            </w:pPr>
            <w:r w:rsidRPr="00AB01F8">
              <w:t>27%</w:t>
            </w:r>
          </w:p>
        </w:tc>
      </w:tr>
      <w:tr w:rsidR="002E6FE4" w:rsidRPr="00AB01F8" w:rsidTr="00AB01F8">
        <w:tc>
          <w:tcPr>
            <w:tcW w:w="0" w:type="auto"/>
            <w:tcBorders>
              <w:top w:val="single" w:sz="4" w:space="0" w:color="96969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pPr>
            <w:r w:rsidRPr="00AB01F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2E6FE4" w:rsidRPr="00AB01F8" w:rsidRDefault="002E6FE4" w:rsidP="00AB01F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26</w:t>
            </w:r>
          </w:p>
        </w:tc>
        <w:tc>
          <w:tcPr>
            <w:tcW w:w="0" w:type="auto"/>
            <w:tcBorders>
              <w:top w:val="single" w:sz="4" w:space="0" w:color="969696"/>
              <w:left w:val="single" w:sz="4" w:space="0" w:color="818386"/>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100%</w:t>
            </w:r>
          </w:p>
        </w:tc>
      </w:tr>
    </w:tbl>
    <w:p w:rsidR="002E6FE4" w:rsidRDefault="002E6FE4"/>
    <w:p w:rsidR="002E6FE4" w:rsidRDefault="002E6FE4">
      <w:pPr>
        <w:pStyle w:val="QLabel"/>
        <w:keepNext/>
      </w:pPr>
      <w:r>
        <w:t>14.  Would your department provide summer internship/fieldwork experiences if funding were available?</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903"/>
        <w:gridCol w:w="3588"/>
        <w:gridCol w:w="1088"/>
        <w:gridCol w:w="722"/>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jc w:val="center"/>
            </w:pPr>
            <w:r w:rsidRPr="00AB01F8">
              <w:t>#</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pPr>
            <w:r w:rsidRPr="00AB01F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Response</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center"/>
            </w:pPr>
            <w:r w:rsidRPr="00AB01F8">
              <w: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1</w:t>
            </w:r>
          </w:p>
        </w:tc>
        <w:tc>
          <w:tcPr>
            <w:tcW w:w="0" w:type="auto"/>
            <w:shd w:val="clear" w:color="auto" w:fill="FEFBE7"/>
            <w:vAlign w:val="center"/>
          </w:tcPr>
          <w:p w:rsidR="002E6FE4" w:rsidRPr="00AB01F8" w:rsidRDefault="002E6FE4" w:rsidP="00AB01F8">
            <w:pPr>
              <w:keepNext/>
              <w:spacing w:after="0" w:line="240" w:lineRule="auto"/>
            </w:pPr>
            <w:r w:rsidRPr="00AB01F8">
              <w:t>Yes</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2045"/>
              <w:gridCol w:w="1533"/>
            </w:tblGrid>
            <w:tr w:rsidR="002E6FE4" w:rsidRPr="00AB01F8" w:rsidTr="00AB01F8">
              <w:tc>
                <w:tcPr>
                  <w:tcW w:w="2045" w:type="dxa"/>
                  <w:shd w:val="clear" w:color="auto" w:fill="4E81E5"/>
                </w:tcPr>
                <w:p w:rsidR="002E6FE4" w:rsidRPr="00AB01F8" w:rsidRDefault="002E6FE4">
                  <w:pPr>
                    <w:pStyle w:val="WhiteText"/>
                    <w:rPr>
                      <w:sz w:val="18"/>
                      <w:szCs w:val="14"/>
                    </w:rPr>
                  </w:pPr>
                </w:p>
              </w:tc>
              <w:tc>
                <w:tcPr>
                  <w:tcW w:w="1533"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4</w:t>
            </w:r>
          </w:p>
        </w:tc>
        <w:tc>
          <w:tcPr>
            <w:tcW w:w="0" w:type="auto"/>
            <w:shd w:val="clear" w:color="auto" w:fill="FEFBE7"/>
            <w:vAlign w:val="center"/>
          </w:tcPr>
          <w:p w:rsidR="002E6FE4" w:rsidRPr="00AB01F8" w:rsidRDefault="002E6FE4" w:rsidP="00AB01F8">
            <w:pPr>
              <w:keepNext/>
              <w:spacing w:after="0" w:line="240" w:lineRule="auto"/>
              <w:jc w:val="center"/>
            </w:pPr>
            <w:r w:rsidRPr="00AB01F8">
              <w:t>57%</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2</w:t>
            </w:r>
          </w:p>
        </w:tc>
        <w:tc>
          <w:tcPr>
            <w:tcW w:w="0" w:type="auto"/>
            <w:vAlign w:val="center"/>
          </w:tcPr>
          <w:p w:rsidR="002E6FE4" w:rsidRPr="00AB01F8" w:rsidRDefault="002E6FE4" w:rsidP="00AB01F8">
            <w:pPr>
              <w:keepNext/>
              <w:spacing w:after="0" w:line="240" w:lineRule="auto"/>
            </w:pPr>
            <w:r w:rsidRPr="00AB01F8">
              <w:t>No</w:t>
            </w:r>
          </w:p>
        </w:tc>
        <w:tc>
          <w:tcPr>
            <w:tcW w:w="3588" w:type="dxa"/>
            <w:noWrap/>
            <w:tcMar>
              <w:left w:w="0" w:type="dxa"/>
              <w:right w:w="0" w:type="dxa"/>
            </w:tcMar>
            <w:vAlign w:val="center"/>
          </w:tcPr>
          <w:tbl>
            <w:tblPr>
              <w:tblW w:w="3578" w:type="auto"/>
              <w:tblCellMar>
                <w:left w:w="0" w:type="dxa"/>
                <w:right w:w="0" w:type="dxa"/>
              </w:tblCellMar>
              <w:tblLook w:val="00A0"/>
            </w:tblPr>
            <w:tblGrid>
              <w:gridCol w:w="1533"/>
              <w:gridCol w:w="2045"/>
            </w:tblGrid>
            <w:tr w:rsidR="002E6FE4" w:rsidRPr="00AB01F8" w:rsidTr="00AB01F8">
              <w:tc>
                <w:tcPr>
                  <w:tcW w:w="1533" w:type="dxa"/>
                  <w:shd w:val="clear" w:color="auto" w:fill="4E81E5"/>
                </w:tcPr>
                <w:p w:rsidR="002E6FE4" w:rsidRPr="00AB01F8" w:rsidRDefault="002E6FE4">
                  <w:pPr>
                    <w:pStyle w:val="WhiteText"/>
                    <w:rPr>
                      <w:sz w:val="18"/>
                      <w:szCs w:val="14"/>
                    </w:rPr>
                  </w:pPr>
                </w:p>
              </w:tc>
              <w:tc>
                <w:tcPr>
                  <w:tcW w:w="2045"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3</w:t>
            </w:r>
          </w:p>
        </w:tc>
        <w:tc>
          <w:tcPr>
            <w:tcW w:w="0" w:type="auto"/>
            <w:vAlign w:val="center"/>
          </w:tcPr>
          <w:p w:rsidR="002E6FE4" w:rsidRPr="00AB01F8" w:rsidRDefault="002E6FE4" w:rsidP="00AB01F8">
            <w:pPr>
              <w:keepNext/>
              <w:spacing w:after="0" w:line="240" w:lineRule="auto"/>
              <w:jc w:val="center"/>
            </w:pPr>
            <w:r w:rsidRPr="00AB01F8">
              <w:t>43%</w:t>
            </w:r>
          </w:p>
        </w:tc>
      </w:tr>
      <w:tr w:rsidR="002E6FE4" w:rsidRPr="00AB01F8" w:rsidTr="00AB01F8">
        <w:tc>
          <w:tcPr>
            <w:tcW w:w="0" w:type="auto"/>
            <w:tcBorders>
              <w:top w:val="single" w:sz="4" w:space="0" w:color="96969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pPr>
            <w:r w:rsidRPr="00AB01F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2E6FE4" w:rsidRPr="00AB01F8" w:rsidRDefault="002E6FE4" w:rsidP="00AB01F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7</w:t>
            </w:r>
          </w:p>
        </w:tc>
        <w:tc>
          <w:tcPr>
            <w:tcW w:w="0" w:type="auto"/>
            <w:tcBorders>
              <w:top w:val="single" w:sz="4" w:space="0" w:color="969696"/>
              <w:left w:val="single" w:sz="4" w:space="0" w:color="818386"/>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100%</w:t>
            </w:r>
          </w:p>
        </w:tc>
      </w:tr>
    </w:tbl>
    <w:p w:rsidR="002E6FE4" w:rsidRDefault="002E6FE4"/>
    <w:p w:rsidR="002E6FE4" w:rsidRDefault="002E6FE4">
      <w:pPr>
        <w:pStyle w:val="QLabel"/>
        <w:keepNext/>
      </w:pPr>
      <w:r>
        <w:t>15.  Of your department's current summer school budget, how much do internship/fieldwork courses use?</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1013"/>
        <w:gridCol w:w="3588"/>
        <w:gridCol w:w="1088"/>
        <w:gridCol w:w="722"/>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jc w:val="center"/>
            </w:pPr>
            <w:r w:rsidRPr="00AB01F8">
              <w:t>#</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pPr>
            <w:r w:rsidRPr="00AB01F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Response</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center"/>
            </w:pPr>
            <w:r w:rsidRPr="00AB01F8">
              <w: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1</w:t>
            </w:r>
          </w:p>
        </w:tc>
        <w:tc>
          <w:tcPr>
            <w:tcW w:w="0" w:type="auto"/>
            <w:shd w:val="clear" w:color="auto" w:fill="FEFBE7"/>
            <w:vAlign w:val="center"/>
          </w:tcPr>
          <w:p w:rsidR="002E6FE4" w:rsidRPr="00AB01F8" w:rsidRDefault="002E6FE4" w:rsidP="00AB01F8">
            <w:pPr>
              <w:keepNext/>
              <w:spacing w:after="0" w:line="240" w:lineRule="auto"/>
            </w:pPr>
            <w:r w:rsidRPr="00AB01F8">
              <w:t>0-24%</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2071"/>
              <w:gridCol w:w="1507"/>
            </w:tblGrid>
            <w:tr w:rsidR="002E6FE4" w:rsidRPr="00AB01F8" w:rsidTr="00AB01F8">
              <w:tc>
                <w:tcPr>
                  <w:tcW w:w="2071" w:type="dxa"/>
                  <w:shd w:val="clear" w:color="auto" w:fill="4E81E5"/>
                </w:tcPr>
                <w:p w:rsidR="002E6FE4" w:rsidRPr="00AB01F8" w:rsidRDefault="002E6FE4">
                  <w:pPr>
                    <w:pStyle w:val="WhiteText"/>
                    <w:rPr>
                      <w:sz w:val="18"/>
                      <w:szCs w:val="14"/>
                    </w:rPr>
                  </w:pPr>
                </w:p>
              </w:tc>
              <w:tc>
                <w:tcPr>
                  <w:tcW w:w="1507"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11</w:t>
            </w:r>
          </w:p>
        </w:tc>
        <w:tc>
          <w:tcPr>
            <w:tcW w:w="0" w:type="auto"/>
            <w:shd w:val="clear" w:color="auto" w:fill="FEFBE7"/>
            <w:vAlign w:val="center"/>
          </w:tcPr>
          <w:p w:rsidR="002E6FE4" w:rsidRPr="00AB01F8" w:rsidRDefault="002E6FE4" w:rsidP="00AB01F8">
            <w:pPr>
              <w:keepNext/>
              <w:spacing w:after="0" w:line="240" w:lineRule="auto"/>
              <w:jc w:val="center"/>
            </w:pPr>
            <w:r w:rsidRPr="00AB01F8">
              <w:t>58%</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2</w:t>
            </w:r>
          </w:p>
        </w:tc>
        <w:tc>
          <w:tcPr>
            <w:tcW w:w="0" w:type="auto"/>
            <w:vAlign w:val="center"/>
          </w:tcPr>
          <w:p w:rsidR="002E6FE4" w:rsidRPr="00AB01F8" w:rsidRDefault="002E6FE4" w:rsidP="00AB01F8">
            <w:pPr>
              <w:keepNext/>
              <w:spacing w:after="0" w:line="240" w:lineRule="auto"/>
            </w:pPr>
            <w:r w:rsidRPr="00AB01F8">
              <w:t>25-49%</w:t>
            </w:r>
          </w:p>
        </w:tc>
        <w:tc>
          <w:tcPr>
            <w:tcW w:w="3588" w:type="dxa"/>
            <w:noWrap/>
            <w:tcMar>
              <w:left w:w="0" w:type="dxa"/>
              <w:right w:w="0" w:type="dxa"/>
            </w:tcMar>
            <w:vAlign w:val="center"/>
          </w:tcPr>
          <w:tbl>
            <w:tblPr>
              <w:tblW w:w="3578" w:type="auto"/>
              <w:tblCellMar>
                <w:left w:w="0" w:type="dxa"/>
                <w:right w:w="0" w:type="dxa"/>
              </w:tblCellMar>
              <w:tblLook w:val="00A0"/>
            </w:tblPr>
            <w:tblGrid>
              <w:gridCol w:w="942"/>
              <w:gridCol w:w="2636"/>
            </w:tblGrid>
            <w:tr w:rsidR="002E6FE4" w:rsidRPr="00AB01F8" w:rsidTr="00AB01F8">
              <w:tc>
                <w:tcPr>
                  <w:tcW w:w="942" w:type="dxa"/>
                  <w:shd w:val="clear" w:color="auto" w:fill="4E81E5"/>
                </w:tcPr>
                <w:p w:rsidR="002E6FE4" w:rsidRPr="00AB01F8" w:rsidRDefault="002E6FE4">
                  <w:pPr>
                    <w:pStyle w:val="WhiteText"/>
                    <w:rPr>
                      <w:sz w:val="18"/>
                      <w:szCs w:val="14"/>
                    </w:rPr>
                  </w:pPr>
                </w:p>
              </w:tc>
              <w:tc>
                <w:tcPr>
                  <w:tcW w:w="2636"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5</w:t>
            </w:r>
          </w:p>
        </w:tc>
        <w:tc>
          <w:tcPr>
            <w:tcW w:w="0" w:type="auto"/>
            <w:vAlign w:val="center"/>
          </w:tcPr>
          <w:p w:rsidR="002E6FE4" w:rsidRPr="00AB01F8" w:rsidRDefault="002E6FE4" w:rsidP="00AB01F8">
            <w:pPr>
              <w:keepNext/>
              <w:spacing w:after="0" w:line="240" w:lineRule="auto"/>
              <w:jc w:val="center"/>
            </w:pPr>
            <w:r w:rsidRPr="00AB01F8">
              <w:t>26%</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3</w:t>
            </w:r>
          </w:p>
        </w:tc>
        <w:tc>
          <w:tcPr>
            <w:tcW w:w="0" w:type="auto"/>
            <w:shd w:val="clear" w:color="auto" w:fill="FEFBE7"/>
            <w:vAlign w:val="center"/>
          </w:tcPr>
          <w:p w:rsidR="002E6FE4" w:rsidRPr="00AB01F8" w:rsidRDefault="002E6FE4" w:rsidP="00AB01F8">
            <w:pPr>
              <w:keepNext/>
              <w:spacing w:after="0" w:line="240" w:lineRule="auto"/>
            </w:pPr>
            <w:r w:rsidRPr="00AB01F8">
              <w:t>50-74%</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0</w:t>
            </w:r>
          </w:p>
        </w:tc>
        <w:tc>
          <w:tcPr>
            <w:tcW w:w="0" w:type="auto"/>
            <w:shd w:val="clear" w:color="auto" w:fill="FEFBE7"/>
            <w:vAlign w:val="center"/>
          </w:tcPr>
          <w:p w:rsidR="002E6FE4" w:rsidRPr="00AB01F8" w:rsidRDefault="002E6FE4" w:rsidP="00AB01F8">
            <w:pPr>
              <w:keepNext/>
              <w:spacing w:after="0" w:line="240" w:lineRule="auto"/>
              <w:jc w:val="center"/>
            </w:pPr>
            <w:r w:rsidRPr="00AB01F8">
              <w:t>0%</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4</w:t>
            </w:r>
          </w:p>
        </w:tc>
        <w:tc>
          <w:tcPr>
            <w:tcW w:w="0" w:type="auto"/>
            <w:vAlign w:val="center"/>
          </w:tcPr>
          <w:p w:rsidR="002E6FE4" w:rsidRPr="00AB01F8" w:rsidRDefault="002E6FE4" w:rsidP="00AB01F8">
            <w:pPr>
              <w:keepNext/>
              <w:spacing w:after="0" w:line="240" w:lineRule="auto"/>
            </w:pPr>
            <w:r w:rsidRPr="00AB01F8">
              <w:t>75-100%</w:t>
            </w:r>
          </w:p>
        </w:tc>
        <w:tc>
          <w:tcPr>
            <w:tcW w:w="3588" w:type="dxa"/>
            <w:noWrap/>
            <w:tcMar>
              <w:left w:w="0" w:type="dxa"/>
              <w:right w:w="0" w:type="dxa"/>
            </w:tcMar>
            <w:vAlign w:val="center"/>
          </w:tcPr>
          <w:tbl>
            <w:tblPr>
              <w:tblW w:w="3578" w:type="auto"/>
              <w:tblCellMar>
                <w:left w:w="0" w:type="dxa"/>
                <w:right w:w="0" w:type="dxa"/>
              </w:tblCellMar>
              <w:tblLook w:val="00A0"/>
            </w:tblPr>
            <w:tblGrid>
              <w:gridCol w:w="565"/>
              <w:gridCol w:w="3013"/>
            </w:tblGrid>
            <w:tr w:rsidR="002E6FE4" w:rsidRPr="00AB01F8" w:rsidTr="00AB01F8">
              <w:tc>
                <w:tcPr>
                  <w:tcW w:w="565" w:type="dxa"/>
                  <w:shd w:val="clear" w:color="auto" w:fill="4E81E5"/>
                </w:tcPr>
                <w:p w:rsidR="002E6FE4" w:rsidRPr="00AB01F8" w:rsidRDefault="002E6FE4">
                  <w:pPr>
                    <w:pStyle w:val="WhiteText"/>
                    <w:rPr>
                      <w:sz w:val="18"/>
                      <w:szCs w:val="14"/>
                    </w:rPr>
                  </w:pPr>
                </w:p>
              </w:tc>
              <w:tc>
                <w:tcPr>
                  <w:tcW w:w="3013"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3</w:t>
            </w:r>
          </w:p>
        </w:tc>
        <w:tc>
          <w:tcPr>
            <w:tcW w:w="0" w:type="auto"/>
            <w:vAlign w:val="center"/>
          </w:tcPr>
          <w:p w:rsidR="002E6FE4" w:rsidRPr="00AB01F8" w:rsidRDefault="002E6FE4" w:rsidP="00AB01F8">
            <w:pPr>
              <w:keepNext/>
              <w:spacing w:after="0" w:line="240" w:lineRule="auto"/>
              <w:jc w:val="center"/>
            </w:pPr>
            <w:r w:rsidRPr="00AB01F8">
              <w:t>16%</w:t>
            </w:r>
          </w:p>
        </w:tc>
      </w:tr>
      <w:tr w:rsidR="002E6FE4" w:rsidRPr="00AB01F8" w:rsidTr="00AB01F8">
        <w:tc>
          <w:tcPr>
            <w:tcW w:w="0" w:type="auto"/>
            <w:tcBorders>
              <w:top w:val="single" w:sz="4" w:space="0" w:color="96969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pPr>
            <w:r w:rsidRPr="00AB01F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2E6FE4" w:rsidRPr="00AB01F8" w:rsidRDefault="002E6FE4" w:rsidP="00AB01F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19</w:t>
            </w:r>
          </w:p>
        </w:tc>
        <w:tc>
          <w:tcPr>
            <w:tcW w:w="0" w:type="auto"/>
            <w:tcBorders>
              <w:top w:val="single" w:sz="4" w:space="0" w:color="969696"/>
              <w:left w:val="single" w:sz="4" w:space="0" w:color="818386"/>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100%</w:t>
            </w:r>
          </w:p>
        </w:tc>
      </w:tr>
    </w:tbl>
    <w:p w:rsidR="002E6FE4" w:rsidRDefault="002E6FE4"/>
    <w:p w:rsidR="002E6FE4" w:rsidRDefault="002E6FE4">
      <w:pPr>
        <w:pStyle w:val="QLabel"/>
        <w:keepNext/>
      </w:pPr>
      <w:r>
        <w:t>16.  What is the most important "message" you receive from your Dean when developing an upcoming summer school schedule?</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1030"/>
      </w:tblGrid>
      <w:tr w:rsidR="002E6FE4" w:rsidRPr="00AB01F8" w:rsidTr="00AB01F8">
        <w:tc>
          <w:tcPr>
            <w:tcW w:w="0" w:type="auto"/>
            <w:tcBorders>
              <w:top w:val="single" w:sz="4" w:space="0" w:color="818386"/>
            </w:tcBorders>
            <w:shd w:val="clear" w:color="auto" w:fill="58595B"/>
          </w:tcPr>
          <w:p w:rsidR="002E6FE4" w:rsidRPr="00AB01F8" w:rsidRDefault="002E6FE4" w:rsidP="00AB01F8">
            <w:pPr>
              <w:pStyle w:val="WhiteText"/>
              <w:keepNext/>
            </w:pPr>
            <w:r w:rsidRPr="00AB01F8">
              <w:t>Text Response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Schedule classes that will enroll the most students.</w:t>
            </w:r>
          </w:p>
        </w:tc>
      </w:tr>
      <w:tr w:rsidR="002E6FE4" w:rsidRPr="00AB01F8" w:rsidTr="00AB01F8">
        <w:tc>
          <w:tcPr>
            <w:tcW w:w="0" w:type="auto"/>
            <w:vAlign w:val="center"/>
          </w:tcPr>
          <w:p w:rsidR="002E6FE4" w:rsidRPr="00AB01F8" w:rsidRDefault="002E6FE4" w:rsidP="00AB01F8">
            <w:pPr>
              <w:keepNext/>
              <w:spacing w:after="0" w:line="240" w:lineRule="auto"/>
            </w:pPr>
            <w:r w:rsidRPr="00AB01F8">
              <w:t>Choose courses wisely.  Go for high enrollment courses.  Go for online courses.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in my case, the message is to make sure that courses are chosen for summer school that students need and will fill.  The aim is to offer courses that students are sure to take.</w:t>
            </w:r>
          </w:p>
        </w:tc>
      </w:tr>
      <w:tr w:rsidR="002E6FE4" w:rsidRPr="00AB01F8" w:rsidTr="00AB01F8">
        <w:tc>
          <w:tcPr>
            <w:tcW w:w="0" w:type="auto"/>
            <w:vAlign w:val="center"/>
          </w:tcPr>
          <w:p w:rsidR="002E6FE4" w:rsidRPr="00AB01F8" w:rsidRDefault="002E6FE4" w:rsidP="00AB01F8">
            <w:pPr>
              <w:keepNext/>
              <w:spacing w:after="0" w:line="240" w:lineRule="auto"/>
            </w:pPr>
            <w:r w:rsidRPr="00AB01F8">
              <w:t>Include courses that will have robust enrollment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Allow more courses to be place on summer school schedule and then advertise in local newspapers for those students returning home from major universities to take summer courses at WIU</w:t>
            </w:r>
          </w:p>
        </w:tc>
      </w:tr>
      <w:tr w:rsidR="002E6FE4" w:rsidRPr="00AB01F8" w:rsidTr="00AB01F8">
        <w:tc>
          <w:tcPr>
            <w:tcW w:w="0" w:type="auto"/>
            <w:vAlign w:val="center"/>
          </w:tcPr>
          <w:p w:rsidR="002E6FE4" w:rsidRPr="00AB01F8" w:rsidRDefault="002E6FE4" w:rsidP="00AB01F8">
            <w:pPr>
              <w:keepNext/>
              <w:spacing w:after="0" w:line="240" w:lineRule="auto"/>
            </w:pPr>
            <w:r w:rsidRPr="00AB01F8">
              <w:t>To have a balance.  To make sure popular courses are offered so that the enrollment is sufficient.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Just to make the $ work and follow our summer rotation.</w:t>
            </w:r>
          </w:p>
        </w:tc>
      </w:tr>
      <w:tr w:rsidR="002E6FE4" w:rsidRPr="00AB01F8" w:rsidTr="00AB01F8">
        <w:tc>
          <w:tcPr>
            <w:tcW w:w="0" w:type="auto"/>
            <w:vAlign w:val="center"/>
          </w:tcPr>
          <w:p w:rsidR="002E6FE4" w:rsidRPr="00AB01F8" w:rsidRDefault="002E6FE4" w:rsidP="00AB01F8">
            <w:pPr>
              <w:keepNext/>
              <w:spacing w:after="0" w:line="240" w:lineRule="auto"/>
            </w:pPr>
            <w:r w:rsidRPr="00AB01F8">
              <w:t>If it doesn't have 25 students, don't bother.</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No money for new courses.</w:t>
            </w:r>
          </w:p>
        </w:tc>
      </w:tr>
      <w:tr w:rsidR="002E6FE4" w:rsidRPr="00AB01F8" w:rsidTr="00AB01F8">
        <w:tc>
          <w:tcPr>
            <w:tcW w:w="0" w:type="auto"/>
            <w:vAlign w:val="center"/>
          </w:tcPr>
          <w:p w:rsidR="002E6FE4" w:rsidRPr="00AB01F8" w:rsidRDefault="002E6FE4" w:rsidP="00AB01F8">
            <w:pPr>
              <w:keepNext/>
              <w:spacing w:after="0" w:line="240" w:lineRule="auto"/>
            </w:pPr>
            <w:r w:rsidRPr="00AB01F8">
              <w:t>How much the college can help financially.</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Schedule within budgetary constraints.</w:t>
            </w:r>
          </w:p>
        </w:tc>
      </w:tr>
      <w:tr w:rsidR="002E6FE4" w:rsidRPr="00AB01F8" w:rsidTr="00AB01F8">
        <w:tc>
          <w:tcPr>
            <w:tcW w:w="0" w:type="auto"/>
            <w:vAlign w:val="center"/>
          </w:tcPr>
          <w:p w:rsidR="002E6FE4" w:rsidRPr="00AB01F8" w:rsidRDefault="002E6FE4" w:rsidP="00AB01F8">
            <w:pPr>
              <w:keepNext/>
              <w:spacing w:after="0" w:line="240" w:lineRule="auto"/>
            </w:pPr>
            <w:r w:rsidRPr="00AB01F8">
              <w:t xml:space="preserve">Schedule summer courses that are likely to produce good student </w:t>
            </w:r>
            <w:proofErr w:type="spellStart"/>
            <w:r w:rsidRPr="00AB01F8">
              <w:t>enrollents</w:t>
            </w:r>
            <w:proofErr w:type="spellEnd"/>
            <w:r w:rsidRPr="00AB01F8">
              <w: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Enrollment, enrollment, enrollment.</w:t>
            </w:r>
          </w:p>
        </w:tc>
      </w:tr>
      <w:tr w:rsidR="002E6FE4" w:rsidRPr="00AB01F8" w:rsidTr="00AB01F8">
        <w:tc>
          <w:tcPr>
            <w:tcW w:w="0" w:type="auto"/>
            <w:vAlign w:val="center"/>
          </w:tcPr>
          <w:p w:rsidR="002E6FE4" w:rsidRPr="00AB01F8" w:rsidRDefault="002E6FE4" w:rsidP="00AB01F8">
            <w:pPr>
              <w:keepNext/>
              <w:spacing w:after="0" w:line="240" w:lineRule="auto"/>
            </w:pPr>
            <w:r w:rsidRPr="00AB01F8">
              <w:t>What classes will fill</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Schedule courses that are likely to enroll the most students.</w:t>
            </w:r>
          </w:p>
        </w:tc>
      </w:tr>
      <w:tr w:rsidR="002E6FE4" w:rsidRPr="00AB01F8" w:rsidTr="00AB01F8">
        <w:tc>
          <w:tcPr>
            <w:tcW w:w="0" w:type="auto"/>
            <w:vAlign w:val="center"/>
          </w:tcPr>
          <w:p w:rsidR="002E6FE4" w:rsidRPr="00AB01F8" w:rsidRDefault="002E6FE4" w:rsidP="00AB01F8">
            <w:pPr>
              <w:keepNext/>
              <w:spacing w:after="0" w:line="240" w:lineRule="auto"/>
            </w:pPr>
            <w:r w:rsidRPr="00AB01F8">
              <w:t>Balance the cost of the courses between the fiscal years.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how much money we get and for what program</w:t>
            </w:r>
          </w:p>
        </w:tc>
      </w:tr>
      <w:tr w:rsidR="002E6FE4" w:rsidRPr="00AB01F8" w:rsidTr="00AB01F8">
        <w:tc>
          <w:tcPr>
            <w:tcW w:w="0" w:type="auto"/>
            <w:vAlign w:val="center"/>
          </w:tcPr>
          <w:p w:rsidR="002E6FE4" w:rsidRPr="00AB01F8" w:rsidRDefault="002E6FE4" w:rsidP="00AB01F8">
            <w:pPr>
              <w:keepNext/>
              <w:spacing w:after="0" w:line="240" w:lineRule="auto"/>
            </w:pPr>
            <w:r w:rsidRPr="00AB01F8">
              <w:t>Budget!  In our department we have received funds for only one position.</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Level of funds available.</w:t>
            </w:r>
          </w:p>
        </w:tc>
      </w:tr>
      <w:tr w:rsidR="002E6FE4" w:rsidRPr="00AB01F8" w:rsidTr="00AB01F8">
        <w:tc>
          <w:tcPr>
            <w:tcW w:w="0" w:type="auto"/>
            <w:vAlign w:val="center"/>
          </w:tcPr>
          <w:p w:rsidR="002E6FE4" w:rsidRPr="00AB01F8" w:rsidRDefault="002E6FE4" w:rsidP="00AB01F8">
            <w:pPr>
              <w:keepNext/>
              <w:spacing w:after="0" w:line="240" w:lineRule="auto"/>
            </w:pPr>
            <w:r w:rsidRPr="00AB01F8">
              <w:t>The majority of classes need to be offered online.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You have these positions assigned for your internships this summer.</w:t>
            </w:r>
          </w:p>
        </w:tc>
      </w:tr>
      <w:tr w:rsidR="002E6FE4" w:rsidRPr="00AB01F8" w:rsidTr="00AB01F8">
        <w:tc>
          <w:tcPr>
            <w:tcW w:w="0" w:type="auto"/>
            <w:vAlign w:val="center"/>
          </w:tcPr>
          <w:p w:rsidR="002E6FE4" w:rsidRPr="00AB01F8" w:rsidRDefault="002E6FE4" w:rsidP="00AB01F8">
            <w:pPr>
              <w:keepNext/>
              <w:spacing w:after="0" w:line="240" w:lineRule="auto"/>
            </w:pPr>
            <w:r w:rsidRPr="00AB01F8">
              <w:t>The budget and likely support for on line classes outside of the budget.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Must have minimum 15 students in class to keep it open. We have used Black Hawk for this purpose since they can operate at 8-10 students profitably.</w:t>
            </w:r>
          </w:p>
        </w:tc>
      </w:tr>
      <w:tr w:rsidR="002E6FE4" w:rsidRPr="00AB01F8" w:rsidTr="00AB01F8">
        <w:tc>
          <w:tcPr>
            <w:tcW w:w="0" w:type="auto"/>
            <w:vAlign w:val="center"/>
          </w:tcPr>
          <w:p w:rsidR="002E6FE4" w:rsidRPr="00AB01F8" w:rsidRDefault="002E6FE4" w:rsidP="00AB01F8">
            <w:pPr>
              <w:keepNext/>
              <w:spacing w:after="0" w:line="240" w:lineRule="auto"/>
            </w:pPr>
            <w:r w:rsidRPr="00AB01F8">
              <w:t>Stay within the budget.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Pick courses that will fill.</w:t>
            </w:r>
          </w:p>
        </w:tc>
      </w:tr>
      <w:tr w:rsidR="002E6FE4" w:rsidRPr="00AB01F8" w:rsidTr="00AB01F8">
        <w:tc>
          <w:tcPr>
            <w:tcW w:w="0" w:type="auto"/>
            <w:vAlign w:val="center"/>
          </w:tcPr>
          <w:p w:rsidR="002E6FE4" w:rsidRPr="00AB01F8" w:rsidRDefault="002E6FE4" w:rsidP="00AB01F8">
            <w:pPr>
              <w:keepNext/>
              <w:spacing w:after="0" w:line="240" w:lineRule="auto"/>
            </w:pPr>
            <w:r w:rsidRPr="00AB01F8">
              <w:t>To focus on student and curricular needs.</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Find courses that produce enrollment.</w:t>
            </w:r>
          </w:p>
        </w:tc>
      </w:tr>
    </w:tbl>
    <w:p w:rsidR="002E6FE4" w:rsidRDefault="002E6FE4"/>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677"/>
        <w:gridCol w:w="736"/>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pPr>
            <w:r w:rsidRPr="00AB01F8">
              <w:t>Statistic</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right"/>
            </w:pPr>
            <w:r w:rsidRPr="00AB01F8">
              <w:t>Value</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Total Responses</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right"/>
            </w:pPr>
            <w:r w:rsidRPr="00AB01F8">
              <w:t>27</w:t>
            </w:r>
          </w:p>
        </w:tc>
      </w:tr>
    </w:tbl>
    <w:p w:rsidR="002E6FE4" w:rsidRDefault="002E6FE4"/>
    <w:p w:rsidR="002E6FE4" w:rsidRDefault="002E6FE4">
      <w:pPr>
        <w:pStyle w:val="QLabel"/>
        <w:keepNext/>
      </w:pPr>
      <w:r>
        <w:t>17.  How many 3 credit hour equivalent courses does your department currently offer during the summer?</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1224"/>
        <w:gridCol w:w="3588"/>
        <w:gridCol w:w="1088"/>
        <w:gridCol w:w="722"/>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jc w:val="center"/>
            </w:pPr>
            <w:r w:rsidRPr="00AB01F8">
              <w:t>#</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pPr>
            <w:r w:rsidRPr="00AB01F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Response</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center"/>
            </w:pPr>
            <w:r w:rsidRPr="00AB01F8">
              <w: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1</w:t>
            </w:r>
          </w:p>
        </w:tc>
        <w:tc>
          <w:tcPr>
            <w:tcW w:w="0" w:type="auto"/>
            <w:shd w:val="clear" w:color="auto" w:fill="FEFBE7"/>
            <w:vAlign w:val="center"/>
          </w:tcPr>
          <w:p w:rsidR="002E6FE4" w:rsidRPr="00AB01F8" w:rsidRDefault="002E6FE4" w:rsidP="00AB01F8">
            <w:pPr>
              <w:keepNext/>
              <w:spacing w:after="0" w:line="240" w:lineRule="auto"/>
            </w:pPr>
            <w:r w:rsidRPr="00AB01F8">
              <w:t>None</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383"/>
              <w:gridCol w:w="3195"/>
            </w:tblGrid>
            <w:tr w:rsidR="002E6FE4" w:rsidRPr="00AB01F8" w:rsidTr="00AB01F8">
              <w:tc>
                <w:tcPr>
                  <w:tcW w:w="383" w:type="dxa"/>
                  <w:shd w:val="clear" w:color="auto" w:fill="4E81E5"/>
                </w:tcPr>
                <w:p w:rsidR="002E6FE4" w:rsidRPr="00AB01F8" w:rsidRDefault="002E6FE4">
                  <w:pPr>
                    <w:pStyle w:val="WhiteText"/>
                    <w:rPr>
                      <w:sz w:val="18"/>
                      <w:szCs w:val="14"/>
                    </w:rPr>
                  </w:pPr>
                </w:p>
              </w:tc>
              <w:tc>
                <w:tcPr>
                  <w:tcW w:w="3195"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3</w:t>
            </w:r>
          </w:p>
        </w:tc>
        <w:tc>
          <w:tcPr>
            <w:tcW w:w="0" w:type="auto"/>
            <w:shd w:val="clear" w:color="auto" w:fill="FEFBE7"/>
            <w:vAlign w:val="center"/>
          </w:tcPr>
          <w:p w:rsidR="002E6FE4" w:rsidRPr="00AB01F8" w:rsidRDefault="002E6FE4" w:rsidP="00AB01F8">
            <w:pPr>
              <w:keepNext/>
              <w:spacing w:after="0" w:line="240" w:lineRule="auto"/>
              <w:jc w:val="center"/>
            </w:pPr>
            <w:r w:rsidRPr="00AB01F8">
              <w:t>11%</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2</w:t>
            </w:r>
          </w:p>
        </w:tc>
        <w:tc>
          <w:tcPr>
            <w:tcW w:w="0" w:type="auto"/>
            <w:vAlign w:val="center"/>
          </w:tcPr>
          <w:p w:rsidR="002E6FE4" w:rsidRPr="00AB01F8" w:rsidRDefault="002E6FE4" w:rsidP="00AB01F8">
            <w:pPr>
              <w:keepNext/>
              <w:spacing w:after="0" w:line="240" w:lineRule="auto"/>
            </w:pPr>
            <w:r w:rsidRPr="00AB01F8">
              <w:t>1 - 4</w:t>
            </w:r>
          </w:p>
        </w:tc>
        <w:tc>
          <w:tcPr>
            <w:tcW w:w="3588" w:type="dxa"/>
            <w:noWrap/>
            <w:tcMar>
              <w:left w:w="0" w:type="dxa"/>
              <w:right w:w="0" w:type="dxa"/>
            </w:tcMar>
            <w:vAlign w:val="center"/>
          </w:tcPr>
          <w:tbl>
            <w:tblPr>
              <w:tblW w:w="3578" w:type="auto"/>
              <w:tblCellMar>
                <w:left w:w="0" w:type="dxa"/>
                <w:right w:w="0" w:type="dxa"/>
              </w:tblCellMar>
              <w:tblLook w:val="00A0"/>
            </w:tblPr>
            <w:tblGrid>
              <w:gridCol w:w="1661"/>
              <w:gridCol w:w="1917"/>
            </w:tblGrid>
            <w:tr w:rsidR="002E6FE4" w:rsidRPr="00AB01F8" w:rsidTr="00AB01F8">
              <w:tc>
                <w:tcPr>
                  <w:tcW w:w="1661" w:type="dxa"/>
                  <w:shd w:val="clear" w:color="auto" w:fill="4E81E5"/>
                </w:tcPr>
                <w:p w:rsidR="002E6FE4" w:rsidRPr="00AB01F8" w:rsidRDefault="002E6FE4">
                  <w:pPr>
                    <w:pStyle w:val="WhiteText"/>
                    <w:rPr>
                      <w:sz w:val="18"/>
                      <w:szCs w:val="14"/>
                    </w:rPr>
                  </w:pPr>
                </w:p>
              </w:tc>
              <w:tc>
                <w:tcPr>
                  <w:tcW w:w="1917"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13</w:t>
            </w:r>
          </w:p>
        </w:tc>
        <w:tc>
          <w:tcPr>
            <w:tcW w:w="0" w:type="auto"/>
            <w:vAlign w:val="center"/>
          </w:tcPr>
          <w:p w:rsidR="002E6FE4" w:rsidRPr="00AB01F8" w:rsidRDefault="002E6FE4" w:rsidP="00AB01F8">
            <w:pPr>
              <w:keepNext/>
              <w:spacing w:after="0" w:line="240" w:lineRule="auto"/>
              <w:jc w:val="center"/>
            </w:pPr>
            <w:r w:rsidRPr="00AB01F8">
              <w:t>46%</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3</w:t>
            </w:r>
          </w:p>
        </w:tc>
        <w:tc>
          <w:tcPr>
            <w:tcW w:w="0" w:type="auto"/>
            <w:shd w:val="clear" w:color="auto" w:fill="FEFBE7"/>
            <w:vAlign w:val="center"/>
          </w:tcPr>
          <w:p w:rsidR="002E6FE4" w:rsidRPr="00AB01F8" w:rsidRDefault="002E6FE4" w:rsidP="00AB01F8">
            <w:pPr>
              <w:keepNext/>
              <w:spacing w:after="0" w:line="240" w:lineRule="auto"/>
            </w:pPr>
            <w:r w:rsidRPr="00AB01F8">
              <w:t>5 - 9</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895"/>
              <w:gridCol w:w="2683"/>
            </w:tblGrid>
            <w:tr w:rsidR="002E6FE4" w:rsidRPr="00AB01F8" w:rsidTr="00AB01F8">
              <w:tc>
                <w:tcPr>
                  <w:tcW w:w="895" w:type="dxa"/>
                  <w:shd w:val="clear" w:color="auto" w:fill="4E81E5"/>
                </w:tcPr>
                <w:p w:rsidR="002E6FE4" w:rsidRPr="00AB01F8" w:rsidRDefault="002E6FE4">
                  <w:pPr>
                    <w:pStyle w:val="WhiteText"/>
                    <w:rPr>
                      <w:sz w:val="18"/>
                      <w:szCs w:val="14"/>
                    </w:rPr>
                  </w:pPr>
                </w:p>
              </w:tc>
              <w:tc>
                <w:tcPr>
                  <w:tcW w:w="2684"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7</w:t>
            </w:r>
          </w:p>
        </w:tc>
        <w:tc>
          <w:tcPr>
            <w:tcW w:w="0" w:type="auto"/>
            <w:shd w:val="clear" w:color="auto" w:fill="FEFBE7"/>
            <w:vAlign w:val="center"/>
          </w:tcPr>
          <w:p w:rsidR="002E6FE4" w:rsidRPr="00AB01F8" w:rsidRDefault="002E6FE4" w:rsidP="00AB01F8">
            <w:pPr>
              <w:keepNext/>
              <w:spacing w:after="0" w:line="240" w:lineRule="auto"/>
              <w:jc w:val="center"/>
            </w:pPr>
            <w:r w:rsidRPr="00AB01F8">
              <w:t>25%</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4</w:t>
            </w:r>
          </w:p>
        </w:tc>
        <w:tc>
          <w:tcPr>
            <w:tcW w:w="0" w:type="auto"/>
            <w:vAlign w:val="center"/>
          </w:tcPr>
          <w:p w:rsidR="002E6FE4" w:rsidRPr="00AB01F8" w:rsidRDefault="002E6FE4" w:rsidP="00AB01F8">
            <w:pPr>
              <w:keepNext/>
              <w:spacing w:after="0" w:line="240" w:lineRule="auto"/>
            </w:pPr>
            <w:r w:rsidRPr="00AB01F8">
              <w:t>10 or more</w:t>
            </w:r>
          </w:p>
        </w:tc>
        <w:tc>
          <w:tcPr>
            <w:tcW w:w="3588" w:type="dxa"/>
            <w:noWrap/>
            <w:tcMar>
              <w:left w:w="0" w:type="dxa"/>
              <w:right w:w="0" w:type="dxa"/>
            </w:tcMar>
            <w:vAlign w:val="center"/>
          </w:tcPr>
          <w:tbl>
            <w:tblPr>
              <w:tblW w:w="3578" w:type="auto"/>
              <w:tblCellMar>
                <w:left w:w="0" w:type="dxa"/>
                <w:right w:w="0" w:type="dxa"/>
              </w:tblCellMar>
              <w:tblLook w:val="00A0"/>
            </w:tblPr>
            <w:tblGrid>
              <w:gridCol w:w="639"/>
              <w:gridCol w:w="2939"/>
            </w:tblGrid>
            <w:tr w:rsidR="002E6FE4" w:rsidRPr="00AB01F8" w:rsidTr="00AB01F8">
              <w:tc>
                <w:tcPr>
                  <w:tcW w:w="639" w:type="dxa"/>
                  <w:shd w:val="clear" w:color="auto" w:fill="4E81E5"/>
                </w:tcPr>
                <w:p w:rsidR="002E6FE4" w:rsidRPr="00AB01F8" w:rsidRDefault="002E6FE4">
                  <w:pPr>
                    <w:pStyle w:val="WhiteText"/>
                    <w:rPr>
                      <w:sz w:val="18"/>
                      <w:szCs w:val="14"/>
                    </w:rPr>
                  </w:pPr>
                </w:p>
              </w:tc>
              <w:tc>
                <w:tcPr>
                  <w:tcW w:w="2939"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5</w:t>
            </w:r>
          </w:p>
        </w:tc>
        <w:tc>
          <w:tcPr>
            <w:tcW w:w="0" w:type="auto"/>
            <w:vAlign w:val="center"/>
          </w:tcPr>
          <w:p w:rsidR="002E6FE4" w:rsidRPr="00AB01F8" w:rsidRDefault="002E6FE4" w:rsidP="00AB01F8">
            <w:pPr>
              <w:keepNext/>
              <w:spacing w:after="0" w:line="240" w:lineRule="auto"/>
              <w:jc w:val="center"/>
            </w:pPr>
            <w:r w:rsidRPr="00AB01F8">
              <w:t>18%</w:t>
            </w:r>
          </w:p>
        </w:tc>
      </w:tr>
      <w:tr w:rsidR="002E6FE4" w:rsidRPr="00AB01F8" w:rsidTr="00AB01F8">
        <w:tc>
          <w:tcPr>
            <w:tcW w:w="0" w:type="auto"/>
            <w:tcBorders>
              <w:top w:val="single" w:sz="4" w:space="0" w:color="96969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pPr>
            <w:r w:rsidRPr="00AB01F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2E6FE4" w:rsidRPr="00AB01F8" w:rsidRDefault="002E6FE4" w:rsidP="00AB01F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28</w:t>
            </w:r>
          </w:p>
        </w:tc>
        <w:tc>
          <w:tcPr>
            <w:tcW w:w="0" w:type="auto"/>
            <w:tcBorders>
              <w:top w:val="single" w:sz="4" w:space="0" w:color="969696"/>
              <w:left w:val="single" w:sz="4" w:space="0" w:color="818386"/>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100%</w:t>
            </w:r>
          </w:p>
        </w:tc>
      </w:tr>
    </w:tbl>
    <w:p w:rsidR="002E6FE4" w:rsidRDefault="002E6FE4"/>
    <w:p w:rsidR="002E6FE4" w:rsidRDefault="002E6FE4">
      <w:pPr>
        <w:pStyle w:val="QLabel"/>
        <w:keepNext/>
      </w:pPr>
      <w:r>
        <w:t>18.  How many additional 3 credit hour equivalent courses does your department need to offer during the summer in order to meet program/student needs?</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E0"/>
      </w:tblPr>
      <w:tblGrid>
        <w:gridCol w:w="342"/>
        <w:gridCol w:w="1224"/>
        <w:gridCol w:w="3588"/>
        <w:gridCol w:w="1088"/>
        <w:gridCol w:w="722"/>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jc w:val="center"/>
            </w:pPr>
            <w:r w:rsidRPr="00AB01F8">
              <w:t>#</w:t>
            </w: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pPr>
            <w:r w:rsidRPr="00AB01F8">
              <w:t>Answer</w:t>
            </w:r>
          </w:p>
        </w:tc>
        <w:tc>
          <w:tcPr>
            <w:tcW w:w="3588" w:type="dxa"/>
            <w:tcBorders>
              <w:top w:val="single" w:sz="4" w:space="0" w:color="818386"/>
              <w:left w:val="single" w:sz="4" w:space="0" w:color="969696"/>
              <w:right w:val="single" w:sz="4" w:space="0" w:color="969696"/>
            </w:tcBorders>
            <w:shd w:val="clear" w:color="auto" w:fill="58595B"/>
            <w:noWrap/>
            <w:tcMar>
              <w:left w:w="0" w:type="dxa"/>
              <w:right w:w="0" w:type="dxa"/>
            </w:tcMar>
          </w:tcPr>
          <w:tbl>
            <w:tblPr>
              <w:tblW w:w="3578" w:type="auto"/>
              <w:tblCellMar>
                <w:left w:w="0" w:type="dxa"/>
                <w:right w:w="0" w:type="dxa"/>
              </w:tblCellMar>
              <w:tblLook w:val="00A0"/>
            </w:tblPr>
            <w:tblGrid>
              <w:gridCol w:w="6"/>
              <w:gridCol w:w="3572"/>
            </w:tblGrid>
            <w:tr w:rsidR="002E6FE4" w:rsidRPr="00AB01F8" w:rsidTr="00AB01F8">
              <w:tc>
                <w:tcPr>
                  <w:tcW w:w="0" w:type="dxa"/>
                  <w:shd w:val="clear" w:color="auto" w:fill="4E81E5"/>
                </w:tcPr>
                <w:p w:rsidR="002E6FE4" w:rsidRPr="00AB01F8" w:rsidRDefault="002E6FE4">
                  <w:pPr>
                    <w:pStyle w:val="WhiteText"/>
                    <w:rPr>
                      <w:sz w:val="18"/>
                      <w:szCs w:val="14"/>
                    </w:rPr>
                  </w:pPr>
                </w:p>
              </w:tc>
              <w:tc>
                <w:tcPr>
                  <w:tcW w:w="3578"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rPr>
                <w:color w:val="FFFFFF"/>
              </w:rPr>
            </w:pPr>
          </w:p>
        </w:tc>
        <w:tc>
          <w:tcPr>
            <w:tcW w:w="0" w:type="auto"/>
            <w:tcBorders>
              <w:top w:val="single" w:sz="4" w:space="0" w:color="818386"/>
              <w:left w:val="single" w:sz="4" w:space="0" w:color="969696"/>
              <w:right w:val="single" w:sz="4" w:space="0" w:color="969696"/>
            </w:tcBorders>
            <w:shd w:val="clear" w:color="auto" w:fill="58595B"/>
          </w:tcPr>
          <w:p w:rsidR="002E6FE4" w:rsidRPr="00AB01F8" w:rsidRDefault="002E6FE4" w:rsidP="00AB01F8">
            <w:pPr>
              <w:pStyle w:val="WhiteText"/>
              <w:keepNext/>
              <w:jc w:val="center"/>
            </w:pPr>
            <w:r w:rsidRPr="00AB01F8">
              <w:t>Response</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center"/>
            </w:pPr>
            <w:r w:rsidRPr="00AB01F8">
              <w:t>%</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1</w:t>
            </w:r>
          </w:p>
        </w:tc>
        <w:tc>
          <w:tcPr>
            <w:tcW w:w="0" w:type="auto"/>
            <w:shd w:val="clear" w:color="auto" w:fill="FEFBE7"/>
            <w:vAlign w:val="center"/>
          </w:tcPr>
          <w:p w:rsidR="002E6FE4" w:rsidRPr="00AB01F8" w:rsidRDefault="002E6FE4" w:rsidP="00AB01F8">
            <w:pPr>
              <w:keepNext/>
              <w:spacing w:after="0" w:line="240" w:lineRule="auto"/>
            </w:pPr>
            <w:r w:rsidRPr="00AB01F8">
              <w:t>None</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639"/>
              <w:gridCol w:w="2939"/>
            </w:tblGrid>
            <w:tr w:rsidR="002E6FE4" w:rsidRPr="00AB01F8" w:rsidTr="00AB01F8">
              <w:tc>
                <w:tcPr>
                  <w:tcW w:w="639" w:type="dxa"/>
                  <w:shd w:val="clear" w:color="auto" w:fill="4E81E5"/>
                </w:tcPr>
                <w:p w:rsidR="002E6FE4" w:rsidRPr="00AB01F8" w:rsidRDefault="002E6FE4">
                  <w:pPr>
                    <w:pStyle w:val="WhiteText"/>
                    <w:rPr>
                      <w:sz w:val="18"/>
                      <w:szCs w:val="14"/>
                    </w:rPr>
                  </w:pPr>
                </w:p>
              </w:tc>
              <w:tc>
                <w:tcPr>
                  <w:tcW w:w="2939"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5</w:t>
            </w:r>
          </w:p>
        </w:tc>
        <w:tc>
          <w:tcPr>
            <w:tcW w:w="0" w:type="auto"/>
            <w:shd w:val="clear" w:color="auto" w:fill="FEFBE7"/>
            <w:vAlign w:val="center"/>
          </w:tcPr>
          <w:p w:rsidR="002E6FE4" w:rsidRPr="00AB01F8" w:rsidRDefault="002E6FE4" w:rsidP="00AB01F8">
            <w:pPr>
              <w:keepNext/>
              <w:spacing w:after="0" w:line="240" w:lineRule="auto"/>
              <w:jc w:val="center"/>
            </w:pPr>
            <w:r w:rsidRPr="00AB01F8">
              <w:t>18%</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2</w:t>
            </w:r>
          </w:p>
        </w:tc>
        <w:tc>
          <w:tcPr>
            <w:tcW w:w="0" w:type="auto"/>
            <w:vAlign w:val="center"/>
          </w:tcPr>
          <w:p w:rsidR="002E6FE4" w:rsidRPr="00AB01F8" w:rsidRDefault="002E6FE4" w:rsidP="00AB01F8">
            <w:pPr>
              <w:keepNext/>
              <w:spacing w:after="0" w:line="240" w:lineRule="auto"/>
            </w:pPr>
            <w:r w:rsidRPr="00AB01F8">
              <w:t>1 - 4</w:t>
            </w:r>
          </w:p>
        </w:tc>
        <w:tc>
          <w:tcPr>
            <w:tcW w:w="3588" w:type="dxa"/>
            <w:noWrap/>
            <w:tcMar>
              <w:left w:w="0" w:type="dxa"/>
              <w:right w:w="0" w:type="dxa"/>
            </w:tcMar>
            <w:vAlign w:val="center"/>
          </w:tcPr>
          <w:tbl>
            <w:tblPr>
              <w:tblW w:w="3578" w:type="auto"/>
              <w:tblCellMar>
                <w:left w:w="0" w:type="dxa"/>
                <w:right w:w="0" w:type="dxa"/>
              </w:tblCellMar>
              <w:tblLook w:val="00A0"/>
            </w:tblPr>
            <w:tblGrid>
              <w:gridCol w:w="1917"/>
              <w:gridCol w:w="1661"/>
            </w:tblGrid>
            <w:tr w:rsidR="002E6FE4" w:rsidRPr="00AB01F8" w:rsidTr="00AB01F8">
              <w:tc>
                <w:tcPr>
                  <w:tcW w:w="1917" w:type="dxa"/>
                  <w:shd w:val="clear" w:color="auto" w:fill="4E81E5"/>
                </w:tcPr>
                <w:p w:rsidR="002E6FE4" w:rsidRPr="00AB01F8" w:rsidRDefault="002E6FE4">
                  <w:pPr>
                    <w:pStyle w:val="WhiteText"/>
                    <w:rPr>
                      <w:sz w:val="18"/>
                      <w:szCs w:val="14"/>
                    </w:rPr>
                  </w:pPr>
                </w:p>
              </w:tc>
              <w:tc>
                <w:tcPr>
                  <w:tcW w:w="1661"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15</w:t>
            </w:r>
          </w:p>
        </w:tc>
        <w:tc>
          <w:tcPr>
            <w:tcW w:w="0" w:type="auto"/>
            <w:vAlign w:val="center"/>
          </w:tcPr>
          <w:p w:rsidR="002E6FE4" w:rsidRPr="00AB01F8" w:rsidRDefault="002E6FE4" w:rsidP="00AB01F8">
            <w:pPr>
              <w:keepNext/>
              <w:spacing w:after="0" w:line="240" w:lineRule="auto"/>
              <w:jc w:val="center"/>
            </w:pPr>
            <w:r w:rsidRPr="00AB01F8">
              <w:t>54%</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jc w:val="center"/>
            </w:pPr>
            <w:r w:rsidRPr="00AB01F8">
              <w:t>3</w:t>
            </w:r>
          </w:p>
        </w:tc>
        <w:tc>
          <w:tcPr>
            <w:tcW w:w="0" w:type="auto"/>
            <w:shd w:val="clear" w:color="auto" w:fill="FEFBE7"/>
            <w:vAlign w:val="center"/>
          </w:tcPr>
          <w:p w:rsidR="002E6FE4" w:rsidRPr="00AB01F8" w:rsidRDefault="002E6FE4" w:rsidP="00AB01F8">
            <w:pPr>
              <w:keepNext/>
              <w:spacing w:after="0" w:line="240" w:lineRule="auto"/>
            </w:pPr>
            <w:r w:rsidRPr="00AB01F8">
              <w:t>5 - 9</w:t>
            </w:r>
          </w:p>
        </w:tc>
        <w:tc>
          <w:tcPr>
            <w:tcW w:w="3588" w:type="dxa"/>
            <w:shd w:val="clear" w:color="auto" w:fill="FEFBE7"/>
            <w:noWrap/>
            <w:tcMar>
              <w:left w:w="0" w:type="dxa"/>
              <w:right w:w="0" w:type="dxa"/>
            </w:tcMar>
            <w:vAlign w:val="center"/>
          </w:tcPr>
          <w:tbl>
            <w:tblPr>
              <w:tblW w:w="3578" w:type="auto"/>
              <w:tblCellMar>
                <w:left w:w="0" w:type="dxa"/>
                <w:right w:w="0" w:type="dxa"/>
              </w:tblCellMar>
              <w:tblLook w:val="00A0"/>
            </w:tblPr>
            <w:tblGrid>
              <w:gridCol w:w="767"/>
              <w:gridCol w:w="2811"/>
            </w:tblGrid>
            <w:tr w:rsidR="002E6FE4" w:rsidRPr="00AB01F8" w:rsidTr="00AB01F8">
              <w:tc>
                <w:tcPr>
                  <w:tcW w:w="767" w:type="dxa"/>
                  <w:shd w:val="clear" w:color="auto" w:fill="4E81E5"/>
                </w:tcPr>
                <w:p w:rsidR="002E6FE4" w:rsidRPr="00AB01F8" w:rsidRDefault="002E6FE4">
                  <w:pPr>
                    <w:pStyle w:val="WhiteText"/>
                    <w:rPr>
                      <w:sz w:val="18"/>
                      <w:szCs w:val="14"/>
                    </w:rPr>
                  </w:pPr>
                </w:p>
              </w:tc>
              <w:tc>
                <w:tcPr>
                  <w:tcW w:w="2811"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shd w:val="clear" w:color="auto" w:fill="FEFBE7"/>
            <w:vAlign w:val="center"/>
          </w:tcPr>
          <w:p w:rsidR="002E6FE4" w:rsidRPr="00AB01F8" w:rsidRDefault="002E6FE4" w:rsidP="00AB01F8">
            <w:pPr>
              <w:keepNext/>
              <w:spacing w:after="0" w:line="240" w:lineRule="auto"/>
              <w:jc w:val="center"/>
            </w:pPr>
            <w:r w:rsidRPr="00AB01F8">
              <w:t>6</w:t>
            </w:r>
          </w:p>
        </w:tc>
        <w:tc>
          <w:tcPr>
            <w:tcW w:w="0" w:type="auto"/>
            <w:shd w:val="clear" w:color="auto" w:fill="FEFBE7"/>
            <w:vAlign w:val="center"/>
          </w:tcPr>
          <w:p w:rsidR="002E6FE4" w:rsidRPr="00AB01F8" w:rsidRDefault="002E6FE4" w:rsidP="00AB01F8">
            <w:pPr>
              <w:keepNext/>
              <w:spacing w:after="0" w:line="240" w:lineRule="auto"/>
              <w:jc w:val="center"/>
            </w:pPr>
            <w:r w:rsidRPr="00AB01F8">
              <w:t>21%</w:t>
            </w:r>
          </w:p>
        </w:tc>
      </w:tr>
      <w:tr w:rsidR="002E6FE4" w:rsidRPr="00AB01F8" w:rsidTr="00AB01F8">
        <w:tc>
          <w:tcPr>
            <w:tcW w:w="0" w:type="auto"/>
            <w:vAlign w:val="center"/>
          </w:tcPr>
          <w:p w:rsidR="002E6FE4" w:rsidRPr="00AB01F8" w:rsidRDefault="002E6FE4" w:rsidP="00AB01F8">
            <w:pPr>
              <w:keepNext/>
              <w:spacing w:after="0" w:line="240" w:lineRule="auto"/>
              <w:jc w:val="center"/>
            </w:pPr>
            <w:r w:rsidRPr="00AB01F8">
              <w:t>4</w:t>
            </w:r>
          </w:p>
        </w:tc>
        <w:tc>
          <w:tcPr>
            <w:tcW w:w="0" w:type="auto"/>
            <w:vAlign w:val="center"/>
          </w:tcPr>
          <w:p w:rsidR="002E6FE4" w:rsidRPr="00AB01F8" w:rsidRDefault="002E6FE4" w:rsidP="00AB01F8">
            <w:pPr>
              <w:keepNext/>
              <w:spacing w:after="0" w:line="240" w:lineRule="auto"/>
            </w:pPr>
            <w:r w:rsidRPr="00AB01F8">
              <w:t>10 or more</w:t>
            </w:r>
          </w:p>
        </w:tc>
        <w:tc>
          <w:tcPr>
            <w:tcW w:w="3588" w:type="dxa"/>
            <w:noWrap/>
            <w:tcMar>
              <w:left w:w="0" w:type="dxa"/>
              <w:right w:w="0" w:type="dxa"/>
            </w:tcMar>
            <w:vAlign w:val="center"/>
          </w:tcPr>
          <w:tbl>
            <w:tblPr>
              <w:tblW w:w="3578" w:type="auto"/>
              <w:tblCellMar>
                <w:left w:w="0" w:type="dxa"/>
                <w:right w:w="0" w:type="dxa"/>
              </w:tblCellMar>
              <w:tblLook w:val="00A0"/>
            </w:tblPr>
            <w:tblGrid>
              <w:gridCol w:w="256"/>
              <w:gridCol w:w="3322"/>
            </w:tblGrid>
            <w:tr w:rsidR="002E6FE4" w:rsidRPr="00AB01F8" w:rsidTr="00AB01F8">
              <w:tc>
                <w:tcPr>
                  <w:tcW w:w="256" w:type="dxa"/>
                  <w:shd w:val="clear" w:color="auto" w:fill="4E81E5"/>
                </w:tcPr>
                <w:p w:rsidR="002E6FE4" w:rsidRPr="00AB01F8" w:rsidRDefault="002E6FE4">
                  <w:pPr>
                    <w:pStyle w:val="WhiteText"/>
                    <w:rPr>
                      <w:sz w:val="18"/>
                      <w:szCs w:val="14"/>
                    </w:rPr>
                  </w:pPr>
                </w:p>
              </w:tc>
              <w:tc>
                <w:tcPr>
                  <w:tcW w:w="3322" w:type="dxa"/>
                </w:tcPr>
                <w:p w:rsidR="002E6FE4" w:rsidRPr="00AB01F8" w:rsidRDefault="002E6FE4">
                  <w:pPr>
                    <w:pStyle w:val="WhiteText"/>
                    <w:rPr>
                      <w:sz w:val="18"/>
                      <w:szCs w:val="14"/>
                    </w:rPr>
                  </w:pPr>
                </w:p>
              </w:tc>
            </w:tr>
          </w:tbl>
          <w:p w:rsidR="002E6FE4" w:rsidRPr="00AB01F8" w:rsidRDefault="002E6FE4" w:rsidP="00AB01F8">
            <w:pPr>
              <w:spacing w:after="0" w:line="240" w:lineRule="auto"/>
              <w:jc w:val="center"/>
            </w:pPr>
          </w:p>
        </w:tc>
        <w:tc>
          <w:tcPr>
            <w:tcW w:w="0" w:type="auto"/>
            <w:vAlign w:val="center"/>
          </w:tcPr>
          <w:p w:rsidR="002E6FE4" w:rsidRPr="00AB01F8" w:rsidRDefault="002E6FE4" w:rsidP="00AB01F8">
            <w:pPr>
              <w:keepNext/>
              <w:spacing w:after="0" w:line="240" w:lineRule="auto"/>
              <w:jc w:val="center"/>
            </w:pPr>
            <w:r w:rsidRPr="00AB01F8">
              <w:t>2</w:t>
            </w:r>
          </w:p>
        </w:tc>
        <w:tc>
          <w:tcPr>
            <w:tcW w:w="0" w:type="auto"/>
            <w:vAlign w:val="center"/>
          </w:tcPr>
          <w:p w:rsidR="002E6FE4" w:rsidRPr="00AB01F8" w:rsidRDefault="002E6FE4" w:rsidP="00AB01F8">
            <w:pPr>
              <w:keepNext/>
              <w:spacing w:after="0" w:line="240" w:lineRule="auto"/>
              <w:jc w:val="center"/>
            </w:pPr>
            <w:r w:rsidRPr="00AB01F8">
              <w:t>7%</w:t>
            </w:r>
          </w:p>
        </w:tc>
      </w:tr>
      <w:tr w:rsidR="002E6FE4" w:rsidRPr="00AB01F8" w:rsidTr="00AB01F8">
        <w:tc>
          <w:tcPr>
            <w:tcW w:w="0" w:type="auto"/>
            <w:tcBorders>
              <w:top w:val="single" w:sz="4" w:space="0" w:color="96969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pPr>
            <w:r w:rsidRPr="00AB01F8">
              <w:t>Total</w:t>
            </w:r>
          </w:p>
        </w:tc>
        <w:tc>
          <w:tcPr>
            <w:tcW w:w="3588" w:type="dxa"/>
            <w:tcBorders>
              <w:top w:val="single" w:sz="4" w:space="0" w:color="969696"/>
              <w:left w:val="single" w:sz="4" w:space="0" w:color="818386"/>
              <w:bottom w:val="single" w:sz="4" w:space="0" w:color="818386"/>
              <w:right w:val="single" w:sz="4" w:space="0" w:color="818386"/>
            </w:tcBorders>
            <w:shd w:val="clear" w:color="auto" w:fill="FEFBE7"/>
            <w:noWrap/>
            <w:tcMar>
              <w:left w:w="0" w:type="dxa"/>
              <w:right w:w="0" w:type="dxa"/>
            </w:tcMar>
            <w:vAlign w:val="center"/>
          </w:tcPr>
          <w:p w:rsidR="002E6FE4" w:rsidRPr="00AB01F8" w:rsidRDefault="002E6FE4" w:rsidP="00AB01F8">
            <w:pPr>
              <w:pStyle w:val="WhiteText"/>
              <w:keepNext/>
              <w:jc w:val="center"/>
            </w:pPr>
          </w:p>
        </w:tc>
        <w:tc>
          <w:tcPr>
            <w:tcW w:w="0" w:type="auto"/>
            <w:tcBorders>
              <w:top w:val="single" w:sz="4" w:space="0" w:color="969696"/>
              <w:left w:val="single" w:sz="4" w:space="0" w:color="818386"/>
              <w:bottom w:val="single" w:sz="4" w:space="0" w:color="818386"/>
              <w:right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28</w:t>
            </w:r>
          </w:p>
        </w:tc>
        <w:tc>
          <w:tcPr>
            <w:tcW w:w="0" w:type="auto"/>
            <w:tcBorders>
              <w:top w:val="single" w:sz="4" w:space="0" w:color="969696"/>
              <w:left w:val="single" w:sz="4" w:space="0" w:color="818386"/>
              <w:bottom w:val="single" w:sz="4" w:space="0" w:color="818386"/>
            </w:tcBorders>
            <w:shd w:val="clear" w:color="auto" w:fill="FEFBE7"/>
            <w:vAlign w:val="center"/>
          </w:tcPr>
          <w:p w:rsidR="002E6FE4" w:rsidRPr="00AB01F8" w:rsidRDefault="002E6FE4" w:rsidP="00AB01F8">
            <w:pPr>
              <w:keepNext/>
              <w:spacing w:after="0" w:line="240" w:lineRule="auto"/>
              <w:jc w:val="center"/>
            </w:pPr>
            <w:r w:rsidRPr="00AB01F8">
              <w:t>100%</w:t>
            </w:r>
          </w:p>
        </w:tc>
      </w:tr>
    </w:tbl>
    <w:p w:rsidR="002E6FE4" w:rsidRDefault="002E6FE4"/>
    <w:p w:rsidR="002E6FE4" w:rsidRDefault="002E6FE4">
      <w:pPr>
        <w:pStyle w:val="QLabel"/>
        <w:keepNext/>
      </w:pPr>
      <w:r>
        <w:t>19.  In your opinion, what are your department's unique circumstances, if any, that affect your summer school offerings?</w:t>
      </w:r>
    </w:p>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1030"/>
      </w:tblGrid>
      <w:tr w:rsidR="002E6FE4" w:rsidRPr="00AB01F8" w:rsidTr="00AB01F8">
        <w:tc>
          <w:tcPr>
            <w:tcW w:w="0" w:type="auto"/>
            <w:tcBorders>
              <w:top w:val="single" w:sz="4" w:space="0" w:color="818386"/>
            </w:tcBorders>
            <w:shd w:val="clear" w:color="auto" w:fill="58595B"/>
          </w:tcPr>
          <w:p w:rsidR="002E6FE4" w:rsidRPr="00AB01F8" w:rsidRDefault="002E6FE4" w:rsidP="00AB01F8">
            <w:pPr>
              <w:pStyle w:val="WhiteText"/>
              <w:keepNext/>
            </w:pPr>
            <w:r w:rsidRPr="00AB01F8">
              <w:t>Text Response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Small number of faculty, the majority of whom do not want to teach in the summer.</w:t>
            </w:r>
          </w:p>
        </w:tc>
      </w:tr>
      <w:tr w:rsidR="002E6FE4" w:rsidRPr="00AB01F8" w:rsidTr="00AB01F8">
        <w:tc>
          <w:tcPr>
            <w:tcW w:w="0" w:type="auto"/>
            <w:vAlign w:val="center"/>
          </w:tcPr>
          <w:p w:rsidR="002E6FE4" w:rsidRPr="00AB01F8" w:rsidRDefault="002E6FE4" w:rsidP="00AB01F8">
            <w:pPr>
              <w:keepNext/>
              <w:spacing w:after="0" w:line="240" w:lineRule="auto"/>
            </w:pPr>
            <w:r w:rsidRPr="00AB01F8">
              <w:t>Limited faculty availability.</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Internships are 6 credit hours</w:t>
            </w:r>
          </w:p>
        </w:tc>
      </w:tr>
      <w:tr w:rsidR="002E6FE4" w:rsidRPr="00AB01F8" w:rsidTr="00AB01F8">
        <w:tc>
          <w:tcPr>
            <w:tcW w:w="0" w:type="auto"/>
            <w:vAlign w:val="center"/>
          </w:tcPr>
          <w:p w:rsidR="002E6FE4" w:rsidRPr="00AB01F8" w:rsidRDefault="002E6FE4" w:rsidP="00AB01F8">
            <w:pPr>
              <w:keepNext/>
              <w:spacing w:after="0" w:line="240" w:lineRule="auto"/>
            </w:pPr>
            <w:r w:rsidRPr="00AB01F8">
              <w:t>Many transfer students and many support courses are required from our dept for outside majors.  Also our major courses are sequential requiring students to complete each course with a grade of C or better to  proceed to the next course.  Those who do not make it in the regular semester could get back on track if summer courses were available.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We offer popular general education courses.</w:t>
            </w:r>
          </w:p>
        </w:tc>
      </w:tr>
      <w:tr w:rsidR="002E6FE4" w:rsidRPr="00AB01F8" w:rsidTr="00AB01F8">
        <w:tc>
          <w:tcPr>
            <w:tcW w:w="0" w:type="auto"/>
            <w:vAlign w:val="center"/>
          </w:tcPr>
          <w:p w:rsidR="002E6FE4" w:rsidRPr="00AB01F8" w:rsidRDefault="002E6FE4" w:rsidP="00AB01F8">
            <w:pPr>
              <w:keepNext/>
              <w:spacing w:after="0" w:line="240" w:lineRule="auto"/>
            </w:pPr>
            <w:r w:rsidRPr="00AB01F8">
              <w:t>We serve teachers who have more time available in summers to enroll in coursework.</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Courses are only offered one time per year. If students could opt to take a summer course to lighten their course load in the fall and spring semesters, it would help tremendously. In addition there is little or no competition for clinical lab space.</w:t>
            </w:r>
          </w:p>
        </w:tc>
      </w:tr>
      <w:tr w:rsidR="002E6FE4" w:rsidRPr="00AB01F8" w:rsidTr="00AB01F8">
        <w:tc>
          <w:tcPr>
            <w:tcW w:w="0" w:type="auto"/>
            <w:vAlign w:val="center"/>
          </w:tcPr>
          <w:p w:rsidR="002E6FE4" w:rsidRPr="00AB01F8" w:rsidRDefault="002E6FE4" w:rsidP="00AB01F8">
            <w:pPr>
              <w:keepNext/>
              <w:spacing w:after="0" w:line="240" w:lineRule="auto"/>
            </w:pPr>
            <w:r w:rsidRPr="00AB01F8">
              <w:t>We typically offer internships over the summer. It would be good to help the program expand its "outreach" if there were more monies available to develop courses and special programs.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 xml:space="preserve">The size of our program, grad </w:t>
            </w:r>
            <w:proofErr w:type="spellStart"/>
            <w:r w:rsidRPr="00AB01F8">
              <w:t>trac</w:t>
            </w:r>
            <w:proofErr w:type="spellEnd"/>
            <w:r w:rsidRPr="00AB01F8">
              <w:t>, non-traditional students, a Q.C. presence, and a combination of undergraduate and graduate program needs.</w:t>
            </w:r>
          </w:p>
        </w:tc>
      </w:tr>
      <w:tr w:rsidR="002E6FE4" w:rsidRPr="00AB01F8" w:rsidTr="00AB01F8">
        <w:tc>
          <w:tcPr>
            <w:tcW w:w="0" w:type="auto"/>
            <w:vAlign w:val="center"/>
          </w:tcPr>
          <w:p w:rsidR="002E6FE4" w:rsidRPr="00AB01F8" w:rsidRDefault="002E6FE4" w:rsidP="00AB01F8">
            <w:pPr>
              <w:keepNext/>
              <w:spacing w:after="0" w:line="240" w:lineRule="auto"/>
            </w:pPr>
            <w:r w:rsidRPr="00AB01F8">
              <w:t>Students, majors, minors, and non-majors, appear to be attracted to courses in our department. We have healthy enrollments in our summer classes from year to year.</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We spend most of our allotted summer school  $$ for internship courses and have very little $$ let for other courses.</w:t>
            </w:r>
          </w:p>
        </w:tc>
      </w:tr>
      <w:tr w:rsidR="002E6FE4" w:rsidRPr="00AB01F8" w:rsidTr="00AB01F8">
        <w:tc>
          <w:tcPr>
            <w:tcW w:w="0" w:type="auto"/>
            <w:vAlign w:val="center"/>
          </w:tcPr>
          <w:p w:rsidR="002E6FE4" w:rsidRPr="00AB01F8" w:rsidRDefault="002E6FE4" w:rsidP="00AB01F8">
            <w:pPr>
              <w:keepNext/>
              <w:spacing w:after="0" w:line="240" w:lineRule="auto"/>
            </w:pPr>
            <w:r w:rsidRPr="00AB01F8">
              <w:t>Balancing courses for the major and minor with university required courses</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none</w:t>
            </w:r>
          </w:p>
        </w:tc>
      </w:tr>
      <w:tr w:rsidR="002E6FE4" w:rsidRPr="00AB01F8" w:rsidTr="00AB01F8">
        <w:tc>
          <w:tcPr>
            <w:tcW w:w="0" w:type="auto"/>
            <w:vAlign w:val="center"/>
          </w:tcPr>
          <w:p w:rsidR="002E6FE4" w:rsidRPr="00AB01F8" w:rsidRDefault="002E6FE4" w:rsidP="00AB01F8">
            <w:pPr>
              <w:keepNext/>
              <w:spacing w:after="0" w:line="240" w:lineRule="auto"/>
            </w:pPr>
            <w:r w:rsidRPr="00AB01F8">
              <w:t>Funding.</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At this time, lack of Summer Music Theatre.</w:t>
            </w:r>
          </w:p>
        </w:tc>
      </w:tr>
      <w:tr w:rsidR="002E6FE4" w:rsidRPr="00AB01F8" w:rsidTr="00AB01F8">
        <w:tc>
          <w:tcPr>
            <w:tcW w:w="0" w:type="auto"/>
            <w:vAlign w:val="center"/>
          </w:tcPr>
          <w:p w:rsidR="002E6FE4" w:rsidRPr="00AB01F8" w:rsidRDefault="002E6FE4" w:rsidP="00AB01F8">
            <w:pPr>
              <w:keepNext/>
              <w:spacing w:after="0" w:line="240" w:lineRule="auto"/>
            </w:pPr>
            <w:r w:rsidRPr="00AB01F8">
              <w:t>limited funding for summer</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The fact that we typically have anywhere from 100 to 130 interns per summer.</w:t>
            </w:r>
          </w:p>
        </w:tc>
      </w:tr>
      <w:tr w:rsidR="002E6FE4" w:rsidRPr="00AB01F8" w:rsidTr="00AB01F8">
        <w:tc>
          <w:tcPr>
            <w:tcW w:w="0" w:type="auto"/>
            <w:vAlign w:val="center"/>
          </w:tcPr>
          <w:p w:rsidR="002E6FE4" w:rsidRPr="00AB01F8" w:rsidRDefault="002E6FE4" w:rsidP="00AB01F8">
            <w:pPr>
              <w:keepNext/>
              <w:spacing w:after="0" w:line="240" w:lineRule="auto"/>
            </w:pPr>
            <w:r w:rsidRPr="00AB01F8">
              <w:t>None</w:t>
            </w:r>
          </w:p>
        </w:tc>
      </w:tr>
      <w:tr w:rsidR="002E6FE4" w:rsidRPr="00AB01F8" w:rsidTr="00AB01F8">
        <w:tc>
          <w:tcPr>
            <w:tcW w:w="0" w:type="auto"/>
            <w:shd w:val="clear" w:color="auto" w:fill="FEFBE7"/>
            <w:vAlign w:val="center"/>
          </w:tcPr>
          <w:p w:rsidR="002E6FE4" w:rsidRPr="00AB01F8" w:rsidRDefault="002E6FE4" w:rsidP="00AB01F8">
            <w:pPr>
              <w:keepNext/>
              <w:spacing w:after="0" w:line="240" w:lineRule="auto"/>
            </w:pPr>
            <w:r w:rsidRPr="00AB01F8">
              <w:t>Right now it's obtaining ABET accreditation and getting a reasonable budget allocated. Once we obtain accreditation this problem will reach critical mass.</w:t>
            </w:r>
          </w:p>
        </w:tc>
      </w:tr>
      <w:tr w:rsidR="002E6FE4" w:rsidRPr="00AB01F8" w:rsidTr="00AB01F8">
        <w:tc>
          <w:tcPr>
            <w:tcW w:w="0" w:type="auto"/>
            <w:vAlign w:val="center"/>
          </w:tcPr>
          <w:p w:rsidR="002E6FE4" w:rsidRPr="00AB01F8" w:rsidRDefault="002E6FE4" w:rsidP="00AB01F8">
            <w:pPr>
              <w:keepNext/>
              <w:spacing w:after="0" w:line="240" w:lineRule="auto"/>
            </w:pPr>
            <w:r w:rsidRPr="00AB01F8">
              <w:t>3-year rotation schedules must be honored for two programs, and we must offer courses to the cohort in the third program.</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Our strongest offerings are in field courses that cannot be high enrollment because of increased costs for vehicle and travel costs.</w:t>
            </w:r>
          </w:p>
        </w:tc>
      </w:tr>
    </w:tbl>
    <w:p w:rsidR="002E6FE4" w:rsidRDefault="002E6FE4"/>
    <w:tbl>
      <w:tblPr>
        <w:tblW w:w="9576" w:type="auto"/>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Look w:val="00A0"/>
      </w:tblPr>
      <w:tblGrid>
        <w:gridCol w:w="1677"/>
        <w:gridCol w:w="736"/>
      </w:tblGrid>
      <w:tr w:rsidR="002E6FE4" w:rsidRPr="00AB01F8" w:rsidTr="00AB01F8">
        <w:tc>
          <w:tcPr>
            <w:tcW w:w="0" w:type="auto"/>
            <w:tcBorders>
              <w:top w:val="single" w:sz="4" w:space="0" w:color="818386"/>
              <w:right w:val="single" w:sz="4" w:space="0" w:color="969696"/>
            </w:tcBorders>
            <w:shd w:val="clear" w:color="auto" w:fill="58595B"/>
          </w:tcPr>
          <w:p w:rsidR="002E6FE4" w:rsidRPr="00AB01F8" w:rsidRDefault="002E6FE4" w:rsidP="00AB01F8">
            <w:pPr>
              <w:pStyle w:val="WhiteText"/>
              <w:keepNext/>
            </w:pPr>
            <w:r w:rsidRPr="00AB01F8">
              <w:t>Statistic</w:t>
            </w:r>
          </w:p>
        </w:tc>
        <w:tc>
          <w:tcPr>
            <w:tcW w:w="0" w:type="auto"/>
            <w:tcBorders>
              <w:top w:val="single" w:sz="4" w:space="0" w:color="818386"/>
              <w:left w:val="single" w:sz="4" w:space="0" w:color="969696"/>
            </w:tcBorders>
            <w:shd w:val="clear" w:color="auto" w:fill="58595B"/>
          </w:tcPr>
          <w:p w:rsidR="002E6FE4" w:rsidRPr="00AB01F8" w:rsidRDefault="002E6FE4" w:rsidP="00AB01F8">
            <w:pPr>
              <w:pStyle w:val="WhiteText"/>
              <w:keepNext/>
              <w:jc w:val="right"/>
            </w:pPr>
            <w:r w:rsidRPr="00AB01F8">
              <w:t>Value</w:t>
            </w:r>
          </w:p>
        </w:tc>
      </w:tr>
      <w:tr w:rsidR="002E6FE4" w:rsidRPr="00AB01F8" w:rsidTr="00AB01F8">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pPr>
            <w:r w:rsidRPr="00AB01F8">
              <w:t>Total Responses</w:t>
            </w:r>
          </w:p>
        </w:tc>
        <w:tc>
          <w:tcPr>
            <w:tcW w:w="0" w:type="auto"/>
            <w:tcBorders>
              <w:bottom w:val="single" w:sz="4" w:space="0" w:color="818386"/>
            </w:tcBorders>
            <w:shd w:val="clear" w:color="auto" w:fill="FEFBE7"/>
            <w:vAlign w:val="center"/>
          </w:tcPr>
          <w:p w:rsidR="002E6FE4" w:rsidRPr="00AB01F8" w:rsidRDefault="002E6FE4" w:rsidP="00AB01F8">
            <w:pPr>
              <w:keepNext/>
              <w:spacing w:after="0" w:line="240" w:lineRule="auto"/>
              <w:jc w:val="right"/>
            </w:pPr>
            <w:r w:rsidRPr="00AB01F8">
              <w:t>21</w:t>
            </w:r>
          </w:p>
        </w:tc>
      </w:tr>
    </w:tbl>
    <w:p w:rsidR="002E6FE4" w:rsidRDefault="002E6FE4"/>
    <w:sectPr w:rsidR="002E6FE4" w:rsidSect="006752C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A0BF6"/>
    <w:multiLevelType w:val="multilevel"/>
    <w:tmpl w:val="0409001D"/>
    <w:numStyleLink w:val="Singlepunch"/>
  </w:abstractNum>
  <w:abstractNum w:abstractNumId="1">
    <w:nsid w:val="288E1CE2"/>
    <w:multiLevelType w:val="multilevel"/>
    <w:tmpl w:val="0409001D"/>
    <w:numStyleLink w:val="Multipunch"/>
  </w:abstractNum>
  <w:abstractNum w:abstractNumId="2">
    <w:nsid w:val="2A9C543C"/>
    <w:multiLevelType w:val="multilevel"/>
    <w:tmpl w:val="0409001D"/>
    <w:styleLink w:val="Multi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oNotDisplayPageBoundaries/>
  <w:embedSystemFonts/>
  <w:proofState w:spelling="clean"/>
  <w:revisionView w:inkAnnotations="0"/>
  <w:defaultTabStop w:val="720"/>
  <w:drawingGridHorizontalSpacing w:val="110"/>
  <w:displayHorizontalDrawingGridEvery w:val="2"/>
  <w:noPunctuationKerning/>
  <w:characterSpacingControl w:val="doNotCompress"/>
  <w:compat/>
  <w:rsids>
    <w:rsidRoot w:val="00F22B15"/>
    <w:rsid w:val="00240347"/>
    <w:rsid w:val="002E0D1D"/>
    <w:rsid w:val="002E6FE4"/>
    <w:rsid w:val="003530EC"/>
    <w:rsid w:val="003A7C4D"/>
    <w:rsid w:val="004B2E2B"/>
    <w:rsid w:val="005D6B6E"/>
    <w:rsid w:val="006752C0"/>
    <w:rsid w:val="00920DEC"/>
    <w:rsid w:val="00AB01F8"/>
    <w:rsid w:val="00B70267"/>
    <w:rsid w:val="00C776CE"/>
    <w:rsid w:val="00F22B15"/>
    <w:rsid w:val="00F804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034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rsid w:val="004B2E2B"/>
    <w:pPr>
      <w:jc w:val="center"/>
    </w:p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Pr>
  </w:style>
  <w:style w:type="table" w:customStyle="1" w:styleId="QQuestionTable">
    <w:name w:val="QQuestionTable"/>
    <w:uiPriority w:val="99"/>
    <w:rsid w:val="004B2E2B"/>
    <w:pPr>
      <w:jc w:val="center"/>
    </w:p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blBorders>
      <w:tblCellMar>
        <w:top w:w="43" w:type="dxa"/>
        <w:left w:w="115" w:type="dxa"/>
        <w:bottom w:w="43" w:type="dxa"/>
        <w:right w:w="115" w:type="dxa"/>
      </w:tblCellMar>
    </w:tblPr>
  </w:style>
  <w:style w:type="paragraph" w:customStyle="1" w:styleId="QSummary">
    <w:name w:val="QSummary"/>
    <w:basedOn w:val="Normal"/>
    <w:uiPriority w:val="99"/>
    <w:rsid w:val="004B2E2B"/>
    <w:rPr>
      <w:b/>
    </w:rPr>
  </w:style>
  <w:style w:type="paragraph" w:customStyle="1" w:styleId="QLabel">
    <w:name w:val="QLabel"/>
    <w:basedOn w:val="Normal"/>
    <w:uiPriority w:val="99"/>
    <w:rsid w:val="004B2E2B"/>
    <w:pPr>
      <w:pBdr>
        <w:left w:val="single" w:sz="4" w:space="4" w:color="D9D9D9"/>
        <w:right w:val="single" w:sz="4" w:space="4" w:color="D9D9D9"/>
      </w:pBdr>
      <w:shd w:val="clear" w:color="auto" w:fill="D9D9D9"/>
    </w:pPr>
    <w:rPr>
      <w:b/>
      <w:sz w:val="32"/>
    </w:rPr>
  </w:style>
  <w:style w:type="table" w:customStyle="1" w:styleId="QBar">
    <w:name w:val="QBar"/>
    <w:uiPriority w:val="99"/>
    <w:rsid w:val="004B2E2B"/>
    <w:rPr>
      <w:sz w:val="18"/>
      <w:szCs w:val="20"/>
    </w:rPr>
    <w:tblPr>
      <w:tblInd w:w="0" w:type="dxa"/>
      <w:tblCellMar>
        <w:top w:w="0" w:type="dxa"/>
        <w:left w:w="0" w:type="dxa"/>
        <w:bottom w:w="0" w:type="dxa"/>
        <w:right w:w="0" w:type="dxa"/>
      </w:tblCellMar>
    </w:tblPr>
  </w:style>
  <w:style w:type="table" w:customStyle="1" w:styleId="QCompositeTable">
    <w:name w:val="QCompositeTable"/>
    <w:uiPriority w:val="99"/>
    <w:rsid w:val="004B2E2B"/>
    <w:rPr>
      <w:b/>
      <w:color w:val="FFFFFF"/>
      <w:sz w:val="20"/>
      <w:szCs w:val="20"/>
    </w:rPr>
    <w:tblPr>
      <w:tblStyleRowBandSize w:val="1"/>
      <w:tblInd w:w="0" w:type="dxa"/>
      <w:tblCellMar>
        <w:top w:w="0" w:type="dxa"/>
        <w:left w:w="0" w:type="dxa"/>
        <w:bottom w:w="0" w:type="dxa"/>
        <w:right w:w="0" w:type="dxa"/>
      </w:tblCellMar>
    </w:tblPr>
  </w:style>
  <w:style w:type="paragraph" w:customStyle="1" w:styleId="WhiteText">
    <w:name w:val="WhiteText"/>
    <w:next w:val="Normal"/>
    <w:uiPriority w:val="99"/>
    <w:rsid w:val="004B2E2B"/>
    <w:rPr>
      <w:color w:val="FFFFFF"/>
    </w:rPr>
  </w:style>
  <w:style w:type="paragraph" w:customStyle="1" w:styleId="WhiteCompositeLabel">
    <w:name w:val="WhiteCompositeLabel"/>
    <w:next w:val="Normal"/>
    <w:uiPriority w:val="99"/>
    <w:rsid w:val="004B2E2B"/>
    <w:pPr>
      <w:spacing w:before="43" w:after="43"/>
      <w:jc w:val="center"/>
    </w:pPr>
    <w:rPr>
      <w:b/>
      <w:color w:val="FFFFFF"/>
    </w:rPr>
  </w:style>
  <w:style w:type="paragraph" w:styleId="ListParagraph">
    <w:name w:val="List Paragraph"/>
    <w:basedOn w:val="Normal"/>
    <w:uiPriority w:val="99"/>
    <w:qFormat/>
    <w:rsid w:val="004B2E2B"/>
    <w:pPr>
      <w:ind w:left="720"/>
      <w:contextualSpacing/>
    </w:pPr>
  </w:style>
  <w:style w:type="paragraph" w:customStyle="1" w:styleId="QDisplayLogic">
    <w:name w:val="QDisplayLogic"/>
    <w:basedOn w:val="Normal"/>
    <w:uiPriority w:val="99"/>
    <w:rsid w:val="004B2E2B"/>
    <w:pPr>
      <w:shd w:val="clear" w:color="auto" w:fill="C5DCFF"/>
    </w:pPr>
  </w:style>
  <w:style w:type="paragraph" w:customStyle="1" w:styleId="QSkipLogic">
    <w:name w:val="QSkipLogic"/>
    <w:basedOn w:val="Normal"/>
    <w:uiPriority w:val="99"/>
    <w:rsid w:val="004B2E2B"/>
    <w:pPr>
      <w:shd w:val="clear" w:color="auto" w:fill="D9D9D9"/>
    </w:pPr>
  </w:style>
  <w:style w:type="paragraph" w:customStyle="1" w:styleId="SingleLineText">
    <w:name w:val="SingleLineText"/>
    <w:next w:val="Normal"/>
    <w:uiPriority w:val="99"/>
    <w:rsid w:val="004B2E2B"/>
  </w:style>
  <w:style w:type="numbering" w:customStyle="1" w:styleId="Multipunch">
    <w:name w:val="Multi punch"/>
    <w:rsid w:val="005308B2"/>
    <w:pPr>
      <w:numPr>
        <w:numId w:val="1"/>
      </w:numPr>
    </w:pPr>
  </w:style>
  <w:style w:type="numbering" w:customStyle="1" w:styleId="Singlepunch">
    <w:name w:val="Single punch"/>
    <w:rsid w:val="005308B2"/>
    <w:pPr>
      <w:numPr>
        <w:numId w:val="3"/>
      </w:numPr>
    </w:pPr>
  </w:style>
  <w:style w:type="paragraph" w:styleId="BalloonText">
    <w:name w:val="Balloon Text"/>
    <w:basedOn w:val="Normal"/>
    <w:link w:val="BalloonTextChar"/>
    <w:uiPriority w:val="99"/>
    <w:semiHidden/>
    <w:unhideWhenUsed/>
    <w:rsid w:val="006752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52C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3794</Words>
  <Characters>21629</Characters>
  <Application>Microsoft Office Word</Application>
  <DocSecurity>0</DocSecurity>
  <Lines>180</Lines>
  <Paragraphs>50</Paragraphs>
  <ScaleCrop>false</ScaleCrop>
  <Company>Qualtrics</Company>
  <LinksUpToDate>false</LinksUpToDate>
  <CharactersWithSpaces>25373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Chairs Final</dc:title>
  <dc:subject/>
  <dc:creator>Qualtrics</dc:creator>
  <cp:keywords/>
  <dc:description/>
  <cp:lastModifiedBy>Annette Hamm</cp:lastModifiedBy>
  <cp:revision>3</cp:revision>
  <cp:lastPrinted>2011-08-23T17:05:00Z</cp:lastPrinted>
  <dcterms:created xsi:type="dcterms:W3CDTF">2011-08-19T13:33:00Z</dcterms:created>
  <dcterms:modified xsi:type="dcterms:W3CDTF">2011-08-23T17:05:00Z</dcterms:modified>
</cp:coreProperties>
</file>