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8" w:rsidRPr="00A44D5C" w:rsidRDefault="008E0338" w:rsidP="008E0338">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8E0338" w:rsidRPr="00A44D5C" w:rsidRDefault="008E0338" w:rsidP="008E0338">
      <w:pPr>
        <w:pStyle w:val="Title"/>
        <w:rPr>
          <w:rFonts w:ascii="Times New Roman" w:hAnsi="Times New Roman"/>
          <w:sz w:val="28"/>
          <w:szCs w:val="28"/>
        </w:rPr>
      </w:pPr>
      <w:r w:rsidRPr="003C17D6">
        <w:rPr>
          <w:rFonts w:ascii="Times New Roman" w:hAnsi="Times New Roman"/>
          <w:sz w:val="28"/>
          <w:szCs w:val="28"/>
        </w:rPr>
        <w:t xml:space="preserve">Thursday, </w:t>
      </w:r>
      <w:r w:rsidR="00635600">
        <w:rPr>
          <w:rFonts w:ascii="Times New Roman" w:hAnsi="Times New Roman"/>
          <w:sz w:val="28"/>
          <w:szCs w:val="28"/>
        </w:rPr>
        <w:t>12 November</w:t>
      </w:r>
      <w:r>
        <w:rPr>
          <w:rFonts w:ascii="Times New Roman" w:hAnsi="Times New Roman"/>
          <w:sz w:val="28"/>
          <w:szCs w:val="28"/>
        </w:rPr>
        <w:t xml:space="preserve"> 2015</w:t>
      </w:r>
    </w:p>
    <w:p w:rsidR="008E0338" w:rsidRPr="00A44D5C" w:rsidRDefault="008E0338" w:rsidP="008E0338">
      <w:pPr>
        <w:pStyle w:val="Subtitle"/>
        <w:rPr>
          <w:rFonts w:ascii="Times New Roman" w:hAnsi="Times New Roman"/>
          <w:b/>
        </w:rPr>
      </w:pPr>
      <w:proofErr w:type="gramStart"/>
      <w:r>
        <w:rPr>
          <w:rFonts w:ascii="Times New Roman" w:hAnsi="Times New Roman"/>
          <w:b/>
        </w:rPr>
        <w:t>Algonquin</w:t>
      </w:r>
      <w:r w:rsidRPr="00705A93">
        <w:rPr>
          <w:rFonts w:ascii="Times New Roman" w:hAnsi="Times New Roman"/>
          <w:b/>
        </w:rPr>
        <w:t xml:space="preserve"> Room</w:t>
      </w:r>
      <w:r w:rsidRPr="00A44D5C">
        <w:rPr>
          <w:rFonts w:ascii="Times New Roman" w:hAnsi="Times New Roman"/>
          <w:b/>
        </w:rPr>
        <w:t xml:space="preserve"> - University Union</w:t>
      </w:r>
      <w:r>
        <w:rPr>
          <w:rFonts w:ascii="Times New Roman" w:hAnsi="Times New Roman"/>
          <w:b/>
        </w:rPr>
        <w:t xml:space="preserve"> - </w:t>
      </w:r>
      <w:r w:rsidRPr="00EA2DEA">
        <w:rPr>
          <w:rFonts w:ascii="Times New Roman" w:hAnsi="Times New Roman"/>
          <w:b/>
        </w:rPr>
        <w:t>3:30 p.m.</w:t>
      </w:r>
      <w:proofErr w:type="gramEnd"/>
    </w:p>
    <w:p w:rsidR="008E0338" w:rsidRDefault="008E0338" w:rsidP="008E0338">
      <w:pPr>
        <w:pStyle w:val="Heading1"/>
        <w:numPr>
          <w:ilvl w:val="0"/>
          <w:numId w:val="0"/>
        </w:numPr>
        <w:jc w:val="center"/>
        <w:rPr>
          <w:rFonts w:ascii="Times New Roman" w:hAnsi="Times New Roman" w:cs="Times New Roman"/>
          <w:sz w:val="28"/>
          <w:szCs w:val="28"/>
        </w:rPr>
      </w:pPr>
      <w:r>
        <w:rPr>
          <w:rFonts w:ascii="Times New Roman" w:hAnsi="Times New Roman" w:cs="Times New Roman"/>
          <w:sz w:val="28"/>
          <w:szCs w:val="28"/>
        </w:rPr>
        <w:t>M I N U T E S</w:t>
      </w:r>
    </w:p>
    <w:p w:rsidR="008E0338" w:rsidRDefault="008E0338" w:rsidP="008E0338"/>
    <w:p w:rsidR="008E0338" w:rsidRPr="00B659A3" w:rsidRDefault="008E0338" w:rsidP="008E0338">
      <w:pPr>
        <w:ind w:right="450"/>
        <w:rPr>
          <w:rFonts w:ascii="Times New Roman" w:eastAsia="Times New Roman" w:hAnsi="Times New Roman"/>
          <w:sz w:val="22"/>
          <w:szCs w:val="22"/>
        </w:rPr>
      </w:pPr>
      <w:r w:rsidRPr="00B659A3">
        <w:rPr>
          <w:rStyle w:val="Heading1Char"/>
          <w:rFonts w:ascii="Times New Roman" w:eastAsia="Times New Roman" w:hAnsi="Times New Roman" w:cs="Times New Roman"/>
          <w:sz w:val="22"/>
          <w:szCs w:val="22"/>
        </w:rPr>
        <w:t>MEMBERS PRESENT:</w:t>
      </w:r>
      <w:r w:rsidRPr="00B659A3">
        <w:rPr>
          <w:rFonts w:ascii="Times New Roman" w:eastAsia="Times New Roman" w:hAnsi="Times New Roman"/>
          <w:sz w:val="22"/>
          <w:szCs w:val="22"/>
        </w:rPr>
        <w:t xml:space="preserve"> </w:t>
      </w:r>
      <w:r w:rsidR="005F5826" w:rsidRPr="00B659A3">
        <w:rPr>
          <w:rFonts w:ascii="Times New Roman" w:eastAsia="Times New Roman" w:hAnsi="Times New Roman"/>
          <w:sz w:val="22"/>
          <w:szCs w:val="22"/>
        </w:rPr>
        <w:t>R. Buchanan,</w:t>
      </w:r>
      <w:r w:rsidR="005F5826">
        <w:rPr>
          <w:rFonts w:ascii="Times New Roman" w:eastAsia="Times New Roman" w:hAnsi="Times New Roman"/>
          <w:sz w:val="22"/>
          <w:szCs w:val="22"/>
        </w:rPr>
        <w:t xml:space="preserve"> </w:t>
      </w:r>
      <w:r w:rsidRPr="00B659A3">
        <w:rPr>
          <w:rFonts w:ascii="Times New Roman" w:eastAsia="Times New Roman" w:hAnsi="Times New Roman"/>
          <w:sz w:val="22"/>
          <w:szCs w:val="22"/>
        </w:rPr>
        <w:t xml:space="preserve">M. </w:t>
      </w:r>
      <w:proofErr w:type="spellStart"/>
      <w:r w:rsidRPr="00B659A3">
        <w:rPr>
          <w:rFonts w:ascii="Times New Roman" w:eastAsia="Times New Roman" w:hAnsi="Times New Roman"/>
          <w:sz w:val="22"/>
          <w:szCs w:val="22"/>
        </w:rPr>
        <w:t>Doh</w:t>
      </w:r>
      <w:proofErr w:type="spellEnd"/>
      <w:r w:rsidRPr="00B659A3">
        <w:rPr>
          <w:rFonts w:ascii="Times New Roman" w:eastAsia="Times New Roman" w:hAnsi="Times New Roman"/>
          <w:sz w:val="22"/>
          <w:szCs w:val="22"/>
        </w:rPr>
        <w:t>, J. Gates</w:t>
      </w:r>
      <w:r w:rsidRPr="00B659A3">
        <w:rPr>
          <w:rFonts w:ascii="Times New Roman" w:eastAsia="Times New Roman" w:hAnsi="Times New Roman"/>
          <w:bCs/>
          <w:sz w:val="22"/>
          <w:szCs w:val="22"/>
        </w:rPr>
        <w:t xml:space="preserve">, D. </w:t>
      </w:r>
      <w:proofErr w:type="spellStart"/>
      <w:r w:rsidRPr="00B659A3">
        <w:rPr>
          <w:rFonts w:ascii="Times New Roman" w:eastAsia="Times New Roman" w:hAnsi="Times New Roman"/>
          <w:bCs/>
          <w:sz w:val="22"/>
          <w:szCs w:val="22"/>
        </w:rPr>
        <w:t>Gravitt</w:t>
      </w:r>
      <w:proofErr w:type="spellEnd"/>
      <w:r w:rsidRPr="00B659A3">
        <w:rPr>
          <w:rFonts w:ascii="Times New Roman" w:eastAsia="Times New Roman" w:hAnsi="Times New Roman"/>
          <w:bCs/>
          <w:sz w:val="22"/>
          <w:szCs w:val="22"/>
        </w:rPr>
        <w:t xml:space="preserve">, </w:t>
      </w:r>
      <w:r w:rsidR="005F5826" w:rsidRPr="00B659A3">
        <w:rPr>
          <w:rFonts w:ascii="Times New Roman" w:eastAsia="Times New Roman" w:hAnsi="Times New Roman"/>
          <w:bCs/>
          <w:sz w:val="22"/>
          <w:szCs w:val="22"/>
        </w:rPr>
        <w:t xml:space="preserve">G. </w:t>
      </w:r>
      <w:proofErr w:type="spellStart"/>
      <w:r w:rsidR="005F5826" w:rsidRPr="00B659A3">
        <w:rPr>
          <w:rFonts w:ascii="Times New Roman" w:eastAsia="Times New Roman" w:hAnsi="Times New Roman"/>
          <w:bCs/>
          <w:sz w:val="22"/>
          <w:szCs w:val="22"/>
        </w:rPr>
        <w:t>Jelatis</w:t>
      </w:r>
      <w:proofErr w:type="spellEnd"/>
      <w:r w:rsidR="005F5826" w:rsidRPr="00B659A3">
        <w:rPr>
          <w:rFonts w:ascii="Times New Roman" w:eastAsia="Times New Roman" w:hAnsi="Times New Roman"/>
          <w:bCs/>
          <w:sz w:val="22"/>
          <w:szCs w:val="22"/>
        </w:rPr>
        <w:t>,</w:t>
      </w:r>
      <w:r w:rsidR="005F5826" w:rsidRPr="008E0338">
        <w:rPr>
          <w:rFonts w:ascii="Times New Roman" w:eastAsia="Times New Roman" w:hAnsi="Times New Roman"/>
          <w:bCs/>
          <w:sz w:val="22"/>
          <w:szCs w:val="22"/>
        </w:rPr>
        <w:t xml:space="preserve"> </w:t>
      </w:r>
      <w:r w:rsidR="00635600">
        <w:rPr>
          <w:rFonts w:ascii="Times New Roman" w:eastAsia="Times New Roman" w:hAnsi="Times New Roman"/>
          <w:bCs/>
          <w:sz w:val="22"/>
          <w:szCs w:val="22"/>
        </w:rPr>
        <w:t xml:space="preserve">J. Lin, </w:t>
      </w:r>
      <w:r w:rsidR="005F5826" w:rsidRPr="00B659A3">
        <w:rPr>
          <w:rFonts w:ascii="Times New Roman" w:eastAsia="Times New Roman" w:hAnsi="Times New Roman"/>
          <w:bCs/>
          <w:sz w:val="22"/>
          <w:szCs w:val="22"/>
        </w:rPr>
        <w:t xml:space="preserve">K. Myers, </w:t>
      </w:r>
      <w:r w:rsidR="001A2A47">
        <w:rPr>
          <w:rFonts w:ascii="Times New Roman" w:eastAsia="Times New Roman" w:hAnsi="Times New Roman"/>
          <w:bCs/>
          <w:sz w:val="22"/>
          <w:szCs w:val="22"/>
        </w:rPr>
        <w:t>S. Rosenthal</w:t>
      </w:r>
      <w:r w:rsidR="00635600">
        <w:rPr>
          <w:rFonts w:ascii="Times New Roman" w:eastAsia="Times New Roman" w:hAnsi="Times New Roman"/>
          <w:bCs/>
          <w:sz w:val="22"/>
          <w:szCs w:val="22"/>
        </w:rPr>
        <w:t xml:space="preserve">, </w:t>
      </w:r>
      <w:r w:rsidR="00635600" w:rsidRPr="00B659A3">
        <w:rPr>
          <w:rFonts w:ascii="Times New Roman" w:eastAsia="Times New Roman" w:hAnsi="Times New Roman"/>
          <w:bCs/>
          <w:sz w:val="22"/>
          <w:szCs w:val="22"/>
        </w:rPr>
        <w:t>L. Wolff</w:t>
      </w:r>
    </w:p>
    <w:p w:rsidR="008E0338" w:rsidRDefault="008E0338" w:rsidP="008E0338">
      <w:pPr>
        <w:ind w:right="450"/>
        <w:rPr>
          <w:rFonts w:ascii="Times New Roman" w:eastAsia="Times New Roman" w:hAnsi="Times New Roman"/>
          <w:sz w:val="22"/>
          <w:szCs w:val="22"/>
        </w:rPr>
      </w:pPr>
      <w:r w:rsidRPr="00B659A3">
        <w:rPr>
          <w:rFonts w:ascii="Times New Roman" w:eastAsia="Times New Roman" w:hAnsi="Times New Roman"/>
          <w:b/>
          <w:sz w:val="22"/>
          <w:szCs w:val="22"/>
        </w:rPr>
        <w:t>Ex-officio:</w:t>
      </w:r>
      <w:r w:rsidRPr="00B659A3">
        <w:rPr>
          <w:rFonts w:ascii="Times New Roman" w:eastAsia="Times New Roman" w:hAnsi="Times New Roman"/>
          <w:sz w:val="22"/>
          <w:szCs w:val="22"/>
        </w:rPr>
        <w:t xml:space="preserve"> N. Parsons</w:t>
      </w:r>
      <w:r>
        <w:rPr>
          <w:rFonts w:ascii="Times New Roman" w:eastAsia="Times New Roman" w:hAnsi="Times New Roman"/>
          <w:sz w:val="22"/>
          <w:szCs w:val="22"/>
        </w:rPr>
        <w:t>, D. Williams</w:t>
      </w:r>
    </w:p>
    <w:p w:rsidR="008E0338" w:rsidRDefault="008E0338" w:rsidP="008E0338">
      <w:pPr>
        <w:ind w:right="450"/>
        <w:rPr>
          <w:rFonts w:ascii="Times New Roman" w:eastAsia="Times New Roman" w:hAnsi="Times New Roman"/>
          <w:sz w:val="22"/>
          <w:szCs w:val="22"/>
        </w:rPr>
      </w:pPr>
    </w:p>
    <w:p w:rsidR="008E0338" w:rsidRPr="00B659A3" w:rsidRDefault="008E0338" w:rsidP="008E0338">
      <w:pPr>
        <w:ind w:right="450"/>
        <w:rPr>
          <w:rFonts w:ascii="Times New Roman" w:eastAsia="Times New Roman" w:hAnsi="Times New Roman"/>
          <w:bCs/>
          <w:sz w:val="22"/>
          <w:szCs w:val="22"/>
        </w:rPr>
      </w:pPr>
      <w:r w:rsidRPr="00B659A3">
        <w:rPr>
          <w:rStyle w:val="Heading1Char"/>
          <w:rFonts w:ascii="Times New Roman" w:eastAsia="Times New Roman" w:hAnsi="Times New Roman" w:cs="Times New Roman"/>
          <w:sz w:val="22"/>
          <w:szCs w:val="22"/>
        </w:rPr>
        <w:t>MEMBERS ABSENT:</w:t>
      </w:r>
      <w:r w:rsidRPr="00B659A3">
        <w:rPr>
          <w:rFonts w:ascii="Times New Roman" w:eastAsia="Times New Roman" w:hAnsi="Times New Roman"/>
          <w:bCs/>
          <w:sz w:val="22"/>
          <w:szCs w:val="22"/>
        </w:rPr>
        <w:t xml:space="preserve"> </w:t>
      </w:r>
      <w:r w:rsidR="00635600" w:rsidRPr="00B659A3">
        <w:rPr>
          <w:rFonts w:ascii="Times New Roman" w:eastAsia="Times New Roman" w:hAnsi="Times New Roman"/>
          <w:bCs/>
          <w:sz w:val="22"/>
          <w:szCs w:val="22"/>
        </w:rPr>
        <w:t>A. Hardeman,</w:t>
      </w:r>
      <w:r w:rsidR="00635600">
        <w:rPr>
          <w:rFonts w:ascii="Times New Roman" w:eastAsia="Times New Roman" w:hAnsi="Times New Roman"/>
          <w:bCs/>
          <w:sz w:val="22"/>
          <w:szCs w:val="22"/>
        </w:rPr>
        <w:t xml:space="preserve"> </w:t>
      </w:r>
      <w:r w:rsidR="00EA5680">
        <w:rPr>
          <w:rFonts w:ascii="Times New Roman" w:eastAsia="Times New Roman" w:hAnsi="Times New Roman"/>
          <w:bCs/>
          <w:sz w:val="22"/>
          <w:szCs w:val="22"/>
        </w:rPr>
        <w:t xml:space="preserve">P. </w:t>
      </w:r>
      <w:proofErr w:type="spellStart"/>
      <w:r w:rsidR="00EA5680">
        <w:rPr>
          <w:rFonts w:ascii="Times New Roman" w:eastAsia="Times New Roman" w:hAnsi="Times New Roman"/>
          <w:bCs/>
          <w:sz w:val="22"/>
          <w:szCs w:val="22"/>
        </w:rPr>
        <w:t>McGinty</w:t>
      </w:r>
      <w:proofErr w:type="spellEnd"/>
    </w:p>
    <w:p w:rsidR="008E0338" w:rsidRPr="00B659A3" w:rsidRDefault="008E0338" w:rsidP="008E0338">
      <w:pPr>
        <w:ind w:right="450"/>
        <w:rPr>
          <w:rFonts w:ascii="Times New Roman" w:eastAsia="Times New Roman" w:hAnsi="Times New Roman"/>
          <w:bCs/>
          <w:sz w:val="22"/>
          <w:szCs w:val="22"/>
        </w:rPr>
      </w:pPr>
    </w:p>
    <w:p w:rsidR="008E0338" w:rsidRPr="00B659A3" w:rsidRDefault="008E0338" w:rsidP="008E0338">
      <w:pPr>
        <w:ind w:right="90"/>
        <w:rPr>
          <w:rFonts w:ascii="Times New Roman" w:eastAsia="Times New Roman" w:hAnsi="Times New Roman"/>
          <w:bCs/>
          <w:sz w:val="22"/>
          <w:szCs w:val="22"/>
        </w:rPr>
      </w:pPr>
      <w:r w:rsidRPr="00B659A3">
        <w:rPr>
          <w:rStyle w:val="Heading1Char"/>
          <w:rFonts w:ascii="Times New Roman" w:eastAsia="Times New Roman" w:hAnsi="Times New Roman" w:cs="Times New Roman"/>
          <w:sz w:val="22"/>
          <w:szCs w:val="22"/>
        </w:rPr>
        <w:t>GUESTS:</w:t>
      </w:r>
      <w:r w:rsidRPr="00B659A3">
        <w:rPr>
          <w:rFonts w:ascii="Times New Roman" w:eastAsia="Times New Roman" w:hAnsi="Times New Roman"/>
          <w:bCs/>
          <w:sz w:val="22"/>
          <w:szCs w:val="22"/>
        </w:rPr>
        <w:t xml:space="preserve"> </w:t>
      </w:r>
      <w:r w:rsidR="001A2A47">
        <w:rPr>
          <w:rFonts w:ascii="Times New Roman" w:eastAsia="Times New Roman" w:hAnsi="Times New Roman"/>
          <w:bCs/>
          <w:sz w:val="22"/>
          <w:szCs w:val="22"/>
        </w:rPr>
        <w:t xml:space="preserve">Dale Adkins, </w:t>
      </w:r>
      <w:r w:rsidR="00635600">
        <w:rPr>
          <w:rFonts w:ascii="Times New Roman" w:eastAsia="Times New Roman" w:hAnsi="Times New Roman"/>
          <w:bCs/>
          <w:sz w:val="22"/>
          <w:szCs w:val="22"/>
        </w:rPr>
        <w:t>Sarah Hart</w:t>
      </w:r>
      <w:r w:rsidR="005F5826">
        <w:rPr>
          <w:rFonts w:ascii="Times New Roman" w:eastAsia="Times New Roman" w:hAnsi="Times New Roman"/>
          <w:bCs/>
          <w:sz w:val="22"/>
          <w:szCs w:val="22"/>
        </w:rPr>
        <w:t xml:space="preserve">, </w:t>
      </w:r>
      <w:r w:rsidR="00635600">
        <w:rPr>
          <w:rFonts w:ascii="Times New Roman" w:eastAsia="Times New Roman" w:hAnsi="Times New Roman"/>
          <w:bCs/>
          <w:sz w:val="22"/>
          <w:szCs w:val="22"/>
        </w:rPr>
        <w:t xml:space="preserve">Kyle </w:t>
      </w:r>
      <w:proofErr w:type="spellStart"/>
      <w:r w:rsidR="00635600">
        <w:rPr>
          <w:rFonts w:ascii="Times New Roman" w:eastAsia="Times New Roman" w:hAnsi="Times New Roman"/>
          <w:bCs/>
          <w:sz w:val="22"/>
          <w:szCs w:val="22"/>
        </w:rPr>
        <w:t>Mayborn</w:t>
      </w:r>
      <w:proofErr w:type="spellEnd"/>
      <w:r w:rsidR="00635600">
        <w:rPr>
          <w:rFonts w:ascii="Times New Roman" w:eastAsia="Times New Roman" w:hAnsi="Times New Roman"/>
          <w:bCs/>
          <w:sz w:val="22"/>
          <w:szCs w:val="22"/>
        </w:rPr>
        <w:t xml:space="preserve">, </w:t>
      </w:r>
      <w:r w:rsidR="001A2A47">
        <w:rPr>
          <w:rFonts w:ascii="Times New Roman" w:eastAsia="Times New Roman" w:hAnsi="Times New Roman"/>
          <w:bCs/>
          <w:sz w:val="22"/>
          <w:szCs w:val="22"/>
        </w:rPr>
        <w:t xml:space="preserve">Linda </w:t>
      </w:r>
      <w:proofErr w:type="spellStart"/>
      <w:r w:rsidR="001A2A47">
        <w:rPr>
          <w:rFonts w:ascii="Times New Roman" w:eastAsia="Times New Roman" w:hAnsi="Times New Roman"/>
          <w:bCs/>
          <w:sz w:val="22"/>
          <w:szCs w:val="22"/>
        </w:rPr>
        <w:t>Prosise</w:t>
      </w:r>
      <w:proofErr w:type="spellEnd"/>
      <w:r w:rsidR="001A2A47">
        <w:rPr>
          <w:rFonts w:ascii="Times New Roman" w:eastAsia="Times New Roman" w:hAnsi="Times New Roman"/>
          <w:bCs/>
          <w:sz w:val="22"/>
          <w:szCs w:val="22"/>
        </w:rPr>
        <w:t xml:space="preserve">, </w:t>
      </w:r>
      <w:r w:rsidR="00635600">
        <w:rPr>
          <w:rFonts w:ascii="Times New Roman" w:eastAsia="Times New Roman" w:hAnsi="Times New Roman"/>
          <w:bCs/>
          <w:sz w:val="22"/>
          <w:szCs w:val="22"/>
        </w:rPr>
        <w:t>Sam Thompson</w:t>
      </w:r>
    </w:p>
    <w:p w:rsidR="001C6967" w:rsidRDefault="001C6967" w:rsidP="009B711A"/>
    <w:p w:rsidR="009B711A" w:rsidRPr="001A2A47" w:rsidRDefault="009B711A" w:rsidP="00252CBC">
      <w:pPr>
        <w:pStyle w:val="ListParagraph"/>
        <w:numPr>
          <w:ilvl w:val="0"/>
          <w:numId w:val="2"/>
        </w:numPr>
        <w:rPr>
          <w:rFonts w:ascii="Times New Roman" w:hAnsi="Times New Roman"/>
          <w:u w:val="single"/>
        </w:rPr>
      </w:pPr>
      <w:r w:rsidRPr="001A2A47">
        <w:rPr>
          <w:rFonts w:ascii="Times New Roman" w:hAnsi="Times New Roman"/>
          <w:u w:val="single"/>
        </w:rPr>
        <w:t>Consideration of Minutes</w:t>
      </w:r>
      <w:r w:rsidR="00696A07" w:rsidRPr="001A2A47">
        <w:rPr>
          <w:rFonts w:ascii="Times New Roman" w:hAnsi="Times New Roman"/>
          <w:u w:val="single"/>
        </w:rPr>
        <w:br/>
      </w:r>
    </w:p>
    <w:p w:rsidR="001A2A47" w:rsidRPr="00635600" w:rsidRDefault="00635600" w:rsidP="00AC059D">
      <w:pPr>
        <w:pStyle w:val="ListParagraph"/>
        <w:numPr>
          <w:ilvl w:val="1"/>
          <w:numId w:val="2"/>
        </w:numPr>
        <w:ind w:hanging="720"/>
        <w:rPr>
          <w:rFonts w:ascii="Times New Roman" w:hAnsi="Times New Roman"/>
          <w:u w:val="single"/>
        </w:rPr>
      </w:pPr>
      <w:r>
        <w:rPr>
          <w:rFonts w:ascii="Times New Roman" w:hAnsi="Times New Roman"/>
          <w:u w:val="single"/>
        </w:rPr>
        <w:t xml:space="preserve">29 </w:t>
      </w:r>
      <w:r w:rsidR="005F5826">
        <w:rPr>
          <w:rFonts w:ascii="Times New Roman" w:hAnsi="Times New Roman"/>
          <w:u w:val="single"/>
        </w:rPr>
        <w:t>October</w:t>
      </w:r>
      <w:r w:rsidR="003C17D6" w:rsidRPr="001A2A47">
        <w:rPr>
          <w:rFonts w:ascii="Times New Roman" w:hAnsi="Times New Roman"/>
          <w:u w:val="single"/>
        </w:rPr>
        <w:t xml:space="preserve"> 2015</w:t>
      </w:r>
    </w:p>
    <w:p w:rsidR="00635600" w:rsidRDefault="00635600" w:rsidP="00635600">
      <w:pPr>
        <w:pStyle w:val="ListParagraph"/>
        <w:ind w:left="1440"/>
        <w:rPr>
          <w:rFonts w:ascii="Times New Roman" w:hAnsi="Times New Roman"/>
        </w:rPr>
      </w:pPr>
    </w:p>
    <w:p w:rsidR="00635600" w:rsidRPr="001A2A47" w:rsidRDefault="00635600" w:rsidP="00635600">
      <w:pPr>
        <w:pStyle w:val="ListParagraph"/>
        <w:ind w:left="1440"/>
        <w:rPr>
          <w:rFonts w:ascii="Times New Roman" w:hAnsi="Times New Roman"/>
          <w:u w:val="single"/>
        </w:rPr>
      </w:pPr>
      <w:r w:rsidRPr="00635600">
        <w:rPr>
          <w:rFonts w:ascii="Times New Roman" w:hAnsi="Times New Roman"/>
          <w:b/>
        </w:rPr>
        <w:t>Correction:</w:t>
      </w:r>
      <w:r>
        <w:rPr>
          <w:rFonts w:ascii="Times New Roman" w:hAnsi="Times New Roman"/>
        </w:rPr>
        <w:t xml:space="preserve"> Misspelling of RPTA in the last paragraph on page 1.</w:t>
      </w:r>
    </w:p>
    <w:p w:rsidR="001A2A47" w:rsidRDefault="001A2A47" w:rsidP="001A2A47">
      <w:pPr>
        <w:pStyle w:val="ListParagraph"/>
        <w:ind w:left="1440"/>
        <w:rPr>
          <w:rFonts w:ascii="Times New Roman" w:hAnsi="Times New Roman"/>
        </w:rPr>
      </w:pPr>
    </w:p>
    <w:p w:rsidR="00635600" w:rsidRPr="006C037C" w:rsidRDefault="001A2A47" w:rsidP="00635600">
      <w:pPr>
        <w:pStyle w:val="ListParagraph"/>
        <w:ind w:left="1440"/>
        <w:rPr>
          <w:rFonts w:ascii="Times New Roman" w:hAnsi="Times New Roman"/>
        </w:rPr>
      </w:pPr>
      <w:r w:rsidRPr="001A2A47">
        <w:rPr>
          <w:rFonts w:ascii="Times New Roman" w:hAnsi="Times New Roman"/>
          <w:b/>
        </w:rPr>
        <w:t xml:space="preserve">MINUTES APPROVED AS </w:t>
      </w:r>
      <w:r w:rsidR="00635600">
        <w:rPr>
          <w:rFonts w:ascii="Times New Roman" w:hAnsi="Times New Roman"/>
          <w:b/>
        </w:rPr>
        <w:t>CORRECTED</w:t>
      </w:r>
      <w:r w:rsidR="00696A07" w:rsidRPr="001A2A47">
        <w:rPr>
          <w:rFonts w:ascii="Times New Roman" w:hAnsi="Times New Roman"/>
          <w:b/>
        </w:rPr>
        <w:br/>
      </w:r>
    </w:p>
    <w:p w:rsidR="00635600" w:rsidRPr="00635600" w:rsidRDefault="00635600" w:rsidP="00635600">
      <w:pPr>
        <w:pStyle w:val="ListParagraph"/>
        <w:numPr>
          <w:ilvl w:val="0"/>
          <w:numId w:val="2"/>
        </w:numPr>
        <w:rPr>
          <w:rFonts w:ascii="Times New Roman" w:hAnsi="Times New Roman"/>
          <w:u w:val="single"/>
        </w:rPr>
      </w:pPr>
      <w:r w:rsidRPr="00635600">
        <w:rPr>
          <w:rFonts w:ascii="Times New Roman" w:hAnsi="Times New Roman"/>
          <w:u w:val="single"/>
        </w:rPr>
        <w:t>Announcements</w:t>
      </w:r>
    </w:p>
    <w:p w:rsidR="00635600" w:rsidRPr="00635600" w:rsidRDefault="00635600" w:rsidP="00635600">
      <w:pPr>
        <w:pStyle w:val="ListParagraph"/>
        <w:rPr>
          <w:rFonts w:ascii="Times New Roman" w:hAnsi="Times New Roman"/>
          <w:u w:val="single"/>
        </w:rPr>
      </w:pPr>
    </w:p>
    <w:p w:rsidR="00635600" w:rsidRPr="00635600" w:rsidRDefault="00635600" w:rsidP="00635600">
      <w:pPr>
        <w:pStyle w:val="ListParagraph"/>
        <w:numPr>
          <w:ilvl w:val="1"/>
          <w:numId w:val="2"/>
        </w:numPr>
        <w:ind w:hanging="720"/>
        <w:rPr>
          <w:rFonts w:ascii="Times New Roman" w:hAnsi="Times New Roman"/>
          <w:u w:val="single"/>
        </w:rPr>
      </w:pPr>
      <w:r w:rsidRPr="00635600">
        <w:rPr>
          <w:rFonts w:ascii="Times New Roman" w:hAnsi="Times New Roman"/>
          <w:u w:val="single"/>
        </w:rPr>
        <w:t>Requests for New General Honors Courses</w:t>
      </w:r>
    </w:p>
    <w:p w:rsidR="00635600" w:rsidRDefault="00635600" w:rsidP="00635600">
      <w:pPr>
        <w:pStyle w:val="ListParagraph"/>
        <w:ind w:left="1440"/>
        <w:rPr>
          <w:rFonts w:ascii="Times New Roman" w:hAnsi="Times New Roman"/>
        </w:rPr>
      </w:pPr>
    </w:p>
    <w:p w:rsidR="00635600" w:rsidRDefault="00635600" w:rsidP="00635600">
      <w:pPr>
        <w:pStyle w:val="ListParagraph"/>
        <w:numPr>
          <w:ilvl w:val="2"/>
          <w:numId w:val="2"/>
        </w:numPr>
        <w:ind w:hanging="810"/>
        <w:rPr>
          <w:rFonts w:ascii="Times New Roman" w:hAnsi="Times New Roman"/>
        </w:rPr>
      </w:pPr>
      <w:r>
        <w:rPr>
          <w:rFonts w:ascii="Times New Roman" w:hAnsi="Times New Roman"/>
        </w:rPr>
        <w:t xml:space="preserve">GH 101, Rhetoric and Genre: Writing as a Social Action,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635600" w:rsidRDefault="00635600" w:rsidP="00635600">
      <w:pPr>
        <w:pStyle w:val="ListParagraph"/>
        <w:numPr>
          <w:ilvl w:val="2"/>
          <w:numId w:val="2"/>
        </w:numPr>
        <w:ind w:hanging="810"/>
        <w:rPr>
          <w:rFonts w:ascii="Times New Roman" w:hAnsi="Times New Roman"/>
        </w:rPr>
      </w:pPr>
      <w:r>
        <w:rPr>
          <w:rFonts w:ascii="Times New Roman" w:hAnsi="Times New Roman"/>
        </w:rPr>
        <w:t>GH 299, Writing Across Contexts: Learning Transfer and Writing in the Disciplines</w:t>
      </w:r>
    </w:p>
    <w:p w:rsidR="00635600" w:rsidRDefault="00635600" w:rsidP="00635600">
      <w:pPr>
        <w:pStyle w:val="ListParagraph"/>
        <w:rPr>
          <w:rFonts w:ascii="Times New Roman" w:hAnsi="Times New Roman"/>
        </w:rPr>
      </w:pPr>
    </w:p>
    <w:p w:rsidR="00635600" w:rsidRPr="00635600" w:rsidRDefault="00635600" w:rsidP="00635600">
      <w:pPr>
        <w:pStyle w:val="ListParagraph"/>
        <w:numPr>
          <w:ilvl w:val="0"/>
          <w:numId w:val="2"/>
        </w:numPr>
        <w:rPr>
          <w:rFonts w:ascii="Times New Roman" w:hAnsi="Times New Roman"/>
          <w:u w:val="single"/>
        </w:rPr>
      </w:pPr>
      <w:r w:rsidRPr="00635600">
        <w:rPr>
          <w:rFonts w:ascii="Times New Roman" w:hAnsi="Times New Roman"/>
          <w:u w:val="single"/>
        </w:rPr>
        <w:t>Old Business</w:t>
      </w:r>
      <w:r>
        <w:rPr>
          <w:rFonts w:ascii="Times New Roman" w:hAnsi="Times New Roman"/>
        </w:rPr>
        <w:t xml:space="preserve"> – None </w:t>
      </w:r>
    </w:p>
    <w:p w:rsidR="00635600" w:rsidRPr="00635600" w:rsidRDefault="00635600" w:rsidP="00635600">
      <w:pPr>
        <w:pStyle w:val="ListParagraph"/>
        <w:ind w:left="2880"/>
        <w:rPr>
          <w:rFonts w:ascii="Times New Roman" w:hAnsi="Times New Roman"/>
          <w:u w:val="single"/>
        </w:rPr>
      </w:pPr>
    </w:p>
    <w:p w:rsidR="00635600" w:rsidRPr="00635600" w:rsidRDefault="00635600" w:rsidP="00635600">
      <w:pPr>
        <w:pStyle w:val="ListParagraph"/>
        <w:numPr>
          <w:ilvl w:val="0"/>
          <w:numId w:val="2"/>
        </w:numPr>
        <w:rPr>
          <w:rFonts w:ascii="Times New Roman" w:hAnsi="Times New Roman"/>
          <w:u w:val="single"/>
        </w:rPr>
      </w:pPr>
      <w:r w:rsidRPr="00635600">
        <w:rPr>
          <w:rFonts w:ascii="Times New Roman" w:hAnsi="Times New Roman"/>
          <w:u w:val="single"/>
        </w:rPr>
        <w:t>New Business</w:t>
      </w:r>
    </w:p>
    <w:p w:rsidR="00635600" w:rsidRPr="00635600" w:rsidRDefault="00635600" w:rsidP="00635600">
      <w:pPr>
        <w:pStyle w:val="ListParagraph"/>
        <w:ind w:left="2880"/>
        <w:rPr>
          <w:rFonts w:ascii="Times New Roman" w:hAnsi="Times New Roman"/>
          <w:u w:val="single"/>
        </w:rPr>
      </w:pPr>
    </w:p>
    <w:p w:rsidR="00635600" w:rsidRPr="00635600" w:rsidRDefault="00635600" w:rsidP="00635600">
      <w:pPr>
        <w:pStyle w:val="ListParagraph"/>
        <w:numPr>
          <w:ilvl w:val="1"/>
          <w:numId w:val="2"/>
        </w:numPr>
        <w:ind w:hanging="720"/>
        <w:rPr>
          <w:rFonts w:ascii="Times New Roman" w:hAnsi="Times New Roman"/>
          <w:u w:val="single"/>
        </w:rPr>
      </w:pPr>
      <w:r w:rsidRPr="00635600">
        <w:rPr>
          <w:rFonts w:ascii="Times New Roman" w:hAnsi="Times New Roman"/>
          <w:u w:val="single"/>
        </w:rPr>
        <w:t xml:space="preserve">Curricular Requests from the Department of Educational Studies </w:t>
      </w:r>
    </w:p>
    <w:p w:rsidR="00635600" w:rsidRDefault="00635600" w:rsidP="00635600">
      <w:pPr>
        <w:pStyle w:val="ListParagraph"/>
        <w:ind w:left="1440"/>
        <w:rPr>
          <w:rFonts w:ascii="Times New Roman" w:hAnsi="Times New Roman"/>
        </w:rPr>
      </w:pPr>
    </w:p>
    <w:p w:rsidR="00635600" w:rsidRDefault="00635600" w:rsidP="00635600">
      <w:pPr>
        <w:pStyle w:val="ListParagraph"/>
        <w:numPr>
          <w:ilvl w:val="0"/>
          <w:numId w:val="6"/>
        </w:numPr>
        <w:tabs>
          <w:tab w:val="left" w:pos="1440"/>
        </w:tabs>
        <w:ind w:left="2160" w:hanging="720"/>
        <w:rPr>
          <w:rFonts w:ascii="Times New Roman" w:hAnsi="Times New Roman"/>
        </w:rPr>
      </w:pPr>
      <w:r>
        <w:rPr>
          <w:rFonts w:ascii="Times New Roman" w:hAnsi="Times New Roman"/>
        </w:rPr>
        <w:t>Request for Change in Credit Hours</w:t>
      </w:r>
    </w:p>
    <w:p w:rsidR="00635600" w:rsidRDefault="00635600" w:rsidP="00635600">
      <w:pPr>
        <w:pStyle w:val="ListParagraph"/>
        <w:ind w:left="2160"/>
        <w:rPr>
          <w:rFonts w:ascii="Times New Roman" w:hAnsi="Times New Roman"/>
        </w:rPr>
      </w:pPr>
    </w:p>
    <w:p w:rsidR="00635600" w:rsidRDefault="00635600" w:rsidP="00635600">
      <w:pPr>
        <w:pStyle w:val="ListParagraph"/>
        <w:numPr>
          <w:ilvl w:val="3"/>
          <w:numId w:val="2"/>
        </w:numPr>
        <w:ind w:hanging="720"/>
        <w:rPr>
          <w:rFonts w:ascii="Times New Roman" w:hAnsi="Times New Roman"/>
        </w:rPr>
      </w:pPr>
      <w:r w:rsidRPr="00622CEE">
        <w:rPr>
          <w:rFonts w:ascii="Times New Roman" w:hAnsi="Times New Roman"/>
        </w:rPr>
        <w:t xml:space="preserve">CSP 450, </w:t>
      </w:r>
      <w:proofErr w:type="gramStart"/>
      <w:r w:rsidRPr="00622CEE">
        <w:rPr>
          <w:rFonts w:ascii="Times New Roman" w:hAnsi="Times New Roman"/>
        </w:rPr>
        <w:t>Transforming</w:t>
      </w:r>
      <w:proofErr w:type="gramEnd"/>
      <w:r w:rsidRPr="00622CEE">
        <w:rPr>
          <w:rFonts w:ascii="Times New Roman" w:hAnsi="Times New Roman"/>
        </w:rPr>
        <w:t xml:space="preserve"> the RA Experience, 2 </w:t>
      </w:r>
      <w:proofErr w:type="spellStart"/>
      <w:r w:rsidRPr="00622CEE">
        <w:rPr>
          <w:rFonts w:ascii="Times New Roman" w:hAnsi="Times New Roman"/>
        </w:rPr>
        <w:t>s.h</w:t>
      </w:r>
      <w:proofErr w:type="spellEnd"/>
      <w:r w:rsidRPr="00622CEE">
        <w:rPr>
          <w:rFonts w:ascii="Times New Roman" w:hAnsi="Times New Roman"/>
        </w:rPr>
        <w:t>.</w:t>
      </w:r>
    </w:p>
    <w:p w:rsidR="00635600" w:rsidRPr="00622CEE" w:rsidRDefault="00635600" w:rsidP="00635600">
      <w:pPr>
        <w:pStyle w:val="ListParagraph"/>
        <w:ind w:left="2880"/>
        <w:rPr>
          <w:rFonts w:ascii="Times New Roman" w:hAnsi="Times New Roman"/>
        </w:rPr>
      </w:pPr>
      <w:r w:rsidRPr="00622CEE">
        <w:rPr>
          <w:rFonts w:ascii="Times New Roman" w:hAnsi="Times New Roman"/>
          <w:b/>
        </w:rPr>
        <w:t>Current:</w:t>
      </w:r>
      <w:r>
        <w:rPr>
          <w:rFonts w:ascii="Times New Roman" w:hAnsi="Times New Roman"/>
        </w:rPr>
        <w:tab/>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635600" w:rsidRDefault="00635600" w:rsidP="00635600">
      <w:pPr>
        <w:pStyle w:val="ListParagraph"/>
        <w:ind w:left="2880"/>
        <w:rPr>
          <w:rFonts w:ascii="Times New Roman" w:hAnsi="Times New Roman"/>
        </w:rPr>
      </w:pPr>
      <w:proofErr w:type="gramStart"/>
      <w:r w:rsidRPr="00622CEE">
        <w:rPr>
          <w:rFonts w:ascii="Times New Roman" w:hAnsi="Times New Roman"/>
          <w:b/>
        </w:rPr>
        <w:t>Proposed:</w:t>
      </w:r>
      <w:r>
        <w:rPr>
          <w:rFonts w:ascii="Times New Roman" w:hAnsi="Times New Roman"/>
        </w:rPr>
        <w:tab/>
        <w:t xml:space="preserve">1 </w:t>
      </w:r>
      <w:proofErr w:type="spellStart"/>
      <w:r>
        <w:rPr>
          <w:rFonts w:ascii="Times New Roman" w:hAnsi="Times New Roman"/>
        </w:rPr>
        <w:t>s.h</w:t>
      </w:r>
      <w:proofErr w:type="spellEnd"/>
      <w:r>
        <w:rPr>
          <w:rFonts w:ascii="Times New Roman" w:hAnsi="Times New Roman"/>
        </w:rPr>
        <w:t>.</w:t>
      </w:r>
      <w:proofErr w:type="gramEnd"/>
    </w:p>
    <w:p w:rsidR="00635600" w:rsidRDefault="00635600" w:rsidP="00635600">
      <w:pPr>
        <w:pStyle w:val="ListParagraph"/>
        <w:ind w:left="2880"/>
        <w:rPr>
          <w:rFonts w:ascii="Times New Roman" w:hAnsi="Times New Roman"/>
        </w:rPr>
      </w:pPr>
    </w:p>
    <w:p w:rsidR="00635600" w:rsidRDefault="00635600" w:rsidP="0063560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35600">
        <w:rPr>
          <w:rFonts w:ascii="Times New Roman" w:hAnsi="Times New Roman"/>
          <w:b/>
        </w:rPr>
        <w:t>Motion:</w:t>
      </w:r>
      <w:r>
        <w:rPr>
          <w:rFonts w:ascii="Times New Roman" w:hAnsi="Times New Roman"/>
        </w:rPr>
        <w:t xml:space="preserve"> To approve CSP 450 (</w:t>
      </w:r>
      <w:proofErr w:type="spellStart"/>
      <w:r>
        <w:rPr>
          <w:rFonts w:ascii="Times New Roman" w:hAnsi="Times New Roman"/>
        </w:rPr>
        <w:t>Gravitt</w:t>
      </w:r>
      <w:proofErr w:type="spellEnd"/>
      <w:r>
        <w:rPr>
          <w:rFonts w:ascii="Times New Roman" w:hAnsi="Times New Roman"/>
        </w:rPr>
        <w:t>/Myers)</w:t>
      </w:r>
    </w:p>
    <w:p w:rsidR="00635600" w:rsidRDefault="00635600" w:rsidP="00635600">
      <w:pPr>
        <w:rPr>
          <w:rFonts w:ascii="Times New Roman" w:hAnsi="Times New Roman"/>
        </w:rPr>
      </w:pPr>
    </w:p>
    <w:p w:rsidR="00635600" w:rsidRPr="00080096" w:rsidRDefault="00635600" w:rsidP="00635600">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080096" w:rsidRPr="00080096">
        <w:rPr>
          <w:rFonts w:ascii="Times New Roman" w:hAnsi="Times New Roman"/>
          <w:b/>
        </w:rPr>
        <w:t>MOTION APPROVED 9 YES – 0 NO – 0 AB</w:t>
      </w:r>
    </w:p>
    <w:p w:rsidR="00635600" w:rsidRDefault="00635600" w:rsidP="00635600">
      <w:pPr>
        <w:pStyle w:val="ListParagraph"/>
        <w:ind w:left="1440"/>
        <w:rPr>
          <w:rFonts w:ascii="Times New Roman" w:hAnsi="Times New Roman"/>
        </w:rPr>
      </w:pPr>
    </w:p>
    <w:p w:rsidR="00635600" w:rsidRPr="00635600" w:rsidRDefault="00635600" w:rsidP="00635600">
      <w:pPr>
        <w:pStyle w:val="ListParagraph"/>
        <w:numPr>
          <w:ilvl w:val="1"/>
          <w:numId w:val="2"/>
        </w:numPr>
        <w:ind w:hanging="720"/>
        <w:rPr>
          <w:rFonts w:ascii="Times New Roman" w:hAnsi="Times New Roman"/>
          <w:u w:val="single"/>
        </w:rPr>
      </w:pPr>
      <w:r w:rsidRPr="00635600">
        <w:rPr>
          <w:rFonts w:ascii="Times New Roman" w:hAnsi="Times New Roman"/>
          <w:u w:val="single"/>
        </w:rPr>
        <w:t>Curricular Requests from the Department of Geography</w:t>
      </w:r>
    </w:p>
    <w:p w:rsidR="00635600" w:rsidRDefault="00635600" w:rsidP="00635600">
      <w:pPr>
        <w:pStyle w:val="ListParagraph"/>
        <w:ind w:left="1440"/>
        <w:rPr>
          <w:rFonts w:ascii="Times New Roman" w:hAnsi="Times New Roman"/>
        </w:rPr>
      </w:pPr>
    </w:p>
    <w:p w:rsidR="00635600" w:rsidRDefault="00635600" w:rsidP="00635600">
      <w:pPr>
        <w:pStyle w:val="ListParagraph"/>
        <w:numPr>
          <w:ilvl w:val="2"/>
          <w:numId w:val="2"/>
        </w:numPr>
        <w:ind w:hanging="810"/>
        <w:rPr>
          <w:rFonts w:ascii="Times New Roman" w:hAnsi="Times New Roman"/>
        </w:rPr>
      </w:pPr>
      <w:r>
        <w:rPr>
          <w:rFonts w:ascii="Times New Roman" w:hAnsi="Times New Roman"/>
        </w:rPr>
        <w:t>Requests for Changes in Credit Hours and Prerequisites</w:t>
      </w:r>
    </w:p>
    <w:p w:rsidR="00EA5680" w:rsidRDefault="00EA5680" w:rsidP="00EA5680">
      <w:pPr>
        <w:pStyle w:val="ListParagraph"/>
        <w:ind w:left="2250"/>
        <w:rPr>
          <w:rFonts w:ascii="Times New Roman" w:hAnsi="Times New Roman"/>
        </w:rPr>
      </w:pPr>
    </w:p>
    <w:p w:rsidR="00EA5680" w:rsidRDefault="00EA5680" w:rsidP="00EA5680">
      <w:pPr>
        <w:pStyle w:val="ListParagraph"/>
        <w:ind w:left="2250"/>
        <w:rPr>
          <w:rFonts w:ascii="Times New Roman" w:hAnsi="Times New Roman"/>
        </w:rPr>
      </w:pPr>
      <w:r>
        <w:rPr>
          <w:rFonts w:ascii="Times New Roman" w:hAnsi="Times New Roman"/>
        </w:rPr>
        <w:lastRenderedPageBreak/>
        <w:t>Geography Chair Sam Thompson told CCPI that a new faculty member will be teaching these classes, and he wanted to increase the rigor and content.</w:t>
      </w:r>
    </w:p>
    <w:p w:rsidR="00635600" w:rsidRDefault="00635600" w:rsidP="00635600">
      <w:pPr>
        <w:pStyle w:val="ListParagraph"/>
        <w:ind w:left="2250"/>
        <w:rPr>
          <w:rFonts w:ascii="Times New Roman" w:hAnsi="Times New Roman"/>
        </w:rPr>
      </w:pPr>
    </w:p>
    <w:p w:rsidR="00635600" w:rsidRDefault="00635600" w:rsidP="00635600">
      <w:pPr>
        <w:pStyle w:val="ListParagraph"/>
        <w:numPr>
          <w:ilvl w:val="3"/>
          <w:numId w:val="2"/>
        </w:numPr>
        <w:ind w:hanging="630"/>
        <w:rPr>
          <w:rFonts w:ascii="Times New Roman" w:hAnsi="Times New Roman"/>
        </w:rPr>
      </w:pPr>
      <w:r>
        <w:rPr>
          <w:rFonts w:ascii="Times New Roman" w:hAnsi="Times New Roman"/>
        </w:rPr>
        <w:t xml:space="preserve">GEOG 220, Severe and Unusual Weather,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635600" w:rsidRPr="007D705E" w:rsidRDefault="00635600" w:rsidP="00635600">
      <w:pPr>
        <w:pStyle w:val="ListParagraph"/>
        <w:ind w:left="2880"/>
        <w:rPr>
          <w:rFonts w:ascii="Times New Roman" w:hAnsi="Times New Roman"/>
        </w:rPr>
      </w:pPr>
      <w:r w:rsidRPr="007D705E">
        <w:rPr>
          <w:rFonts w:ascii="Times New Roman" w:hAnsi="Times New Roman"/>
          <w:b/>
        </w:rPr>
        <w:t>Current:</w:t>
      </w:r>
      <w:r>
        <w:rPr>
          <w:rFonts w:ascii="Times New Roman" w:hAnsi="Times New Roman"/>
        </w:rPr>
        <w:tab/>
      </w:r>
      <w:proofErr w:type="gramStart"/>
      <w:r>
        <w:rPr>
          <w:rFonts w:ascii="Times New Roman" w:hAnsi="Times New Roman"/>
        </w:rPr>
        <w:t xml:space="preserve">2 </w:t>
      </w:r>
      <w:proofErr w:type="spellStart"/>
      <w:r>
        <w:rPr>
          <w:rFonts w:ascii="Times New Roman" w:hAnsi="Times New Roman"/>
        </w:rPr>
        <w:t>s.h</w:t>
      </w:r>
      <w:proofErr w:type="spellEnd"/>
      <w:r>
        <w:rPr>
          <w:rFonts w:ascii="Times New Roman" w:hAnsi="Times New Roman"/>
        </w:rPr>
        <w:t>. (2 x 1 hour lecture)</w:t>
      </w:r>
      <w:proofErr w:type="gramEnd"/>
    </w:p>
    <w:p w:rsidR="00635600" w:rsidRDefault="00635600" w:rsidP="00635600">
      <w:pPr>
        <w:pStyle w:val="ListParagraph"/>
        <w:ind w:left="2880"/>
        <w:rPr>
          <w:rFonts w:ascii="Times New Roman" w:hAnsi="Times New Roman"/>
        </w:rPr>
      </w:pPr>
      <w:r w:rsidRPr="007D705E">
        <w:rPr>
          <w:rFonts w:ascii="Times New Roman" w:hAnsi="Times New Roman"/>
          <w:b/>
        </w:rPr>
        <w:t>Proposed:</w:t>
      </w:r>
      <w:r>
        <w:rPr>
          <w:rFonts w:ascii="Times New Roman" w:hAnsi="Times New Roman"/>
        </w:rPr>
        <w:tab/>
        <w:t xml:space="preserve">3 </w:t>
      </w:r>
      <w:proofErr w:type="spellStart"/>
      <w:r>
        <w:rPr>
          <w:rFonts w:ascii="Times New Roman" w:hAnsi="Times New Roman"/>
        </w:rPr>
        <w:t>s.h</w:t>
      </w:r>
      <w:proofErr w:type="spellEnd"/>
      <w:r>
        <w:rPr>
          <w:rFonts w:ascii="Times New Roman" w:hAnsi="Times New Roman"/>
        </w:rPr>
        <w:t>. (3 x 1 hour lecture)</w:t>
      </w:r>
    </w:p>
    <w:p w:rsidR="00EA5680" w:rsidRDefault="00EA5680" w:rsidP="00635600">
      <w:pPr>
        <w:pStyle w:val="ListParagraph"/>
        <w:ind w:left="2880"/>
        <w:rPr>
          <w:rFonts w:ascii="Times New Roman" w:hAnsi="Times New Roman"/>
        </w:rPr>
      </w:pPr>
    </w:p>
    <w:p w:rsidR="00EA5680" w:rsidRDefault="00EA5680" w:rsidP="00EA5680">
      <w:pPr>
        <w:pStyle w:val="ListParagraph"/>
        <w:ind w:left="2880"/>
        <w:rPr>
          <w:rFonts w:ascii="Times New Roman" w:hAnsi="Times New Roman"/>
        </w:rPr>
      </w:pPr>
      <w:r w:rsidRPr="00EA5680">
        <w:rPr>
          <w:rFonts w:ascii="Times New Roman" w:hAnsi="Times New Roman"/>
          <w:b/>
        </w:rPr>
        <w:t>Motion:</w:t>
      </w:r>
      <w:r w:rsidRPr="00EA5680">
        <w:rPr>
          <w:rFonts w:ascii="Times New Roman" w:hAnsi="Times New Roman"/>
        </w:rPr>
        <w:t xml:space="preserve"> To approve </w:t>
      </w:r>
      <w:r>
        <w:rPr>
          <w:rFonts w:ascii="Times New Roman" w:hAnsi="Times New Roman"/>
        </w:rPr>
        <w:t>GEOG 220</w:t>
      </w:r>
      <w:r w:rsidRPr="00EA5680">
        <w:rPr>
          <w:rFonts w:ascii="Times New Roman" w:hAnsi="Times New Roman"/>
        </w:rPr>
        <w:t xml:space="preserve"> (</w:t>
      </w:r>
      <w:proofErr w:type="spellStart"/>
      <w:r w:rsidRPr="00EA5680">
        <w:rPr>
          <w:rFonts w:ascii="Times New Roman" w:hAnsi="Times New Roman"/>
        </w:rPr>
        <w:t>Gravitt</w:t>
      </w:r>
      <w:proofErr w:type="spellEnd"/>
      <w:r w:rsidRPr="00EA5680">
        <w:rPr>
          <w:rFonts w:ascii="Times New Roman" w:hAnsi="Times New Roman"/>
        </w:rPr>
        <w:t>/</w:t>
      </w:r>
      <w:r>
        <w:rPr>
          <w:rFonts w:ascii="Times New Roman" w:hAnsi="Times New Roman"/>
        </w:rPr>
        <w:t>Buchanan</w:t>
      </w:r>
      <w:r w:rsidRPr="00EA5680">
        <w:rPr>
          <w:rFonts w:ascii="Times New Roman" w:hAnsi="Times New Roman"/>
        </w:rPr>
        <w:t>)</w:t>
      </w:r>
    </w:p>
    <w:p w:rsidR="00EA5680" w:rsidRDefault="00EA5680" w:rsidP="00EA5680">
      <w:pPr>
        <w:pStyle w:val="ListParagraph"/>
        <w:ind w:left="2880"/>
        <w:rPr>
          <w:rFonts w:ascii="Times New Roman" w:hAnsi="Times New Roman"/>
        </w:rPr>
      </w:pPr>
    </w:p>
    <w:p w:rsidR="00EA5680" w:rsidRPr="00EA5680" w:rsidRDefault="00EA5680" w:rsidP="00EA5680">
      <w:pPr>
        <w:pStyle w:val="ListParagraph"/>
        <w:ind w:left="2880"/>
        <w:rPr>
          <w:rFonts w:ascii="Times New Roman" w:hAnsi="Times New Roman"/>
        </w:rPr>
      </w:pPr>
      <w:r w:rsidRPr="00EA5680">
        <w:rPr>
          <w:rFonts w:ascii="Times New Roman" w:hAnsi="Times New Roman"/>
          <w:b/>
        </w:rPr>
        <w:t>Change:</w:t>
      </w:r>
      <w:r>
        <w:rPr>
          <w:rFonts w:ascii="Times New Roman" w:hAnsi="Times New Roman"/>
        </w:rPr>
        <w:t xml:space="preserve"> Change heading </w:t>
      </w:r>
      <w:proofErr w:type="gramStart"/>
      <w:r>
        <w:rPr>
          <w:rFonts w:ascii="Times New Roman" w:hAnsi="Times New Roman"/>
        </w:rPr>
        <w:t xml:space="preserve">to 2 </w:t>
      </w:r>
      <w:proofErr w:type="spellStart"/>
      <w:r>
        <w:rPr>
          <w:rFonts w:ascii="Times New Roman" w:hAnsi="Times New Roman"/>
        </w:rPr>
        <w:t>s.h</w:t>
      </w:r>
      <w:proofErr w:type="spellEnd"/>
      <w:r>
        <w:rPr>
          <w:rFonts w:ascii="Times New Roman" w:hAnsi="Times New Roman"/>
        </w:rPr>
        <w:t>. to reflect existing course</w:t>
      </w:r>
      <w:proofErr w:type="gramEnd"/>
      <w:r>
        <w:rPr>
          <w:rFonts w:ascii="Times New Roman" w:hAnsi="Times New Roman"/>
        </w:rPr>
        <w:t>.</w:t>
      </w:r>
    </w:p>
    <w:p w:rsidR="00EA5680" w:rsidRPr="00EA5680" w:rsidRDefault="00EA5680" w:rsidP="00EA5680">
      <w:pPr>
        <w:pStyle w:val="ListParagraph"/>
        <w:ind w:left="2880"/>
        <w:rPr>
          <w:rFonts w:ascii="Times New Roman" w:hAnsi="Times New Roman"/>
        </w:rPr>
      </w:pPr>
    </w:p>
    <w:p w:rsidR="00635600" w:rsidRPr="00EA5680" w:rsidRDefault="00EA5680" w:rsidP="00EA5680">
      <w:pPr>
        <w:pStyle w:val="ListParagraph"/>
        <w:ind w:left="2880"/>
        <w:rPr>
          <w:rFonts w:ascii="Times New Roman" w:hAnsi="Times New Roman"/>
          <w:b/>
        </w:rPr>
      </w:pPr>
      <w:r w:rsidRPr="00EA5680">
        <w:rPr>
          <w:rFonts w:ascii="Times New Roman" w:hAnsi="Times New Roman"/>
          <w:b/>
        </w:rPr>
        <w:t>MOTION APPROVED</w:t>
      </w:r>
      <w:r>
        <w:rPr>
          <w:rFonts w:ascii="Times New Roman" w:hAnsi="Times New Roman"/>
          <w:b/>
        </w:rPr>
        <w:t xml:space="preserve"> WITH CHANGE</w:t>
      </w:r>
      <w:r w:rsidRPr="00EA5680">
        <w:rPr>
          <w:rFonts w:ascii="Times New Roman" w:hAnsi="Times New Roman"/>
          <w:b/>
        </w:rPr>
        <w:t xml:space="preserve"> 9 YES – 0 NO – 0 AB</w:t>
      </w:r>
    </w:p>
    <w:p w:rsidR="00635600" w:rsidRDefault="00635600" w:rsidP="00635600">
      <w:pPr>
        <w:pStyle w:val="ListParagraph"/>
        <w:ind w:left="2880"/>
        <w:rPr>
          <w:rFonts w:ascii="Times New Roman" w:hAnsi="Times New Roman"/>
        </w:rPr>
      </w:pPr>
    </w:p>
    <w:p w:rsidR="00635600" w:rsidRDefault="00635600" w:rsidP="00635600">
      <w:pPr>
        <w:pStyle w:val="ListParagraph"/>
        <w:numPr>
          <w:ilvl w:val="3"/>
          <w:numId w:val="2"/>
        </w:numPr>
        <w:ind w:hanging="630"/>
        <w:rPr>
          <w:rFonts w:ascii="Times New Roman" w:hAnsi="Times New Roman"/>
        </w:rPr>
      </w:pPr>
      <w:r>
        <w:rPr>
          <w:rFonts w:ascii="Times New Roman" w:hAnsi="Times New Roman"/>
        </w:rPr>
        <w:t xml:space="preserve">GEOG 322, Synoptic Meteorology I,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635600" w:rsidRDefault="00635600" w:rsidP="00635600">
      <w:pPr>
        <w:pStyle w:val="ListParagraph"/>
        <w:ind w:left="2880"/>
        <w:rPr>
          <w:rFonts w:ascii="Times New Roman" w:hAnsi="Times New Roman"/>
        </w:rPr>
      </w:pPr>
      <w:r w:rsidRPr="007D705E">
        <w:rPr>
          <w:rFonts w:ascii="Times New Roman" w:hAnsi="Times New Roman"/>
          <w:b/>
        </w:rPr>
        <w:t>Current:</w:t>
      </w:r>
      <w:r>
        <w:rPr>
          <w:rFonts w:ascii="Times New Roman" w:hAnsi="Times New Roman"/>
        </w:rPr>
        <w:tab/>
      </w:r>
      <w:proofErr w:type="gramStart"/>
      <w:r>
        <w:rPr>
          <w:rFonts w:ascii="Times New Roman" w:hAnsi="Times New Roman"/>
        </w:rPr>
        <w:t xml:space="preserve">3 </w:t>
      </w:r>
      <w:proofErr w:type="spellStart"/>
      <w:r>
        <w:rPr>
          <w:rFonts w:ascii="Times New Roman" w:hAnsi="Times New Roman"/>
        </w:rPr>
        <w:t>s.h</w:t>
      </w:r>
      <w:proofErr w:type="spellEnd"/>
      <w:r>
        <w:rPr>
          <w:rFonts w:ascii="Times New Roman" w:hAnsi="Times New Roman"/>
        </w:rPr>
        <w:t>. (2 x 1 hour lecture + 2 hour lab)</w:t>
      </w:r>
      <w:proofErr w:type="gramEnd"/>
    </w:p>
    <w:p w:rsidR="00635600" w:rsidRDefault="00635600" w:rsidP="00635600">
      <w:pPr>
        <w:pStyle w:val="ListParagraph"/>
        <w:ind w:left="2880"/>
        <w:rPr>
          <w:rFonts w:ascii="Times New Roman" w:hAnsi="Times New Roman"/>
        </w:rPr>
      </w:pPr>
      <w:r>
        <w:rPr>
          <w:rFonts w:ascii="Times New Roman" w:hAnsi="Times New Roman"/>
          <w:b/>
        </w:rPr>
        <w:tab/>
      </w:r>
      <w:r>
        <w:rPr>
          <w:rFonts w:ascii="Times New Roman" w:hAnsi="Times New Roman"/>
          <w:b/>
        </w:rPr>
        <w:tab/>
      </w:r>
      <w:proofErr w:type="spellStart"/>
      <w:r>
        <w:rPr>
          <w:rFonts w:ascii="Times New Roman" w:hAnsi="Times New Roman"/>
        </w:rPr>
        <w:t>Prereq</w:t>
      </w:r>
      <w:proofErr w:type="spellEnd"/>
      <w:r>
        <w:rPr>
          <w:rFonts w:ascii="Times New Roman" w:hAnsi="Times New Roman"/>
        </w:rPr>
        <w:t>: GEOG 120</w:t>
      </w:r>
    </w:p>
    <w:p w:rsidR="00635600" w:rsidRPr="007D705E" w:rsidRDefault="00635600" w:rsidP="00635600">
      <w:pPr>
        <w:pStyle w:val="ListParagraph"/>
        <w:ind w:left="2880"/>
        <w:rPr>
          <w:rFonts w:ascii="Times New Roman" w:hAnsi="Times New Roman"/>
        </w:rPr>
      </w:pPr>
    </w:p>
    <w:p w:rsidR="00635600" w:rsidRDefault="00635600" w:rsidP="00635600">
      <w:pPr>
        <w:pStyle w:val="ListParagraph"/>
        <w:ind w:left="2880"/>
        <w:rPr>
          <w:rFonts w:ascii="Times New Roman" w:hAnsi="Times New Roman"/>
        </w:rPr>
      </w:pPr>
      <w:r w:rsidRPr="007D705E">
        <w:rPr>
          <w:rFonts w:ascii="Times New Roman" w:hAnsi="Times New Roman"/>
          <w:b/>
        </w:rPr>
        <w:t>Proposed:</w:t>
      </w:r>
      <w:r>
        <w:rPr>
          <w:rFonts w:ascii="Times New Roman" w:hAnsi="Times New Roman"/>
        </w:rPr>
        <w:tab/>
        <w:t xml:space="preserve">4 </w:t>
      </w:r>
      <w:proofErr w:type="spellStart"/>
      <w:r>
        <w:rPr>
          <w:rFonts w:ascii="Times New Roman" w:hAnsi="Times New Roman"/>
        </w:rPr>
        <w:t>s.h</w:t>
      </w:r>
      <w:proofErr w:type="spellEnd"/>
      <w:r>
        <w:rPr>
          <w:rFonts w:ascii="Times New Roman" w:hAnsi="Times New Roman"/>
        </w:rPr>
        <w:t>. (2 x 1 hour lecture + 2 x 2 hour lab)</w:t>
      </w:r>
    </w:p>
    <w:p w:rsidR="00635600" w:rsidRDefault="00635600" w:rsidP="00635600">
      <w:pPr>
        <w:pStyle w:val="ListParagraph"/>
        <w:ind w:left="2880"/>
        <w:rPr>
          <w:rFonts w:ascii="Times New Roman" w:hAnsi="Times New Roman"/>
        </w:rPr>
      </w:pPr>
      <w:r>
        <w:rPr>
          <w:rFonts w:ascii="Times New Roman" w:hAnsi="Times New Roman"/>
          <w:b/>
        </w:rPr>
        <w:tab/>
      </w:r>
      <w:r>
        <w:rPr>
          <w:rFonts w:ascii="Times New Roman" w:hAnsi="Times New Roman"/>
          <w:b/>
        </w:rPr>
        <w:tab/>
      </w:r>
      <w:proofErr w:type="spellStart"/>
      <w:r>
        <w:rPr>
          <w:rFonts w:ascii="Times New Roman" w:hAnsi="Times New Roman"/>
        </w:rPr>
        <w:t>Prereq</w:t>
      </w:r>
      <w:proofErr w:type="spellEnd"/>
      <w:r>
        <w:rPr>
          <w:rFonts w:ascii="Times New Roman" w:hAnsi="Times New Roman"/>
        </w:rPr>
        <w:t>: GEOG 120; MATH 133</w:t>
      </w:r>
    </w:p>
    <w:p w:rsidR="00EA5680" w:rsidRDefault="00EA5680" w:rsidP="00635600">
      <w:pPr>
        <w:pStyle w:val="ListParagraph"/>
        <w:ind w:left="2880"/>
        <w:rPr>
          <w:rFonts w:ascii="Times New Roman" w:hAnsi="Times New Roman"/>
        </w:rPr>
      </w:pPr>
    </w:p>
    <w:p w:rsidR="00EA5680" w:rsidRDefault="00EA5680" w:rsidP="00EA5680">
      <w:pPr>
        <w:pStyle w:val="ListParagraph"/>
        <w:ind w:left="2880"/>
        <w:rPr>
          <w:rFonts w:ascii="Times New Roman" w:hAnsi="Times New Roman"/>
        </w:rPr>
      </w:pPr>
      <w:r w:rsidRPr="00EA5680">
        <w:rPr>
          <w:rFonts w:ascii="Times New Roman" w:hAnsi="Times New Roman"/>
          <w:b/>
        </w:rPr>
        <w:t>Motion:</w:t>
      </w:r>
      <w:r w:rsidRPr="00EA5680">
        <w:rPr>
          <w:rFonts w:ascii="Times New Roman" w:hAnsi="Times New Roman"/>
        </w:rPr>
        <w:t xml:space="preserve"> To approve </w:t>
      </w:r>
      <w:r>
        <w:rPr>
          <w:rFonts w:ascii="Times New Roman" w:hAnsi="Times New Roman"/>
        </w:rPr>
        <w:t>GEOG 322</w:t>
      </w:r>
      <w:r w:rsidRPr="00EA5680">
        <w:rPr>
          <w:rFonts w:ascii="Times New Roman" w:hAnsi="Times New Roman"/>
        </w:rPr>
        <w:t xml:space="preserve"> (</w:t>
      </w:r>
      <w:proofErr w:type="spellStart"/>
      <w:r w:rsidRPr="00EA5680">
        <w:rPr>
          <w:rFonts w:ascii="Times New Roman" w:hAnsi="Times New Roman"/>
        </w:rPr>
        <w:t>Gravitt</w:t>
      </w:r>
      <w:proofErr w:type="spellEnd"/>
      <w:r w:rsidRPr="00EA5680">
        <w:rPr>
          <w:rFonts w:ascii="Times New Roman" w:hAnsi="Times New Roman"/>
        </w:rPr>
        <w:t>/</w:t>
      </w:r>
      <w:r>
        <w:rPr>
          <w:rFonts w:ascii="Times New Roman" w:hAnsi="Times New Roman"/>
        </w:rPr>
        <w:t>Buchanan</w:t>
      </w:r>
      <w:r w:rsidRPr="00EA5680">
        <w:rPr>
          <w:rFonts w:ascii="Times New Roman" w:hAnsi="Times New Roman"/>
        </w:rPr>
        <w:t>)</w:t>
      </w:r>
    </w:p>
    <w:p w:rsidR="00EA5680" w:rsidRDefault="00EA5680" w:rsidP="00EA5680">
      <w:pPr>
        <w:pStyle w:val="ListParagraph"/>
        <w:ind w:left="2880"/>
        <w:rPr>
          <w:rFonts w:ascii="Times New Roman" w:hAnsi="Times New Roman"/>
        </w:rPr>
      </w:pPr>
    </w:p>
    <w:p w:rsidR="00EA5680" w:rsidRDefault="00EA5680" w:rsidP="00EA5680">
      <w:pPr>
        <w:pStyle w:val="ListParagraph"/>
        <w:ind w:left="2880"/>
        <w:rPr>
          <w:rFonts w:ascii="Times New Roman" w:hAnsi="Times New Roman"/>
        </w:rPr>
      </w:pPr>
      <w:r>
        <w:rPr>
          <w:rFonts w:ascii="Times New Roman" w:hAnsi="Times New Roman"/>
        </w:rPr>
        <w:t xml:space="preserve">Dr. Lin asked if Geography majors can take this class. Dr. Thompson responded that with the changes it is </w:t>
      </w:r>
      <w:r w:rsidR="00CF059C">
        <w:rPr>
          <w:rFonts w:ascii="Times New Roman" w:hAnsi="Times New Roman"/>
        </w:rPr>
        <w:t xml:space="preserve">not </w:t>
      </w:r>
      <w:r>
        <w:rPr>
          <w:rFonts w:ascii="Times New Roman" w:hAnsi="Times New Roman"/>
        </w:rPr>
        <w:t xml:space="preserve">likely that </w:t>
      </w:r>
      <w:r w:rsidR="00CF059C">
        <w:rPr>
          <w:rFonts w:ascii="Times New Roman" w:hAnsi="Times New Roman"/>
        </w:rPr>
        <w:t xml:space="preserve">Geography majors will take the class because of the addition of MATH 133, but this will not affect </w:t>
      </w:r>
      <w:r w:rsidR="0081321C">
        <w:rPr>
          <w:rFonts w:ascii="Times New Roman" w:hAnsi="Times New Roman"/>
        </w:rPr>
        <w:t>them</w:t>
      </w:r>
      <w:r w:rsidR="00CF059C">
        <w:rPr>
          <w:rFonts w:ascii="Times New Roman" w:hAnsi="Times New Roman"/>
        </w:rPr>
        <w:t>. Dr. Lin asked if st</w:t>
      </w:r>
      <w:r w:rsidR="00AC22B3">
        <w:rPr>
          <w:rFonts w:ascii="Times New Roman" w:hAnsi="Times New Roman"/>
        </w:rPr>
        <w:t>udents will have already taken c</w:t>
      </w:r>
      <w:r w:rsidR="00CF059C">
        <w:rPr>
          <w:rFonts w:ascii="Times New Roman" w:hAnsi="Times New Roman"/>
        </w:rPr>
        <w:t xml:space="preserve">alculus in order to meet the </w:t>
      </w:r>
      <w:proofErr w:type="spellStart"/>
      <w:r w:rsidR="00CF059C">
        <w:rPr>
          <w:rFonts w:ascii="Times New Roman" w:hAnsi="Times New Roman"/>
        </w:rPr>
        <w:t>prereqs</w:t>
      </w:r>
      <w:proofErr w:type="spellEnd"/>
      <w:r w:rsidR="00CF059C">
        <w:rPr>
          <w:rFonts w:ascii="Times New Roman" w:hAnsi="Times New Roman"/>
        </w:rPr>
        <w:t xml:space="preserve"> for MATH 133. Dr. Thompson responded that it would be helpful for student to take </w:t>
      </w:r>
      <w:r w:rsidR="00AC22B3">
        <w:rPr>
          <w:rFonts w:ascii="Times New Roman" w:hAnsi="Times New Roman"/>
        </w:rPr>
        <w:t>calculus immediately; he added that this is already being stressed in advising.</w:t>
      </w:r>
    </w:p>
    <w:p w:rsidR="00EA5680" w:rsidRDefault="00EA5680" w:rsidP="00EA5680">
      <w:pPr>
        <w:pStyle w:val="ListParagraph"/>
        <w:ind w:left="2880"/>
        <w:rPr>
          <w:rFonts w:ascii="Times New Roman" w:hAnsi="Times New Roman"/>
        </w:rPr>
      </w:pPr>
    </w:p>
    <w:p w:rsidR="00EA5680" w:rsidRPr="00EA5680" w:rsidRDefault="00EA5680" w:rsidP="00EA5680">
      <w:pPr>
        <w:pStyle w:val="ListParagraph"/>
        <w:ind w:left="2880"/>
        <w:rPr>
          <w:rFonts w:ascii="Times New Roman" w:hAnsi="Times New Roman"/>
        </w:rPr>
      </w:pPr>
      <w:r w:rsidRPr="00EA5680">
        <w:rPr>
          <w:rFonts w:ascii="Times New Roman" w:hAnsi="Times New Roman"/>
          <w:b/>
        </w:rPr>
        <w:t>Change:</w:t>
      </w:r>
      <w:r>
        <w:rPr>
          <w:rFonts w:ascii="Times New Roman" w:hAnsi="Times New Roman"/>
        </w:rPr>
        <w:t xml:space="preserve"> Change heading </w:t>
      </w:r>
      <w:proofErr w:type="gramStart"/>
      <w:r>
        <w:rPr>
          <w:rFonts w:ascii="Times New Roman" w:hAnsi="Times New Roman"/>
        </w:rPr>
        <w:t xml:space="preserve">to 3 </w:t>
      </w:r>
      <w:proofErr w:type="spellStart"/>
      <w:r>
        <w:rPr>
          <w:rFonts w:ascii="Times New Roman" w:hAnsi="Times New Roman"/>
        </w:rPr>
        <w:t>s.h</w:t>
      </w:r>
      <w:proofErr w:type="spellEnd"/>
      <w:r>
        <w:rPr>
          <w:rFonts w:ascii="Times New Roman" w:hAnsi="Times New Roman"/>
        </w:rPr>
        <w:t>. to reflect existing course</w:t>
      </w:r>
      <w:proofErr w:type="gramEnd"/>
      <w:r>
        <w:rPr>
          <w:rFonts w:ascii="Times New Roman" w:hAnsi="Times New Roman"/>
        </w:rPr>
        <w:t>.</w:t>
      </w:r>
    </w:p>
    <w:p w:rsidR="00EA5680" w:rsidRPr="00EA5680" w:rsidRDefault="00EA5680" w:rsidP="00EA5680">
      <w:pPr>
        <w:pStyle w:val="ListParagraph"/>
        <w:ind w:left="2880"/>
        <w:rPr>
          <w:rFonts w:ascii="Times New Roman" w:hAnsi="Times New Roman"/>
        </w:rPr>
      </w:pPr>
    </w:p>
    <w:p w:rsidR="00EA5680" w:rsidRPr="00EA5680" w:rsidRDefault="00EA5680" w:rsidP="00EA5680">
      <w:pPr>
        <w:pStyle w:val="ListParagraph"/>
        <w:ind w:left="2880"/>
        <w:rPr>
          <w:rFonts w:ascii="Times New Roman" w:hAnsi="Times New Roman"/>
          <w:b/>
        </w:rPr>
      </w:pPr>
      <w:r w:rsidRPr="00EA5680">
        <w:rPr>
          <w:rFonts w:ascii="Times New Roman" w:hAnsi="Times New Roman"/>
          <w:b/>
        </w:rPr>
        <w:t>MOTION APPROVED</w:t>
      </w:r>
      <w:r>
        <w:rPr>
          <w:rFonts w:ascii="Times New Roman" w:hAnsi="Times New Roman"/>
          <w:b/>
        </w:rPr>
        <w:t xml:space="preserve"> WITH CHANGE</w:t>
      </w:r>
      <w:r w:rsidRPr="00EA5680">
        <w:rPr>
          <w:rFonts w:ascii="Times New Roman" w:hAnsi="Times New Roman"/>
          <w:b/>
        </w:rPr>
        <w:t xml:space="preserve"> 9 YES – 0 NO – 0 AB</w:t>
      </w:r>
    </w:p>
    <w:p w:rsidR="00635600" w:rsidRDefault="00635600" w:rsidP="00635600">
      <w:pPr>
        <w:pStyle w:val="ListParagraph"/>
        <w:ind w:left="2880"/>
        <w:rPr>
          <w:rFonts w:ascii="Times New Roman" w:hAnsi="Times New Roman"/>
        </w:rPr>
      </w:pPr>
    </w:p>
    <w:p w:rsidR="00635600" w:rsidRDefault="00635600" w:rsidP="00635600">
      <w:pPr>
        <w:pStyle w:val="ListParagraph"/>
        <w:numPr>
          <w:ilvl w:val="3"/>
          <w:numId w:val="2"/>
        </w:numPr>
        <w:ind w:hanging="630"/>
        <w:rPr>
          <w:rFonts w:ascii="Times New Roman" w:hAnsi="Times New Roman"/>
        </w:rPr>
      </w:pPr>
      <w:r>
        <w:rPr>
          <w:rFonts w:ascii="Times New Roman" w:hAnsi="Times New Roman"/>
        </w:rPr>
        <w:t xml:space="preserve">GEOG 422, Synoptic Meteorology II,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635600" w:rsidRDefault="00635600" w:rsidP="00635600">
      <w:pPr>
        <w:pStyle w:val="ListParagraph"/>
        <w:ind w:left="2880"/>
        <w:rPr>
          <w:rFonts w:ascii="Times New Roman" w:hAnsi="Times New Roman"/>
        </w:rPr>
      </w:pPr>
      <w:r w:rsidRPr="007D705E">
        <w:rPr>
          <w:rFonts w:ascii="Times New Roman" w:hAnsi="Times New Roman"/>
          <w:b/>
        </w:rPr>
        <w:t>Current:</w:t>
      </w:r>
      <w:r>
        <w:rPr>
          <w:rFonts w:ascii="Times New Roman" w:hAnsi="Times New Roman"/>
        </w:rPr>
        <w:tab/>
      </w:r>
      <w:proofErr w:type="gramStart"/>
      <w:r>
        <w:rPr>
          <w:rFonts w:ascii="Times New Roman" w:hAnsi="Times New Roman"/>
        </w:rPr>
        <w:t xml:space="preserve">3 </w:t>
      </w:r>
      <w:proofErr w:type="spellStart"/>
      <w:r>
        <w:rPr>
          <w:rFonts w:ascii="Times New Roman" w:hAnsi="Times New Roman"/>
        </w:rPr>
        <w:t>s.h</w:t>
      </w:r>
      <w:proofErr w:type="spellEnd"/>
      <w:r>
        <w:rPr>
          <w:rFonts w:ascii="Times New Roman" w:hAnsi="Times New Roman"/>
        </w:rPr>
        <w:t>. (2 x 1 hour lecture + 2 hour lab)</w:t>
      </w:r>
      <w:proofErr w:type="gramEnd"/>
    </w:p>
    <w:p w:rsidR="00635600" w:rsidRDefault="00635600" w:rsidP="00635600">
      <w:pPr>
        <w:pStyle w:val="ListParagraph"/>
        <w:ind w:left="2880"/>
        <w:rPr>
          <w:rFonts w:ascii="Times New Roman" w:hAnsi="Times New Roman"/>
        </w:rPr>
      </w:pPr>
      <w:r>
        <w:rPr>
          <w:rFonts w:ascii="Times New Roman" w:hAnsi="Times New Roman"/>
          <w:b/>
        </w:rPr>
        <w:tab/>
      </w:r>
      <w:r>
        <w:rPr>
          <w:rFonts w:ascii="Times New Roman" w:hAnsi="Times New Roman"/>
          <w:b/>
        </w:rPr>
        <w:tab/>
      </w:r>
      <w:proofErr w:type="spellStart"/>
      <w:r>
        <w:rPr>
          <w:rFonts w:ascii="Times New Roman" w:hAnsi="Times New Roman"/>
        </w:rPr>
        <w:t>Prereq</w:t>
      </w:r>
      <w:proofErr w:type="spellEnd"/>
      <w:r>
        <w:rPr>
          <w:rFonts w:ascii="Times New Roman" w:hAnsi="Times New Roman"/>
        </w:rPr>
        <w:t>: GEOG 322; MATH 133</w:t>
      </w:r>
    </w:p>
    <w:p w:rsidR="00635600" w:rsidRPr="00F05B8C" w:rsidRDefault="00635600" w:rsidP="00635600">
      <w:pPr>
        <w:pStyle w:val="ListParagraph"/>
        <w:ind w:left="2880"/>
        <w:rPr>
          <w:rFonts w:ascii="Times New Roman" w:hAnsi="Times New Roman"/>
        </w:rPr>
      </w:pPr>
    </w:p>
    <w:p w:rsidR="00635600" w:rsidRDefault="00635600" w:rsidP="00635600">
      <w:pPr>
        <w:pStyle w:val="ListParagraph"/>
        <w:ind w:left="2880"/>
        <w:rPr>
          <w:rFonts w:ascii="Times New Roman" w:hAnsi="Times New Roman"/>
        </w:rPr>
      </w:pPr>
      <w:r w:rsidRPr="007D705E">
        <w:rPr>
          <w:rFonts w:ascii="Times New Roman" w:hAnsi="Times New Roman"/>
          <w:b/>
        </w:rPr>
        <w:t>Proposed:</w:t>
      </w:r>
      <w:r>
        <w:rPr>
          <w:rFonts w:ascii="Times New Roman" w:hAnsi="Times New Roman"/>
        </w:rPr>
        <w:tab/>
        <w:t xml:space="preserve">4 </w:t>
      </w:r>
      <w:proofErr w:type="spellStart"/>
      <w:r>
        <w:rPr>
          <w:rFonts w:ascii="Times New Roman" w:hAnsi="Times New Roman"/>
        </w:rPr>
        <w:t>s.h</w:t>
      </w:r>
      <w:proofErr w:type="spellEnd"/>
      <w:r>
        <w:rPr>
          <w:rFonts w:ascii="Times New Roman" w:hAnsi="Times New Roman"/>
        </w:rPr>
        <w:t>. (2 x 1 hour lecture + 2 x 2 hour lab)</w:t>
      </w:r>
    </w:p>
    <w:p w:rsidR="00635600" w:rsidRDefault="00635600" w:rsidP="00635600">
      <w:pPr>
        <w:pStyle w:val="ListParagraph"/>
        <w:ind w:left="2880"/>
        <w:rPr>
          <w:rFonts w:ascii="Times New Roman" w:hAnsi="Times New Roman"/>
        </w:rPr>
      </w:pPr>
      <w:r>
        <w:rPr>
          <w:rFonts w:ascii="Times New Roman" w:hAnsi="Times New Roman"/>
          <w:b/>
        </w:rPr>
        <w:tab/>
      </w:r>
      <w:r>
        <w:rPr>
          <w:rFonts w:ascii="Times New Roman" w:hAnsi="Times New Roman"/>
          <w:b/>
        </w:rPr>
        <w:tab/>
      </w:r>
      <w:proofErr w:type="spellStart"/>
      <w:r>
        <w:rPr>
          <w:rFonts w:ascii="Times New Roman" w:hAnsi="Times New Roman"/>
        </w:rPr>
        <w:t>Prereq</w:t>
      </w:r>
      <w:proofErr w:type="spellEnd"/>
      <w:r>
        <w:rPr>
          <w:rFonts w:ascii="Times New Roman" w:hAnsi="Times New Roman"/>
        </w:rPr>
        <w:t>: GEOG 322; MATH 134</w:t>
      </w:r>
    </w:p>
    <w:p w:rsidR="00AC22B3" w:rsidRDefault="00AC22B3" w:rsidP="00635600">
      <w:pPr>
        <w:pStyle w:val="ListParagraph"/>
        <w:ind w:left="2880"/>
        <w:rPr>
          <w:rFonts w:ascii="Times New Roman" w:hAnsi="Times New Roman"/>
        </w:rPr>
      </w:pPr>
    </w:p>
    <w:p w:rsidR="00AC22B3" w:rsidRDefault="00AC22B3" w:rsidP="00AC22B3">
      <w:pPr>
        <w:pStyle w:val="ListParagraph"/>
        <w:ind w:left="2880"/>
        <w:rPr>
          <w:rFonts w:ascii="Times New Roman" w:hAnsi="Times New Roman"/>
        </w:rPr>
      </w:pPr>
      <w:r w:rsidRPr="00EA5680">
        <w:rPr>
          <w:rFonts w:ascii="Times New Roman" w:hAnsi="Times New Roman"/>
          <w:b/>
        </w:rPr>
        <w:t>Motion:</w:t>
      </w:r>
      <w:r w:rsidRPr="00EA5680">
        <w:rPr>
          <w:rFonts w:ascii="Times New Roman" w:hAnsi="Times New Roman"/>
        </w:rPr>
        <w:t xml:space="preserve"> To approve </w:t>
      </w:r>
      <w:r>
        <w:rPr>
          <w:rFonts w:ascii="Times New Roman" w:hAnsi="Times New Roman"/>
        </w:rPr>
        <w:t>GEOG 422</w:t>
      </w:r>
      <w:r w:rsidRPr="00EA5680">
        <w:rPr>
          <w:rFonts w:ascii="Times New Roman" w:hAnsi="Times New Roman"/>
        </w:rPr>
        <w:t xml:space="preserve"> (</w:t>
      </w:r>
      <w:proofErr w:type="spellStart"/>
      <w:r w:rsidRPr="00EA5680">
        <w:rPr>
          <w:rFonts w:ascii="Times New Roman" w:hAnsi="Times New Roman"/>
        </w:rPr>
        <w:t>Gravitt</w:t>
      </w:r>
      <w:proofErr w:type="spellEnd"/>
      <w:r w:rsidRPr="00EA5680">
        <w:rPr>
          <w:rFonts w:ascii="Times New Roman" w:hAnsi="Times New Roman"/>
        </w:rPr>
        <w:t>/</w:t>
      </w:r>
      <w:r>
        <w:rPr>
          <w:rFonts w:ascii="Times New Roman" w:hAnsi="Times New Roman"/>
        </w:rPr>
        <w:t>Myers</w:t>
      </w:r>
      <w:r w:rsidRPr="00EA5680">
        <w:rPr>
          <w:rFonts w:ascii="Times New Roman" w:hAnsi="Times New Roman"/>
        </w:rPr>
        <w:t>)</w:t>
      </w:r>
    </w:p>
    <w:p w:rsidR="00AC22B3" w:rsidRDefault="00AC22B3" w:rsidP="00AC22B3">
      <w:pPr>
        <w:pStyle w:val="ListParagraph"/>
        <w:ind w:left="2880"/>
        <w:rPr>
          <w:rFonts w:ascii="Times New Roman" w:hAnsi="Times New Roman"/>
        </w:rPr>
      </w:pPr>
    </w:p>
    <w:p w:rsidR="00AC22B3" w:rsidRPr="00EA5680" w:rsidRDefault="00AC22B3" w:rsidP="00AC22B3">
      <w:pPr>
        <w:pStyle w:val="ListParagraph"/>
        <w:ind w:left="2880"/>
        <w:rPr>
          <w:rFonts w:ascii="Times New Roman" w:hAnsi="Times New Roman"/>
        </w:rPr>
      </w:pPr>
      <w:r w:rsidRPr="00EA5680">
        <w:rPr>
          <w:rFonts w:ascii="Times New Roman" w:hAnsi="Times New Roman"/>
          <w:b/>
        </w:rPr>
        <w:t>Change:</w:t>
      </w:r>
      <w:r>
        <w:rPr>
          <w:rFonts w:ascii="Times New Roman" w:hAnsi="Times New Roman"/>
        </w:rPr>
        <w:t xml:space="preserve"> Change heading </w:t>
      </w:r>
      <w:proofErr w:type="gramStart"/>
      <w:r>
        <w:rPr>
          <w:rFonts w:ascii="Times New Roman" w:hAnsi="Times New Roman"/>
        </w:rPr>
        <w:t xml:space="preserve">to 3 </w:t>
      </w:r>
      <w:proofErr w:type="spellStart"/>
      <w:r>
        <w:rPr>
          <w:rFonts w:ascii="Times New Roman" w:hAnsi="Times New Roman"/>
        </w:rPr>
        <w:t>s.h</w:t>
      </w:r>
      <w:proofErr w:type="spellEnd"/>
      <w:r>
        <w:rPr>
          <w:rFonts w:ascii="Times New Roman" w:hAnsi="Times New Roman"/>
        </w:rPr>
        <w:t>. to reflect existing course</w:t>
      </w:r>
      <w:proofErr w:type="gramEnd"/>
      <w:r>
        <w:rPr>
          <w:rFonts w:ascii="Times New Roman" w:hAnsi="Times New Roman"/>
        </w:rPr>
        <w:t>.</w:t>
      </w:r>
    </w:p>
    <w:p w:rsidR="00AC22B3" w:rsidRPr="00EA5680" w:rsidRDefault="00AC22B3" w:rsidP="00AC22B3">
      <w:pPr>
        <w:pStyle w:val="ListParagraph"/>
        <w:ind w:left="2880"/>
        <w:rPr>
          <w:rFonts w:ascii="Times New Roman" w:hAnsi="Times New Roman"/>
        </w:rPr>
      </w:pPr>
    </w:p>
    <w:p w:rsidR="00AC22B3" w:rsidRPr="00EA5680" w:rsidRDefault="00AC22B3" w:rsidP="00AC22B3">
      <w:pPr>
        <w:pStyle w:val="ListParagraph"/>
        <w:ind w:left="2880"/>
        <w:rPr>
          <w:rFonts w:ascii="Times New Roman" w:hAnsi="Times New Roman"/>
          <w:b/>
        </w:rPr>
      </w:pPr>
      <w:r w:rsidRPr="00EA5680">
        <w:rPr>
          <w:rFonts w:ascii="Times New Roman" w:hAnsi="Times New Roman"/>
          <w:b/>
        </w:rPr>
        <w:t>MOTION APPROVED</w:t>
      </w:r>
      <w:r>
        <w:rPr>
          <w:rFonts w:ascii="Times New Roman" w:hAnsi="Times New Roman"/>
          <w:b/>
        </w:rPr>
        <w:t xml:space="preserve"> WITH CHANGE</w:t>
      </w:r>
      <w:r w:rsidRPr="00EA5680">
        <w:rPr>
          <w:rFonts w:ascii="Times New Roman" w:hAnsi="Times New Roman"/>
          <w:b/>
        </w:rPr>
        <w:t xml:space="preserve"> 9 YES – 0 NO – 0 AB</w:t>
      </w:r>
    </w:p>
    <w:p w:rsidR="00635600" w:rsidRDefault="00635600" w:rsidP="00635600">
      <w:pPr>
        <w:pStyle w:val="ListParagraph"/>
        <w:ind w:left="2880"/>
        <w:rPr>
          <w:rFonts w:ascii="Times New Roman" w:hAnsi="Times New Roman"/>
        </w:rPr>
      </w:pPr>
    </w:p>
    <w:p w:rsidR="00635600" w:rsidRDefault="00635600" w:rsidP="00635600">
      <w:pPr>
        <w:pStyle w:val="ListParagraph"/>
        <w:numPr>
          <w:ilvl w:val="2"/>
          <w:numId w:val="2"/>
        </w:numPr>
        <w:ind w:hanging="810"/>
        <w:rPr>
          <w:rFonts w:ascii="Times New Roman" w:hAnsi="Times New Roman"/>
        </w:rPr>
      </w:pPr>
      <w:r>
        <w:rPr>
          <w:rFonts w:ascii="Times New Roman" w:hAnsi="Times New Roman"/>
        </w:rPr>
        <w:t>Request for Change of Minor</w:t>
      </w:r>
    </w:p>
    <w:p w:rsidR="00635600" w:rsidRDefault="00635600" w:rsidP="00635600">
      <w:pPr>
        <w:pStyle w:val="ListParagraph"/>
        <w:ind w:left="2250"/>
        <w:rPr>
          <w:rFonts w:ascii="Times New Roman" w:hAnsi="Times New Roman"/>
        </w:rPr>
      </w:pPr>
    </w:p>
    <w:p w:rsidR="00635600" w:rsidRDefault="00635600" w:rsidP="00635600">
      <w:pPr>
        <w:pStyle w:val="ListParagraph"/>
        <w:numPr>
          <w:ilvl w:val="3"/>
          <w:numId w:val="2"/>
        </w:numPr>
        <w:ind w:hanging="630"/>
        <w:rPr>
          <w:rFonts w:ascii="Times New Roman" w:hAnsi="Times New Roman"/>
        </w:rPr>
      </w:pPr>
      <w:r>
        <w:rPr>
          <w:rFonts w:ascii="Times New Roman" w:hAnsi="Times New Roman"/>
        </w:rPr>
        <w:t>Meteorology</w:t>
      </w:r>
    </w:p>
    <w:p w:rsidR="00AC22B3" w:rsidRDefault="00AC22B3" w:rsidP="00AC22B3">
      <w:pPr>
        <w:ind w:left="2250"/>
        <w:rPr>
          <w:rFonts w:ascii="Times New Roman" w:hAnsi="Times New Roman"/>
        </w:rPr>
      </w:pPr>
    </w:p>
    <w:p w:rsidR="00AC22B3" w:rsidRPr="00AC22B3" w:rsidRDefault="00AC22B3" w:rsidP="00AC22B3">
      <w:pPr>
        <w:ind w:left="2160"/>
        <w:rPr>
          <w:rFonts w:ascii="Times New Roman" w:hAnsi="Times New Roman"/>
        </w:rPr>
      </w:pPr>
      <w:r>
        <w:rPr>
          <w:rFonts w:ascii="Times New Roman" w:hAnsi="Times New Roman"/>
        </w:rPr>
        <w:lastRenderedPageBreak/>
        <w:t xml:space="preserve">Dr. Thompson told CCPI that students are interested in </w:t>
      </w:r>
      <w:proofErr w:type="gramStart"/>
      <w:r>
        <w:rPr>
          <w:rFonts w:ascii="Times New Roman" w:hAnsi="Times New Roman"/>
        </w:rPr>
        <w:t>a Meteorology</w:t>
      </w:r>
      <w:proofErr w:type="gramEnd"/>
      <w:r>
        <w:rPr>
          <w:rFonts w:ascii="Times New Roman" w:hAnsi="Times New Roman"/>
        </w:rPr>
        <w:t xml:space="preserve"> minor but the math requirements prevent them from pursuing it. This problem should be addressed with the proposed changes since</w:t>
      </w:r>
      <w:r w:rsidR="00CC25CC">
        <w:rPr>
          <w:rFonts w:ascii="Times New Roman" w:hAnsi="Times New Roman"/>
        </w:rPr>
        <w:t xml:space="preserve">, according to the request </w:t>
      </w:r>
      <w:proofErr w:type="gramStart"/>
      <w:r w:rsidR="00CC25CC">
        <w:rPr>
          <w:rFonts w:ascii="Times New Roman" w:hAnsi="Times New Roman"/>
        </w:rPr>
        <w:t>form,</w:t>
      </w:r>
      <w:proofErr w:type="gramEnd"/>
      <w:r>
        <w:rPr>
          <w:rFonts w:ascii="Times New Roman" w:hAnsi="Times New Roman"/>
        </w:rPr>
        <w:t xml:space="preserve"> it was never the department’s intention to rely very heavily on calculus and physics for this minor.</w:t>
      </w:r>
    </w:p>
    <w:p w:rsidR="00AC22B3" w:rsidRDefault="00AC22B3" w:rsidP="00AC22B3">
      <w:pPr>
        <w:ind w:left="2250"/>
        <w:rPr>
          <w:rFonts w:ascii="Times New Roman" w:hAnsi="Times New Roman"/>
        </w:rPr>
      </w:pPr>
    </w:p>
    <w:p w:rsidR="00AC22B3" w:rsidRPr="00AC22B3" w:rsidRDefault="00AC22B3" w:rsidP="00AC22B3">
      <w:pPr>
        <w:ind w:left="1440" w:firstLine="720"/>
        <w:rPr>
          <w:rFonts w:ascii="Times New Roman" w:hAnsi="Times New Roman"/>
        </w:rPr>
      </w:pPr>
      <w:r w:rsidRPr="00AC22B3">
        <w:rPr>
          <w:rFonts w:ascii="Times New Roman" w:hAnsi="Times New Roman"/>
          <w:b/>
        </w:rPr>
        <w:t>Motion:</w:t>
      </w:r>
      <w:r>
        <w:rPr>
          <w:rFonts w:ascii="Times New Roman" w:hAnsi="Times New Roman"/>
        </w:rPr>
        <w:t xml:space="preserve"> To approve Meteorology minor</w:t>
      </w:r>
      <w:r w:rsidRPr="00AC22B3">
        <w:rPr>
          <w:rFonts w:ascii="Times New Roman" w:hAnsi="Times New Roman"/>
        </w:rPr>
        <w:t xml:space="preserve"> (</w:t>
      </w:r>
      <w:proofErr w:type="spellStart"/>
      <w:r w:rsidRPr="00AC22B3">
        <w:rPr>
          <w:rFonts w:ascii="Times New Roman" w:hAnsi="Times New Roman"/>
        </w:rPr>
        <w:t>Gravitt</w:t>
      </w:r>
      <w:proofErr w:type="spellEnd"/>
      <w:r w:rsidRPr="00AC22B3">
        <w:rPr>
          <w:rFonts w:ascii="Times New Roman" w:hAnsi="Times New Roman"/>
        </w:rPr>
        <w:t>/</w:t>
      </w:r>
      <w:r>
        <w:rPr>
          <w:rFonts w:ascii="Times New Roman" w:hAnsi="Times New Roman"/>
        </w:rPr>
        <w:t>Myers</w:t>
      </w:r>
      <w:r w:rsidRPr="00AC22B3">
        <w:rPr>
          <w:rFonts w:ascii="Times New Roman" w:hAnsi="Times New Roman"/>
        </w:rPr>
        <w:t>)</w:t>
      </w:r>
    </w:p>
    <w:p w:rsidR="00AC22B3" w:rsidRDefault="00AC22B3" w:rsidP="00AC22B3">
      <w:pPr>
        <w:pStyle w:val="ListParagraph"/>
        <w:ind w:left="2880"/>
        <w:rPr>
          <w:rFonts w:ascii="Times New Roman" w:hAnsi="Times New Roman"/>
        </w:rPr>
      </w:pPr>
    </w:p>
    <w:p w:rsidR="00AC22B3" w:rsidRDefault="00AC22B3" w:rsidP="00AC22B3">
      <w:pPr>
        <w:ind w:left="1440" w:firstLine="720"/>
        <w:rPr>
          <w:rFonts w:ascii="Times New Roman" w:hAnsi="Times New Roman"/>
        </w:rPr>
      </w:pPr>
      <w:r w:rsidRPr="00AC22B3">
        <w:rPr>
          <w:rFonts w:ascii="Times New Roman" w:hAnsi="Times New Roman"/>
          <w:b/>
        </w:rPr>
        <w:t>Change</w:t>
      </w:r>
      <w:r>
        <w:rPr>
          <w:rFonts w:ascii="Times New Roman" w:hAnsi="Times New Roman"/>
          <w:b/>
        </w:rPr>
        <w:t>s</w:t>
      </w:r>
      <w:r w:rsidRPr="00AC22B3">
        <w:rPr>
          <w:rFonts w:ascii="Times New Roman" w:hAnsi="Times New Roman"/>
          <w:b/>
        </w:rPr>
        <w:t>:</w:t>
      </w:r>
      <w:r w:rsidRPr="00AC22B3">
        <w:rPr>
          <w:rFonts w:ascii="Times New Roman" w:hAnsi="Times New Roman"/>
        </w:rPr>
        <w:t xml:space="preserve"> </w:t>
      </w:r>
    </w:p>
    <w:p w:rsidR="00AC22B3" w:rsidRDefault="00AC22B3" w:rsidP="00AC22B3">
      <w:pPr>
        <w:pStyle w:val="ListParagraph"/>
        <w:numPr>
          <w:ilvl w:val="0"/>
          <w:numId w:val="7"/>
        </w:numPr>
        <w:rPr>
          <w:rFonts w:ascii="Times New Roman" w:hAnsi="Times New Roman"/>
        </w:rPr>
      </w:pPr>
      <w:r>
        <w:rPr>
          <w:rFonts w:ascii="Times New Roman" w:hAnsi="Times New Roman"/>
        </w:rPr>
        <w:t xml:space="preserve">Bold GEOG 301 in proposed </w:t>
      </w:r>
      <w:r w:rsidR="00CC25CC">
        <w:rPr>
          <w:rFonts w:ascii="Times New Roman" w:hAnsi="Times New Roman"/>
        </w:rPr>
        <w:t>D</w:t>
      </w:r>
      <w:r>
        <w:rPr>
          <w:rFonts w:ascii="Times New Roman" w:hAnsi="Times New Roman"/>
        </w:rPr>
        <w:t xml:space="preserve">irected </w:t>
      </w:r>
      <w:r w:rsidR="00CC25CC">
        <w:rPr>
          <w:rFonts w:ascii="Times New Roman" w:hAnsi="Times New Roman"/>
        </w:rPr>
        <w:t>E</w:t>
      </w:r>
      <w:r>
        <w:rPr>
          <w:rFonts w:ascii="Times New Roman" w:hAnsi="Times New Roman"/>
        </w:rPr>
        <w:t xml:space="preserve">lectives </w:t>
      </w:r>
      <w:r w:rsidR="00433A79">
        <w:rPr>
          <w:rFonts w:ascii="Times New Roman" w:hAnsi="Times New Roman"/>
        </w:rPr>
        <w:t>to indicate that</w:t>
      </w:r>
      <w:r>
        <w:rPr>
          <w:rFonts w:ascii="Times New Roman" w:hAnsi="Times New Roman"/>
        </w:rPr>
        <w:t xml:space="preserve"> this class is being added.</w:t>
      </w:r>
    </w:p>
    <w:p w:rsidR="00AC22B3" w:rsidRDefault="00AC22B3" w:rsidP="00AC22B3">
      <w:pPr>
        <w:pStyle w:val="ListParagraph"/>
        <w:numPr>
          <w:ilvl w:val="0"/>
          <w:numId w:val="7"/>
        </w:numPr>
        <w:rPr>
          <w:rFonts w:ascii="Times New Roman" w:hAnsi="Times New Roman"/>
        </w:rPr>
      </w:pPr>
      <w:r>
        <w:rPr>
          <w:rFonts w:ascii="Times New Roman" w:hAnsi="Times New Roman"/>
        </w:rPr>
        <w:t>Add “DELETE” to the proposed column to indicate where courses have been deleted.</w:t>
      </w:r>
    </w:p>
    <w:p w:rsidR="00AC22B3" w:rsidRDefault="00AC22B3" w:rsidP="00AC22B3">
      <w:pPr>
        <w:pStyle w:val="ListParagraph"/>
        <w:numPr>
          <w:ilvl w:val="0"/>
          <w:numId w:val="7"/>
        </w:numPr>
        <w:rPr>
          <w:rFonts w:ascii="Times New Roman" w:hAnsi="Times New Roman"/>
        </w:rPr>
      </w:pPr>
      <w:r>
        <w:rPr>
          <w:rFonts w:ascii="Times New Roman" w:hAnsi="Times New Roman"/>
        </w:rPr>
        <w:t xml:space="preserve">Add information about the four courses that were deleted to the </w:t>
      </w:r>
      <w:r w:rsidR="00CC25CC">
        <w:rPr>
          <w:rFonts w:ascii="Times New Roman" w:hAnsi="Times New Roman"/>
        </w:rPr>
        <w:t>R</w:t>
      </w:r>
      <w:r>
        <w:rPr>
          <w:rFonts w:ascii="Times New Roman" w:hAnsi="Times New Roman"/>
        </w:rPr>
        <w:t>ationale.</w:t>
      </w:r>
    </w:p>
    <w:p w:rsidR="00AC22B3" w:rsidRDefault="00AC22B3" w:rsidP="00AC22B3">
      <w:pPr>
        <w:pStyle w:val="ListParagraph"/>
        <w:numPr>
          <w:ilvl w:val="0"/>
          <w:numId w:val="7"/>
        </w:numPr>
        <w:rPr>
          <w:rFonts w:ascii="Times New Roman" w:hAnsi="Times New Roman"/>
        </w:rPr>
      </w:pPr>
      <w:r>
        <w:rPr>
          <w:rFonts w:ascii="Times New Roman" w:hAnsi="Times New Roman"/>
        </w:rPr>
        <w:t xml:space="preserve">Change the first sentence of the Summary section to only reflect changes to GEOG 422: “Remove GEOG </w:t>
      </w:r>
      <w:r w:rsidRPr="00AC22B3">
        <w:rPr>
          <w:rFonts w:ascii="Times New Roman" w:hAnsi="Times New Roman"/>
          <w:strike/>
        </w:rPr>
        <w:t>322 and</w:t>
      </w:r>
      <w:r>
        <w:rPr>
          <w:rFonts w:ascii="Times New Roman" w:hAnsi="Times New Roman"/>
        </w:rPr>
        <w:t xml:space="preserve"> 422 (Synoptic Meteorology </w:t>
      </w:r>
      <w:r w:rsidRPr="00AC22B3">
        <w:rPr>
          <w:rFonts w:ascii="Times New Roman" w:hAnsi="Times New Roman"/>
          <w:strike/>
        </w:rPr>
        <w:t>I and</w:t>
      </w:r>
      <w:r>
        <w:rPr>
          <w:rFonts w:ascii="Times New Roman" w:hAnsi="Times New Roman"/>
        </w:rPr>
        <w:t xml:space="preserve"> II) from Core Courses.”</w:t>
      </w:r>
    </w:p>
    <w:p w:rsidR="00AC22B3" w:rsidRDefault="00AC22B3" w:rsidP="00AC22B3">
      <w:pPr>
        <w:pStyle w:val="ListParagraph"/>
        <w:numPr>
          <w:ilvl w:val="0"/>
          <w:numId w:val="7"/>
        </w:numPr>
        <w:rPr>
          <w:rFonts w:ascii="Times New Roman" w:hAnsi="Times New Roman"/>
        </w:rPr>
      </w:pPr>
      <w:r>
        <w:rPr>
          <w:rFonts w:ascii="Times New Roman" w:hAnsi="Times New Roman"/>
        </w:rPr>
        <w:t>Add a sentence to the Summary of Changes indicating that GEOG 322 was moved from Core Courses to Directed Electives.</w:t>
      </w:r>
    </w:p>
    <w:p w:rsidR="00CC25CC" w:rsidRDefault="00CC25CC" w:rsidP="00CC25CC">
      <w:pPr>
        <w:pStyle w:val="ListParagraph"/>
        <w:numPr>
          <w:ilvl w:val="0"/>
          <w:numId w:val="7"/>
        </w:numPr>
        <w:rPr>
          <w:rFonts w:ascii="Times New Roman" w:hAnsi="Times New Roman"/>
        </w:rPr>
      </w:pPr>
      <w:r>
        <w:rPr>
          <w:rFonts w:ascii="Times New Roman" w:hAnsi="Times New Roman"/>
        </w:rPr>
        <w:t>In Summary of Changes, indicate that 403, 425, and 429 were removed from directed electives.</w:t>
      </w:r>
    </w:p>
    <w:p w:rsidR="00AC22B3" w:rsidRPr="00AC22B3" w:rsidRDefault="00CC25CC" w:rsidP="00AC22B3">
      <w:pPr>
        <w:pStyle w:val="ListParagraph"/>
        <w:numPr>
          <w:ilvl w:val="0"/>
          <w:numId w:val="7"/>
        </w:numPr>
        <w:rPr>
          <w:rFonts w:ascii="Times New Roman" w:hAnsi="Times New Roman"/>
        </w:rPr>
      </w:pPr>
      <w:r>
        <w:rPr>
          <w:rFonts w:ascii="Times New Roman" w:hAnsi="Times New Roman"/>
        </w:rPr>
        <w:t>In Summary of Changes, revise “Add GEOG 220 (Severe and Unusual Weather) and GEOG 337 (Understanding Climate Change) to Core Courses,” to “</w:t>
      </w:r>
      <w:r w:rsidRPr="00CC25CC">
        <w:rPr>
          <w:rFonts w:ascii="Times New Roman" w:hAnsi="Times New Roman"/>
          <w:b/>
        </w:rPr>
        <w:t>Move</w:t>
      </w:r>
      <w:r>
        <w:rPr>
          <w:rFonts w:ascii="Times New Roman" w:hAnsi="Times New Roman"/>
        </w:rPr>
        <w:t xml:space="preserve"> GEOG 220 (Severe and Unusual Weather) and GEOG 337 (Understanding Climate Change) </w:t>
      </w:r>
      <w:r>
        <w:rPr>
          <w:rFonts w:ascii="Times New Roman" w:hAnsi="Times New Roman"/>
          <w:b/>
        </w:rPr>
        <w:t xml:space="preserve">from Directed Electives </w:t>
      </w:r>
      <w:r>
        <w:rPr>
          <w:rFonts w:ascii="Times New Roman" w:hAnsi="Times New Roman"/>
        </w:rPr>
        <w:t>to Core Courses,”</w:t>
      </w:r>
    </w:p>
    <w:p w:rsidR="00AC22B3" w:rsidRPr="00EA5680" w:rsidRDefault="00AC22B3" w:rsidP="00AC22B3">
      <w:pPr>
        <w:pStyle w:val="ListParagraph"/>
        <w:ind w:left="2880"/>
        <w:rPr>
          <w:rFonts w:ascii="Times New Roman" w:hAnsi="Times New Roman"/>
        </w:rPr>
      </w:pPr>
    </w:p>
    <w:p w:rsidR="00AC22B3" w:rsidRPr="00AC22B3" w:rsidRDefault="00AC22B3" w:rsidP="00AC22B3">
      <w:pPr>
        <w:ind w:left="1440" w:firstLine="720"/>
        <w:rPr>
          <w:rFonts w:ascii="Times New Roman" w:hAnsi="Times New Roman"/>
          <w:b/>
        </w:rPr>
      </w:pPr>
      <w:r w:rsidRPr="00AC22B3">
        <w:rPr>
          <w:rFonts w:ascii="Times New Roman" w:hAnsi="Times New Roman"/>
          <w:b/>
        </w:rPr>
        <w:t>MOTION APPROVED WITH CHANGE</w:t>
      </w:r>
      <w:r>
        <w:rPr>
          <w:rFonts w:ascii="Times New Roman" w:hAnsi="Times New Roman"/>
          <w:b/>
        </w:rPr>
        <w:t>S</w:t>
      </w:r>
      <w:r w:rsidRPr="00AC22B3">
        <w:rPr>
          <w:rFonts w:ascii="Times New Roman" w:hAnsi="Times New Roman"/>
          <w:b/>
        </w:rPr>
        <w:t xml:space="preserve"> 9 YES – 0 NO – 0 AB</w:t>
      </w:r>
    </w:p>
    <w:p w:rsidR="00635600" w:rsidRDefault="00635600" w:rsidP="00635600">
      <w:pPr>
        <w:pStyle w:val="ListParagraph"/>
        <w:ind w:left="2880"/>
        <w:rPr>
          <w:rFonts w:ascii="Times New Roman" w:hAnsi="Times New Roman"/>
        </w:rPr>
      </w:pPr>
    </w:p>
    <w:p w:rsidR="00635600" w:rsidRDefault="00635600" w:rsidP="00635600">
      <w:pPr>
        <w:pStyle w:val="ListParagraph"/>
        <w:numPr>
          <w:ilvl w:val="2"/>
          <w:numId w:val="2"/>
        </w:numPr>
        <w:ind w:hanging="810"/>
        <w:rPr>
          <w:rFonts w:ascii="Times New Roman" w:hAnsi="Times New Roman"/>
        </w:rPr>
      </w:pPr>
      <w:r>
        <w:rPr>
          <w:rFonts w:ascii="Times New Roman" w:hAnsi="Times New Roman"/>
        </w:rPr>
        <w:t>Request for Change of Major</w:t>
      </w:r>
    </w:p>
    <w:p w:rsidR="00CC25CC" w:rsidRDefault="00CC25CC" w:rsidP="00CC25CC">
      <w:pPr>
        <w:pStyle w:val="ListParagraph"/>
        <w:ind w:left="2250"/>
        <w:rPr>
          <w:rFonts w:ascii="Times New Roman" w:hAnsi="Times New Roman"/>
        </w:rPr>
      </w:pPr>
    </w:p>
    <w:p w:rsidR="00CC25CC" w:rsidRDefault="00635600" w:rsidP="00635600">
      <w:pPr>
        <w:pStyle w:val="ListParagraph"/>
        <w:numPr>
          <w:ilvl w:val="3"/>
          <w:numId w:val="2"/>
        </w:numPr>
        <w:ind w:hanging="630"/>
        <w:rPr>
          <w:rFonts w:ascii="Times New Roman" w:hAnsi="Times New Roman"/>
        </w:rPr>
      </w:pPr>
      <w:r>
        <w:rPr>
          <w:rFonts w:ascii="Times New Roman" w:hAnsi="Times New Roman"/>
        </w:rPr>
        <w:t>Meteorology</w:t>
      </w:r>
    </w:p>
    <w:p w:rsidR="00CC25CC" w:rsidRDefault="00CC25CC" w:rsidP="00CC25CC">
      <w:pPr>
        <w:ind w:left="2250"/>
        <w:rPr>
          <w:rFonts w:ascii="Times New Roman" w:hAnsi="Times New Roman"/>
        </w:rPr>
      </w:pPr>
    </w:p>
    <w:p w:rsidR="00CC25CC" w:rsidRPr="00AC22B3" w:rsidRDefault="00635600" w:rsidP="00CC25CC">
      <w:pPr>
        <w:ind w:left="1440" w:firstLine="720"/>
        <w:rPr>
          <w:rFonts w:ascii="Times New Roman" w:hAnsi="Times New Roman"/>
        </w:rPr>
      </w:pPr>
      <w:r w:rsidRPr="00CC25CC">
        <w:rPr>
          <w:rFonts w:ascii="Times New Roman" w:hAnsi="Times New Roman"/>
        </w:rPr>
        <w:t xml:space="preserve"> </w:t>
      </w:r>
      <w:r w:rsidR="00CC25CC" w:rsidRPr="00AC22B3">
        <w:rPr>
          <w:rFonts w:ascii="Times New Roman" w:hAnsi="Times New Roman"/>
          <w:b/>
        </w:rPr>
        <w:t>Motion:</w:t>
      </w:r>
      <w:r w:rsidR="00CC25CC">
        <w:rPr>
          <w:rFonts w:ascii="Times New Roman" w:hAnsi="Times New Roman"/>
        </w:rPr>
        <w:t xml:space="preserve"> To approve Meteorology major</w:t>
      </w:r>
      <w:r w:rsidR="00CC25CC" w:rsidRPr="00AC22B3">
        <w:rPr>
          <w:rFonts w:ascii="Times New Roman" w:hAnsi="Times New Roman"/>
        </w:rPr>
        <w:t xml:space="preserve"> (</w:t>
      </w:r>
      <w:proofErr w:type="spellStart"/>
      <w:r w:rsidR="00CC25CC" w:rsidRPr="00AC22B3">
        <w:rPr>
          <w:rFonts w:ascii="Times New Roman" w:hAnsi="Times New Roman"/>
        </w:rPr>
        <w:t>Gravitt</w:t>
      </w:r>
      <w:proofErr w:type="spellEnd"/>
      <w:r w:rsidR="00CC25CC" w:rsidRPr="00AC22B3">
        <w:rPr>
          <w:rFonts w:ascii="Times New Roman" w:hAnsi="Times New Roman"/>
        </w:rPr>
        <w:t>/</w:t>
      </w:r>
      <w:r w:rsidR="00CC25CC">
        <w:rPr>
          <w:rFonts w:ascii="Times New Roman" w:hAnsi="Times New Roman"/>
        </w:rPr>
        <w:t>Myers</w:t>
      </w:r>
      <w:r w:rsidR="00CC25CC" w:rsidRPr="00AC22B3">
        <w:rPr>
          <w:rFonts w:ascii="Times New Roman" w:hAnsi="Times New Roman"/>
        </w:rPr>
        <w:t>)</w:t>
      </w:r>
    </w:p>
    <w:p w:rsidR="00CC25CC" w:rsidRDefault="00CC25CC" w:rsidP="00CC25CC">
      <w:pPr>
        <w:pStyle w:val="ListParagraph"/>
        <w:ind w:left="2880"/>
        <w:rPr>
          <w:rFonts w:ascii="Times New Roman" w:hAnsi="Times New Roman"/>
        </w:rPr>
      </w:pPr>
    </w:p>
    <w:p w:rsidR="00CC25CC" w:rsidRDefault="00CC25CC" w:rsidP="00CC25CC">
      <w:pPr>
        <w:ind w:left="1440" w:firstLine="720"/>
        <w:rPr>
          <w:rFonts w:ascii="Times New Roman" w:hAnsi="Times New Roman"/>
        </w:rPr>
      </w:pPr>
      <w:r>
        <w:rPr>
          <w:rFonts w:ascii="Times New Roman" w:hAnsi="Times New Roman"/>
          <w:b/>
        </w:rPr>
        <w:t xml:space="preserve"> </w:t>
      </w:r>
      <w:r w:rsidRPr="00AC22B3">
        <w:rPr>
          <w:rFonts w:ascii="Times New Roman" w:hAnsi="Times New Roman"/>
          <w:b/>
        </w:rPr>
        <w:t>Change</w:t>
      </w:r>
      <w:r>
        <w:rPr>
          <w:rFonts w:ascii="Times New Roman" w:hAnsi="Times New Roman"/>
          <w:b/>
        </w:rPr>
        <w:t>s</w:t>
      </w:r>
      <w:r w:rsidRPr="00AC22B3">
        <w:rPr>
          <w:rFonts w:ascii="Times New Roman" w:hAnsi="Times New Roman"/>
          <w:b/>
        </w:rPr>
        <w:t>:</w:t>
      </w:r>
      <w:r w:rsidRPr="00AC22B3">
        <w:rPr>
          <w:rFonts w:ascii="Times New Roman" w:hAnsi="Times New Roman"/>
        </w:rPr>
        <w:t xml:space="preserve"> </w:t>
      </w:r>
    </w:p>
    <w:p w:rsidR="00CC25CC" w:rsidRDefault="00CC25CC" w:rsidP="00CC25CC">
      <w:pPr>
        <w:pStyle w:val="ListParagraph"/>
        <w:numPr>
          <w:ilvl w:val="0"/>
          <w:numId w:val="7"/>
        </w:numPr>
        <w:rPr>
          <w:rFonts w:ascii="Times New Roman" w:hAnsi="Times New Roman"/>
        </w:rPr>
      </w:pPr>
      <w:r>
        <w:rPr>
          <w:rFonts w:ascii="Times New Roman" w:hAnsi="Times New Roman"/>
        </w:rPr>
        <w:t xml:space="preserve">Change GEOG 220 in proposed Directed Electives </w:t>
      </w:r>
      <w:proofErr w:type="gramStart"/>
      <w:r>
        <w:rPr>
          <w:rFonts w:ascii="Times New Roman" w:hAnsi="Times New Roman"/>
        </w:rPr>
        <w:t xml:space="preserve">to 3 </w:t>
      </w:r>
      <w:proofErr w:type="spellStart"/>
      <w:r>
        <w:rPr>
          <w:rFonts w:ascii="Times New Roman" w:hAnsi="Times New Roman"/>
        </w:rPr>
        <w:t>s.h</w:t>
      </w:r>
      <w:proofErr w:type="spellEnd"/>
      <w:proofErr w:type="gramEnd"/>
      <w:r>
        <w:rPr>
          <w:rFonts w:ascii="Times New Roman" w:hAnsi="Times New Roman"/>
        </w:rPr>
        <w:t>.</w:t>
      </w:r>
    </w:p>
    <w:p w:rsidR="00966121" w:rsidRDefault="00966121" w:rsidP="00CC25CC">
      <w:pPr>
        <w:pStyle w:val="ListParagraph"/>
        <w:numPr>
          <w:ilvl w:val="0"/>
          <w:numId w:val="7"/>
        </w:numPr>
        <w:rPr>
          <w:rFonts w:ascii="Times New Roman" w:hAnsi="Times New Roman"/>
        </w:rPr>
      </w:pPr>
      <w:r>
        <w:rPr>
          <w:rFonts w:ascii="Times New Roman" w:hAnsi="Times New Roman"/>
        </w:rPr>
        <w:t>Change line B, number of hours that can count toward both Gen Ed and another category, to 10 for both existing and proposed columns.</w:t>
      </w:r>
    </w:p>
    <w:p w:rsidR="00966121" w:rsidRDefault="00966121" w:rsidP="00CC25CC">
      <w:pPr>
        <w:pStyle w:val="ListParagraph"/>
        <w:numPr>
          <w:ilvl w:val="0"/>
          <w:numId w:val="7"/>
        </w:numPr>
        <w:rPr>
          <w:rFonts w:ascii="Times New Roman" w:hAnsi="Times New Roman"/>
        </w:rPr>
      </w:pPr>
      <w:r>
        <w:rPr>
          <w:rFonts w:ascii="Times New Roman" w:hAnsi="Times New Roman"/>
        </w:rPr>
        <w:t>Make line items in proposed and existing columns mirror each other and indicate when courses have been deleted with “DELETE” in proposed column.</w:t>
      </w:r>
    </w:p>
    <w:p w:rsidR="00CC25CC" w:rsidRPr="00EA5680" w:rsidRDefault="00CC25CC" w:rsidP="00CC25CC">
      <w:pPr>
        <w:pStyle w:val="ListParagraph"/>
        <w:ind w:left="2880"/>
        <w:rPr>
          <w:rFonts w:ascii="Times New Roman" w:hAnsi="Times New Roman"/>
        </w:rPr>
      </w:pPr>
    </w:p>
    <w:p w:rsidR="00CC25CC" w:rsidRPr="00AC22B3" w:rsidRDefault="00CC25CC" w:rsidP="00CC25CC">
      <w:pPr>
        <w:ind w:left="1440" w:firstLine="720"/>
        <w:rPr>
          <w:rFonts w:ascii="Times New Roman" w:hAnsi="Times New Roman"/>
          <w:b/>
        </w:rPr>
      </w:pPr>
      <w:r w:rsidRPr="00AC22B3">
        <w:rPr>
          <w:rFonts w:ascii="Times New Roman" w:hAnsi="Times New Roman"/>
          <w:b/>
        </w:rPr>
        <w:t>MOTION APPROVED WITH CHANGE</w:t>
      </w:r>
      <w:r>
        <w:rPr>
          <w:rFonts w:ascii="Times New Roman" w:hAnsi="Times New Roman"/>
          <w:b/>
        </w:rPr>
        <w:t>S</w:t>
      </w:r>
      <w:r w:rsidRPr="00AC22B3">
        <w:rPr>
          <w:rFonts w:ascii="Times New Roman" w:hAnsi="Times New Roman"/>
          <w:b/>
        </w:rPr>
        <w:t xml:space="preserve"> 9 YES – 0 NO – 0 AB</w:t>
      </w:r>
    </w:p>
    <w:p w:rsidR="00635600" w:rsidRPr="00CC25CC" w:rsidRDefault="00635600" w:rsidP="00CC25CC">
      <w:pPr>
        <w:ind w:left="2250"/>
        <w:rPr>
          <w:rFonts w:ascii="Times New Roman" w:hAnsi="Times New Roman"/>
        </w:rPr>
      </w:pPr>
    </w:p>
    <w:p w:rsidR="00635600" w:rsidRPr="001D008C" w:rsidRDefault="00635600" w:rsidP="00635600">
      <w:pPr>
        <w:pStyle w:val="Header"/>
        <w:tabs>
          <w:tab w:val="clear" w:pos="4680"/>
          <w:tab w:val="clear" w:pos="9360"/>
        </w:tabs>
        <w:rPr>
          <w:rFonts w:ascii="Times New Roman" w:hAnsi="Times New Roman"/>
        </w:rPr>
      </w:pPr>
      <w:r w:rsidRPr="001D008C">
        <w:rPr>
          <w:rFonts w:ascii="Times New Roman" w:hAnsi="Times New Roman"/>
        </w:rPr>
        <w:t>V.</w:t>
      </w:r>
      <w:r w:rsidRPr="001D008C">
        <w:rPr>
          <w:rFonts w:ascii="Times New Roman" w:hAnsi="Times New Roman"/>
        </w:rPr>
        <w:tab/>
      </w:r>
      <w:r w:rsidRPr="00635600">
        <w:rPr>
          <w:rFonts w:ascii="Times New Roman" w:hAnsi="Times New Roman"/>
          <w:u w:val="single"/>
        </w:rPr>
        <w:t>Provost’s Report</w:t>
      </w:r>
    </w:p>
    <w:p w:rsidR="00635600" w:rsidRDefault="00635600" w:rsidP="00635600">
      <w:pPr>
        <w:rPr>
          <w:rFonts w:ascii="Times New Roman" w:hAnsi="Times New Roman"/>
        </w:rPr>
      </w:pPr>
    </w:p>
    <w:p w:rsidR="00966121" w:rsidRDefault="00966121" w:rsidP="00966121">
      <w:pPr>
        <w:ind w:left="720"/>
        <w:rPr>
          <w:rFonts w:ascii="Times New Roman" w:hAnsi="Times New Roman"/>
        </w:rPr>
      </w:pPr>
      <w:r>
        <w:rPr>
          <w:rFonts w:ascii="Times New Roman" w:hAnsi="Times New Roman"/>
        </w:rPr>
        <w:t xml:space="preserve">Associate Provost Parsons reported that she is working with the Provost on low performing program </w:t>
      </w:r>
      <w:r w:rsidR="006B4D1F">
        <w:rPr>
          <w:rFonts w:ascii="Times New Roman" w:hAnsi="Times New Roman"/>
        </w:rPr>
        <w:t>reviews</w:t>
      </w:r>
      <w:r>
        <w:rPr>
          <w:rFonts w:ascii="Times New Roman" w:hAnsi="Times New Roman"/>
        </w:rPr>
        <w:t xml:space="preserve"> this week; three were reviewed yesterday, and five will be reviewed tomorrow. Once the reviews are completed, the Provost and Associate Provost will meet with </w:t>
      </w:r>
      <w:r w:rsidR="006B4D1F">
        <w:rPr>
          <w:rFonts w:ascii="Times New Roman" w:hAnsi="Times New Roman"/>
        </w:rPr>
        <w:t>all pertinent constituencies</w:t>
      </w:r>
      <w:r>
        <w:rPr>
          <w:rFonts w:ascii="Times New Roman" w:hAnsi="Times New Roman"/>
        </w:rPr>
        <w:t xml:space="preserve">, and information on the results will be released sometime in the spring semester. </w:t>
      </w:r>
    </w:p>
    <w:p w:rsidR="00966121" w:rsidRDefault="00966121" w:rsidP="00966121">
      <w:pPr>
        <w:ind w:left="720"/>
        <w:rPr>
          <w:rFonts w:ascii="Times New Roman" w:hAnsi="Times New Roman"/>
        </w:rPr>
      </w:pPr>
    </w:p>
    <w:p w:rsidR="00966121" w:rsidRDefault="00966121" w:rsidP="00966121">
      <w:pPr>
        <w:ind w:left="720"/>
        <w:rPr>
          <w:rFonts w:ascii="Times New Roman" w:hAnsi="Times New Roman"/>
        </w:rPr>
      </w:pPr>
      <w:r>
        <w:rPr>
          <w:rFonts w:ascii="Times New Roman" w:hAnsi="Times New Roman"/>
        </w:rPr>
        <w:lastRenderedPageBreak/>
        <w:t xml:space="preserve">Associate Provost Parsons stated that the only metric used this year to determine low performing programs was actual degrees conferred, but the overall metrics utilized </w:t>
      </w:r>
      <w:r w:rsidR="006B4D1F">
        <w:rPr>
          <w:rFonts w:ascii="Times New Roman" w:hAnsi="Times New Roman"/>
        </w:rPr>
        <w:t>were (over a 5-year average):</w:t>
      </w:r>
    </w:p>
    <w:p w:rsidR="00966121" w:rsidRDefault="00966121" w:rsidP="00966121">
      <w:pPr>
        <w:pStyle w:val="ListParagraph"/>
        <w:numPr>
          <w:ilvl w:val="0"/>
          <w:numId w:val="8"/>
        </w:numPr>
        <w:rPr>
          <w:rFonts w:ascii="Times New Roman" w:hAnsi="Times New Roman"/>
        </w:rPr>
      </w:pPr>
      <w:r w:rsidRPr="00966121">
        <w:rPr>
          <w:rFonts w:ascii="Times New Roman" w:hAnsi="Times New Roman"/>
        </w:rPr>
        <w:t xml:space="preserve">25 students enrolled for </w:t>
      </w:r>
      <w:r>
        <w:rPr>
          <w:rFonts w:ascii="Times New Roman" w:hAnsi="Times New Roman"/>
        </w:rPr>
        <w:t>undergraduate majors with 6</w:t>
      </w:r>
      <w:r w:rsidRPr="00966121">
        <w:rPr>
          <w:rFonts w:ascii="Times New Roman" w:hAnsi="Times New Roman"/>
        </w:rPr>
        <w:t xml:space="preserve"> graduates per year</w:t>
      </w:r>
      <w:r>
        <w:rPr>
          <w:rFonts w:ascii="Times New Roman" w:hAnsi="Times New Roman"/>
        </w:rPr>
        <w:t>;</w:t>
      </w:r>
    </w:p>
    <w:p w:rsidR="00966121" w:rsidRDefault="00966121" w:rsidP="00966121">
      <w:pPr>
        <w:pStyle w:val="ListParagraph"/>
        <w:numPr>
          <w:ilvl w:val="0"/>
          <w:numId w:val="8"/>
        </w:numPr>
        <w:rPr>
          <w:rFonts w:ascii="Times New Roman" w:hAnsi="Times New Roman"/>
        </w:rPr>
      </w:pPr>
      <w:r>
        <w:rPr>
          <w:rFonts w:ascii="Times New Roman" w:hAnsi="Times New Roman"/>
        </w:rPr>
        <w:t>10 students enrolled in masters programs with 5 graduates per year;</w:t>
      </w:r>
    </w:p>
    <w:p w:rsidR="00966121" w:rsidRDefault="00966121" w:rsidP="00966121">
      <w:pPr>
        <w:pStyle w:val="ListParagraph"/>
        <w:numPr>
          <w:ilvl w:val="0"/>
          <w:numId w:val="8"/>
        </w:numPr>
        <w:rPr>
          <w:rFonts w:ascii="Times New Roman" w:hAnsi="Times New Roman"/>
        </w:rPr>
      </w:pPr>
      <w:r>
        <w:rPr>
          <w:rFonts w:ascii="Times New Roman" w:hAnsi="Times New Roman"/>
        </w:rPr>
        <w:t>5 students enrolled in doctoral programs with 1 graduate per year.</w:t>
      </w:r>
    </w:p>
    <w:p w:rsidR="00966121" w:rsidRDefault="00966121" w:rsidP="00966121">
      <w:pPr>
        <w:rPr>
          <w:rFonts w:ascii="Times New Roman" w:hAnsi="Times New Roman"/>
        </w:rPr>
      </w:pPr>
    </w:p>
    <w:p w:rsidR="00966121" w:rsidRDefault="00966121" w:rsidP="00966121">
      <w:pPr>
        <w:ind w:left="720"/>
        <w:rPr>
          <w:rFonts w:ascii="Times New Roman" w:hAnsi="Times New Roman"/>
        </w:rPr>
      </w:pPr>
      <w:r>
        <w:rPr>
          <w:rFonts w:ascii="Times New Roman" w:hAnsi="Times New Roman"/>
        </w:rPr>
        <w:t>Associate Provost Parsons will attend the Illinois Bo</w:t>
      </w:r>
      <w:r w:rsidR="006B4D1F">
        <w:rPr>
          <w:rFonts w:ascii="Times New Roman" w:hAnsi="Times New Roman"/>
        </w:rPr>
        <w:t>ard of Higher Education (IBHE) Academic L</w:t>
      </w:r>
      <w:r>
        <w:rPr>
          <w:rFonts w:ascii="Times New Roman" w:hAnsi="Times New Roman"/>
        </w:rPr>
        <w:t xml:space="preserve">eadership meeting on November 20. She said that conference calls about this meeting have indicated that IBHE may propose a change in </w:t>
      </w:r>
      <w:r w:rsidR="00433A79">
        <w:rPr>
          <w:rFonts w:ascii="Times New Roman" w:hAnsi="Times New Roman"/>
        </w:rPr>
        <w:t xml:space="preserve">their </w:t>
      </w:r>
      <w:r>
        <w:rPr>
          <w:rFonts w:ascii="Times New Roman" w:hAnsi="Times New Roman"/>
        </w:rPr>
        <w:t>metrics to</w:t>
      </w:r>
      <w:r w:rsidR="006B4D1F">
        <w:rPr>
          <w:rFonts w:ascii="Times New Roman" w:hAnsi="Times New Roman"/>
        </w:rPr>
        <w:t xml:space="preserve"> (over a 3-year average)</w:t>
      </w:r>
      <w:r>
        <w:rPr>
          <w:rFonts w:ascii="Times New Roman" w:hAnsi="Times New Roman"/>
        </w:rPr>
        <w:t>:</w:t>
      </w:r>
    </w:p>
    <w:p w:rsidR="00966121" w:rsidRDefault="00966121" w:rsidP="00966121">
      <w:pPr>
        <w:pStyle w:val="ListParagraph"/>
        <w:numPr>
          <w:ilvl w:val="0"/>
          <w:numId w:val="9"/>
        </w:numPr>
        <w:rPr>
          <w:rFonts w:ascii="Times New Roman" w:hAnsi="Times New Roman"/>
        </w:rPr>
      </w:pPr>
      <w:r>
        <w:rPr>
          <w:rFonts w:ascii="Times New Roman" w:hAnsi="Times New Roman"/>
        </w:rPr>
        <w:t>40</w:t>
      </w:r>
      <w:r w:rsidRPr="00966121">
        <w:rPr>
          <w:rFonts w:ascii="Times New Roman" w:hAnsi="Times New Roman"/>
        </w:rPr>
        <w:t xml:space="preserve"> students enrolled for </w:t>
      </w:r>
      <w:r>
        <w:rPr>
          <w:rFonts w:ascii="Times New Roman" w:hAnsi="Times New Roman"/>
        </w:rPr>
        <w:t xml:space="preserve">undergraduate majors with 9 </w:t>
      </w:r>
      <w:r w:rsidRPr="00966121">
        <w:rPr>
          <w:rFonts w:ascii="Times New Roman" w:hAnsi="Times New Roman"/>
        </w:rPr>
        <w:t>graduates per year</w:t>
      </w:r>
      <w:r>
        <w:rPr>
          <w:rFonts w:ascii="Times New Roman" w:hAnsi="Times New Roman"/>
        </w:rPr>
        <w:t>;</w:t>
      </w:r>
    </w:p>
    <w:p w:rsidR="00966121" w:rsidRDefault="00966121" w:rsidP="00966121">
      <w:pPr>
        <w:pStyle w:val="ListParagraph"/>
        <w:numPr>
          <w:ilvl w:val="0"/>
          <w:numId w:val="9"/>
        </w:numPr>
        <w:rPr>
          <w:rFonts w:ascii="Times New Roman" w:hAnsi="Times New Roman"/>
        </w:rPr>
      </w:pPr>
      <w:r>
        <w:rPr>
          <w:rFonts w:ascii="Times New Roman" w:hAnsi="Times New Roman"/>
        </w:rPr>
        <w:t>10 students enrolled in masters programs with 5 graduates per year;</w:t>
      </w:r>
    </w:p>
    <w:p w:rsidR="00966121" w:rsidRDefault="00C92B7B" w:rsidP="00966121">
      <w:pPr>
        <w:pStyle w:val="ListParagraph"/>
        <w:numPr>
          <w:ilvl w:val="0"/>
          <w:numId w:val="9"/>
        </w:numPr>
        <w:rPr>
          <w:rFonts w:ascii="Times New Roman" w:hAnsi="Times New Roman"/>
        </w:rPr>
      </w:pPr>
      <w:r>
        <w:rPr>
          <w:rFonts w:ascii="Times New Roman" w:hAnsi="Times New Roman"/>
        </w:rPr>
        <w:t>1</w:t>
      </w:r>
      <w:r w:rsidR="00966121">
        <w:rPr>
          <w:rFonts w:ascii="Times New Roman" w:hAnsi="Times New Roman"/>
        </w:rPr>
        <w:t xml:space="preserve">5 students enrolled in doctoral programs with </w:t>
      </w:r>
      <w:r>
        <w:rPr>
          <w:rFonts w:ascii="Times New Roman" w:hAnsi="Times New Roman"/>
        </w:rPr>
        <w:t>3</w:t>
      </w:r>
      <w:r w:rsidR="00966121">
        <w:rPr>
          <w:rFonts w:ascii="Times New Roman" w:hAnsi="Times New Roman"/>
        </w:rPr>
        <w:t xml:space="preserve"> graduate</w:t>
      </w:r>
      <w:r>
        <w:rPr>
          <w:rFonts w:ascii="Times New Roman" w:hAnsi="Times New Roman"/>
        </w:rPr>
        <w:t>s</w:t>
      </w:r>
      <w:r w:rsidR="00966121">
        <w:rPr>
          <w:rFonts w:ascii="Times New Roman" w:hAnsi="Times New Roman"/>
        </w:rPr>
        <w:t xml:space="preserve"> per year.</w:t>
      </w:r>
    </w:p>
    <w:p w:rsidR="00C92B7B" w:rsidRDefault="00C92B7B" w:rsidP="00C92B7B">
      <w:pPr>
        <w:rPr>
          <w:rFonts w:ascii="Times New Roman" w:hAnsi="Times New Roman"/>
        </w:rPr>
      </w:pPr>
    </w:p>
    <w:p w:rsidR="00C92B7B" w:rsidRDefault="00C92B7B" w:rsidP="00C92B7B">
      <w:pPr>
        <w:ind w:left="720"/>
        <w:rPr>
          <w:rFonts w:ascii="Times New Roman" w:hAnsi="Times New Roman"/>
        </w:rPr>
      </w:pPr>
      <w:r>
        <w:rPr>
          <w:rFonts w:ascii="Times New Roman" w:hAnsi="Times New Roman"/>
        </w:rPr>
        <w:t xml:space="preserve">Associate Provost Parsons explained that while the IBHE provides guidelines, every university is expected to determine how they will be accountable to their institutions and constituencies. She added that the IBHE approves programs but does not have the authority to remove programs. She explained that several years ago it was determined that low-enrolled programs were to be reported to legislators. Associate Provost Parsons stated that the institution should be accountable to its constituents and offer programs that have the ability to be sustainable and be offered at a cost that the university can maintain. She thinks that at some point IBHE will be adding in the cost of programs to what must be reported. </w:t>
      </w:r>
    </w:p>
    <w:p w:rsidR="00C92B7B" w:rsidRDefault="00C92B7B" w:rsidP="00C92B7B">
      <w:pPr>
        <w:ind w:left="720"/>
        <w:rPr>
          <w:rFonts w:ascii="Times New Roman" w:hAnsi="Times New Roman"/>
        </w:rPr>
      </w:pPr>
    </w:p>
    <w:p w:rsidR="00C92B7B" w:rsidRDefault="00C92B7B" w:rsidP="00C92B7B">
      <w:pPr>
        <w:ind w:left="720"/>
        <w:rPr>
          <w:rFonts w:ascii="Times New Roman" w:hAnsi="Times New Roman"/>
        </w:rPr>
      </w:pPr>
      <w:r>
        <w:rPr>
          <w:rFonts w:ascii="Times New Roman" w:hAnsi="Times New Roman"/>
        </w:rPr>
        <w:t>Ms. Williams asked if the metrics were the same for WIU as they are for the University of Illinois; Associate Provost Parsons confirmed that the same metrics are used for all state universities</w:t>
      </w:r>
      <w:r w:rsidR="000A6E0E">
        <w:rPr>
          <w:rFonts w:ascii="Times New Roman" w:hAnsi="Times New Roman"/>
        </w:rPr>
        <w:t>. She explained that every time a new program is approved by the IBHE, it is given a Classification of Instructional Programs (CIP) code. She stated that every department needs to know what its CIP codes are to see what institutions are being used</w:t>
      </w:r>
      <w:r w:rsidR="00433A79">
        <w:rPr>
          <w:rFonts w:ascii="Times New Roman" w:hAnsi="Times New Roman"/>
        </w:rPr>
        <w:t xml:space="preserve"> by the IBHE</w:t>
      </w:r>
      <w:r w:rsidR="000A6E0E">
        <w:rPr>
          <w:rFonts w:ascii="Times New Roman" w:hAnsi="Times New Roman"/>
        </w:rPr>
        <w:t xml:space="preserve"> for comparison and what the enrollment is at those institutions for similar majors. Departments can change the CIP codes for their ma</w:t>
      </w:r>
      <w:r w:rsidR="006B4D1F">
        <w:rPr>
          <w:rFonts w:ascii="Times New Roman" w:hAnsi="Times New Roman"/>
        </w:rPr>
        <w:t>jors by a</w:t>
      </w:r>
      <w:r w:rsidR="000A6E0E">
        <w:rPr>
          <w:rFonts w:ascii="Times New Roman" w:hAnsi="Times New Roman"/>
        </w:rPr>
        <w:t xml:space="preserve"> process c</w:t>
      </w:r>
      <w:bookmarkStart w:id="0" w:name="_GoBack"/>
      <w:bookmarkEnd w:id="0"/>
      <w:r w:rsidR="000A6E0E">
        <w:rPr>
          <w:rFonts w:ascii="Times New Roman" w:hAnsi="Times New Roman"/>
        </w:rPr>
        <w:t xml:space="preserve">alled a “reasonable and moderate extension” which is presented to the IBHE as an informational item. Associate Provost Parsons suggested that programs which </w:t>
      </w:r>
      <w:r w:rsidR="00433A79">
        <w:rPr>
          <w:rFonts w:ascii="Times New Roman" w:hAnsi="Times New Roman"/>
        </w:rPr>
        <w:t xml:space="preserve">were in the past </w:t>
      </w:r>
      <w:r w:rsidR="006B4D1F">
        <w:rPr>
          <w:rFonts w:ascii="Times New Roman" w:hAnsi="Times New Roman"/>
        </w:rPr>
        <w:t>divided</w:t>
      </w:r>
      <w:r w:rsidR="000A6E0E">
        <w:rPr>
          <w:rFonts w:ascii="Times New Roman" w:hAnsi="Times New Roman"/>
        </w:rPr>
        <w:t xml:space="preserve"> into individual majors but are now experiencing low enrollments may wish to pull the individual majors back together </w:t>
      </w:r>
      <w:r w:rsidR="00433A79">
        <w:rPr>
          <w:rFonts w:ascii="Times New Roman" w:hAnsi="Times New Roman"/>
        </w:rPr>
        <w:t xml:space="preserve">again </w:t>
      </w:r>
      <w:r w:rsidR="000A6E0E">
        <w:rPr>
          <w:rFonts w:ascii="Times New Roman" w:hAnsi="Times New Roman"/>
        </w:rPr>
        <w:t>into a larger major with options.</w:t>
      </w:r>
    </w:p>
    <w:p w:rsidR="000A6E0E" w:rsidRDefault="000A6E0E" w:rsidP="00C92B7B">
      <w:pPr>
        <w:ind w:left="720"/>
        <w:rPr>
          <w:rFonts w:ascii="Times New Roman" w:hAnsi="Times New Roman"/>
        </w:rPr>
      </w:pPr>
    </w:p>
    <w:p w:rsidR="000A6E0E" w:rsidRPr="00C92B7B" w:rsidRDefault="000A6E0E" w:rsidP="00C92B7B">
      <w:pPr>
        <w:ind w:left="720"/>
        <w:rPr>
          <w:rFonts w:ascii="Times New Roman" w:hAnsi="Times New Roman"/>
        </w:rPr>
      </w:pPr>
      <w:r>
        <w:rPr>
          <w:rFonts w:ascii="Times New Roman" w:hAnsi="Times New Roman"/>
        </w:rPr>
        <w:t xml:space="preserve">Dr. Lin asked how double majors are counted. Associate Provost Parsons responded that is a big discussion point. She explained that institutions handle this in various ways, and WIU has been taking a look at those </w:t>
      </w:r>
      <w:r w:rsidR="00810061">
        <w:rPr>
          <w:rFonts w:ascii="Times New Roman" w:hAnsi="Times New Roman"/>
        </w:rPr>
        <w:t>programs. She added that the University sends IBHE information about primary and secondary majors so that they can see that WIU has a number of students enrolled in second majors. Dr. Lin stated that Economics and Decision Sciences ha</w:t>
      </w:r>
      <w:r w:rsidR="00433A79">
        <w:rPr>
          <w:rFonts w:ascii="Times New Roman" w:hAnsi="Times New Roman"/>
        </w:rPr>
        <w:t>s</w:t>
      </w:r>
      <w:r w:rsidR="00810061">
        <w:rPr>
          <w:rFonts w:ascii="Times New Roman" w:hAnsi="Times New Roman"/>
        </w:rPr>
        <w:t xml:space="preserve"> a B.A. and a B.B. with the same title and asked if those are counted as different programs; Associate Provost Parsons responded affirmatively. The IBHE </w:t>
      </w:r>
      <w:r w:rsidR="005F2E6C">
        <w:rPr>
          <w:rFonts w:ascii="Times New Roman" w:hAnsi="Times New Roman"/>
        </w:rPr>
        <w:t xml:space="preserve">also </w:t>
      </w:r>
      <w:r w:rsidR="00810061">
        <w:rPr>
          <w:rFonts w:ascii="Times New Roman" w:hAnsi="Times New Roman"/>
        </w:rPr>
        <w:t xml:space="preserve">identifies some programs that are being phased out, and departments must sometimes respond to that; for instance, the Department of Foreign Languages and Literatures is now phasing out its separate majors for individual languages in favor of a </w:t>
      </w:r>
      <w:r w:rsidR="00433A79">
        <w:rPr>
          <w:rFonts w:ascii="Times New Roman" w:hAnsi="Times New Roman"/>
        </w:rPr>
        <w:t xml:space="preserve">single </w:t>
      </w:r>
      <w:r w:rsidR="00810061">
        <w:rPr>
          <w:rFonts w:ascii="Times New Roman" w:hAnsi="Times New Roman"/>
        </w:rPr>
        <w:t>Foreign Languages and Cultures major</w:t>
      </w:r>
      <w:r w:rsidR="00433A79">
        <w:rPr>
          <w:rFonts w:ascii="Times New Roman" w:hAnsi="Times New Roman"/>
        </w:rPr>
        <w:t>.</w:t>
      </w:r>
    </w:p>
    <w:p w:rsidR="00966121" w:rsidRPr="00966121" w:rsidRDefault="00966121" w:rsidP="00966121">
      <w:pPr>
        <w:pStyle w:val="ListParagraph"/>
        <w:ind w:left="1440"/>
        <w:rPr>
          <w:rFonts w:ascii="Times New Roman" w:hAnsi="Times New Roman"/>
        </w:rPr>
      </w:pPr>
    </w:p>
    <w:p w:rsidR="008E0338" w:rsidRPr="00C1687F" w:rsidRDefault="008E0338" w:rsidP="008E0338">
      <w:pPr>
        <w:rPr>
          <w:rFonts w:ascii="Times New Roman" w:hAnsi="Times New Roman"/>
          <w:sz w:val="22"/>
          <w:szCs w:val="22"/>
        </w:rPr>
      </w:pPr>
      <w:r w:rsidRPr="00C1687F">
        <w:rPr>
          <w:rFonts w:ascii="Times New Roman" w:hAnsi="Times New Roman"/>
          <w:b/>
          <w:sz w:val="22"/>
          <w:szCs w:val="22"/>
        </w:rPr>
        <w:t>Motion:</w:t>
      </w:r>
      <w:r w:rsidRPr="00C1687F">
        <w:rPr>
          <w:rFonts w:ascii="Times New Roman" w:hAnsi="Times New Roman"/>
          <w:sz w:val="22"/>
          <w:szCs w:val="22"/>
        </w:rPr>
        <w:t xml:space="preserve"> To adjourn (</w:t>
      </w:r>
      <w:proofErr w:type="spellStart"/>
      <w:r w:rsidR="001A2A47">
        <w:rPr>
          <w:rFonts w:ascii="Times New Roman" w:hAnsi="Times New Roman"/>
          <w:sz w:val="22"/>
          <w:szCs w:val="22"/>
        </w:rPr>
        <w:t>Gravitt</w:t>
      </w:r>
      <w:proofErr w:type="spellEnd"/>
      <w:r w:rsidRPr="00C1687F">
        <w:rPr>
          <w:rFonts w:ascii="Times New Roman" w:hAnsi="Times New Roman"/>
          <w:sz w:val="22"/>
          <w:szCs w:val="22"/>
        </w:rPr>
        <w:t>)</w:t>
      </w:r>
    </w:p>
    <w:p w:rsidR="008E0338" w:rsidRPr="00C1687F" w:rsidRDefault="008E0338" w:rsidP="008E0338">
      <w:pPr>
        <w:pStyle w:val="ListParagraph"/>
        <w:rPr>
          <w:rFonts w:ascii="Times New Roman" w:hAnsi="Times New Roman"/>
          <w:sz w:val="22"/>
          <w:szCs w:val="22"/>
        </w:rPr>
      </w:pPr>
    </w:p>
    <w:p w:rsidR="008E0338" w:rsidRPr="00C1687F" w:rsidRDefault="008E0338" w:rsidP="008E0338">
      <w:pPr>
        <w:rPr>
          <w:rFonts w:ascii="Times New Roman" w:hAnsi="Times New Roman"/>
          <w:sz w:val="22"/>
          <w:szCs w:val="22"/>
        </w:rPr>
      </w:pPr>
      <w:r w:rsidRPr="00C1687F">
        <w:rPr>
          <w:rFonts w:ascii="Times New Roman" w:hAnsi="Times New Roman"/>
          <w:sz w:val="22"/>
          <w:szCs w:val="22"/>
        </w:rPr>
        <w:t xml:space="preserve">The Council adjourned at </w:t>
      </w:r>
      <w:r w:rsidR="00FA269E">
        <w:rPr>
          <w:rFonts w:ascii="Times New Roman" w:hAnsi="Times New Roman"/>
          <w:sz w:val="22"/>
          <w:szCs w:val="22"/>
        </w:rPr>
        <w:t>3:</w:t>
      </w:r>
      <w:r w:rsidR="00810061">
        <w:rPr>
          <w:rFonts w:ascii="Times New Roman" w:hAnsi="Times New Roman"/>
          <w:sz w:val="22"/>
          <w:szCs w:val="22"/>
        </w:rPr>
        <w:t>50</w:t>
      </w:r>
      <w:r w:rsidRPr="00C1687F">
        <w:rPr>
          <w:rFonts w:ascii="Times New Roman" w:hAnsi="Times New Roman"/>
          <w:sz w:val="22"/>
          <w:szCs w:val="22"/>
        </w:rPr>
        <w:t xml:space="preserve"> p.m.</w:t>
      </w:r>
    </w:p>
    <w:p w:rsidR="008E0338" w:rsidRPr="00C1687F" w:rsidRDefault="008E0338" w:rsidP="008E0338">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8E0338" w:rsidRPr="00C1687F" w:rsidRDefault="008E0338" w:rsidP="008E0338">
      <w:pPr>
        <w:pStyle w:val="ListParagraph"/>
        <w:ind w:left="2880" w:firstLine="720"/>
        <w:rPr>
          <w:rFonts w:ascii="Times New Roman" w:hAnsi="Times New Roman"/>
          <w:sz w:val="22"/>
          <w:szCs w:val="22"/>
        </w:rPr>
      </w:pPr>
      <w:r w:rsidRPr="00C1687F">
        <w:rPr>
          <w:rFonts w:ascii="Times New Roman" w:hAnsi="Times New Roman"/>
          <w:sz w:val="22"/>
          <w:szCs w:val="22"/>
        </w:rPr>
        <w:t>Kat Myers, CCPI Secretary</w:t>
      </w:r>
    </w:p>
    <w:p w:rsidR="008E0338" w:rsidRPr="00C1687F" w:rsidRDefault="008E0338" w:rsidP="008E0338">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9B711A" w:rsidRDefault="008E0338" w:rsidP="00810061">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t>Annette Hamm, Faculty Senate Office Manager and Recording Secretary</w:t>
      </w:r>
    </w:p>
    <w:sectPr w:rsidR="009B711A" w:rsidSect="00985081">
      <w:footerReference w:type="default" r:id="rId9"/>
      <w:pgSz w:w="12240" w:h="15840"/>
      <w:pgMar w:top="900" w:right="81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6A" w:rsidRDefault="009A586A" w:rsidP="001D40BC">
      <w:r>
        <w:separator/>
      </w:r>
    </w:p>
  </w:endnote>
  <w:endnote w:type="continuationSeparator" w:id="0">
    <w:p w:rsidR="009A586A" w:rsidRDefault="009A586A"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F847C9" w:rsidRDefault="00F847C9">
        <w:pPr>
          <w:pStyle w:val="Footer"/>
          <w:jc w:val="center"/>
        </w:pPr>
        <w:r>
          <w:fldChar w:fldCharType="begin"/>
        </w:r>
        <w:r>
          <w:instrText xml:space="preserve"> PAGE   \* MERGEFORMAT </w:instrText>
        </w:r>
        <w:r>
          <w:fldChar w:fldCharType="separate"/>
        </w:r>
        <w:r w:rsidR="006B4D1F">
          <w:rPr>
            <w:noProof/>
          </w:rPr>
          <w:t>4</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6A" w:rsidRDefault="009A586A" w:rsidP="001D40BC">
      <w:r>
        <w:separator/>
      </w:r>
    </w:p>
  </w:footnote>
  <w:footnote w:type="continuationSeparator" w:id="0">
    <w:p w:rsidR="009A586A" w:rsidRDefault="009A586A"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498"/>
    <w:multiLevelType w:val="hybridMultilevel"/>
    <w:tmpl w:val="C444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1B81AA7"/>
    <w:multiLevelType w:val="hybridMultilevel"/>
    <w:tmpl w:val="761ECC9A"/>
    <w:lvl w:ilvl="0" w:tplc="B5DA0A10">
      <w:start w:val="1"/>
      <w:numFmt w:val="decimal"/>
      <w:lvlText w:val="%1."/>
      <w:lvlJc w:val="left"/>
      <w:pPr>
        <w:ind w:left="22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6C65"/>
    <w:multiLevelType w:val="hybridMultilevel"/>
    <w:tmpl w:val="173E289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D2446"/>
    <w:multiLevelType w:val="hybridMultilevel"/>
    <w:tmpl w:val="93AA5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7FD422E"/>
    <w:multiLevelType w:val="hybridMultilevel"/>
    <w:tmpl w:val="54CA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6D64AA"/>
    <w:multiLevelType w:val="hybridMultilevel"/>
    <w:tmpl w:val="33A2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9E66030"/>
    <w:multiLevelType w:val="hybridMultilevel"/>
    <w:tmpl w:val="D6BEBD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02E60"/>
    <w:rsid w:val="00004023"/>
    <w:rsid w:val="000105C6"/>
    <w:rsid w:val="00014497"/>
    <w:rsid w:val="00024464"/>
    <w:rsid w:val="00027212"/>
    <w:rsid w:val="00031027"/>
    <w:rsid w:val="00036756"/>
    <w:rsid w:val="00037E58"/>
    <w:rsid w:val="00042A14"/>
    <w:rsid w:val="00043B00"/>
    <w:rsid w:val="000455C2"/>
    <w:rsid w:val="00053252"/>
    <w:rsid w:val="00054272"/>
    <w:rsid w:val="00060531"/>
    <w:rsid w:val="00062002"/>
    <w:rsid w:val="00073123"/>
    <w:rsid w:val="00080096"/>
    <w:rsid w:val="00086F42"/>
    <w:rsid w:val="000920A2"/>
    <w:rsid w:val="000A37F4"/>
    <w:rsid w:val="000A4574"/>
    <w:rsid w:val="000A5E39"/>
    <w:rsid w:val="000A6E0E"/>
    <w:rsid w:val="000B03F2"/>
    <w:rsid w:val="000B667E"/>
    <w:rsid w:val="000C087D"/>
    <w:rsid w:val="000C22FE"/>
    <w:rsid w:val="000C561F"/>
    <w:rsid w:val="000D0EFA"/>
    <w:rsid w:val="000D17C4"/>
    <w:rsid w:val="000D2D86"/>
    <w:rsid w:val="000D317A"/>
    <w:rsid w:val="000D64F5"/>
    <w:rsid w:val="000D6565"/>
    <w:rsid w:val="000E429C"/>
    <w:rsid w:val="000F24E9"/>
    <w:rsid w:val="000F4FA3"/>
    <w:rsid w:val="000F6CDE"/>
    <w:rsid w:val="001054A7"/>
    <w:rsid w:val="00105DE7"/>
    <w:rsid w:val="00106F0F"/>
    <w:rsid w:val="001071CB"/>
    <w:rsid w:val="00107651"/>
    <w:rsid w:val="001100CB"/>
    <w:rsid w:val="001200AB"/>
    <w:rsid w:val="0012782F"/>
    <w:rsid w:val="00136330"/>
    <w:rsid w:val="0014005D"/>
    <w:rsid w:val="00163EA7"/>
    <w:rsid w:val="00172643"/>
    <w:rsid w:val="001735A5"/>
    <w:rsid w:val="001760B9"/>
    <w:rsid w:val="0018002A"/>
    <w:rsid w:val="00190A66"/>
    <w:rsid w:val="001936D4"/>
    <w:rsid w:val="00195447"/>
    <w:rsid w:val="001A1B7B"/>
    <w:rsid w:val="001A2A47"/>
    <w:rsid w:val="001A66F9"/>
    <w:rsid w:val="001A67DD"/>
    <w:rsid w:val="001B3D94"/>
    <w:rsid w:val="001B5F8E"/>
    <w:rsid w:val="001B79E5"/>
    <w:rsid w:val="001C6967"/>
    <w:rsid w:val="001D008C"/>
    <w:rsid w:val="001D04D3"/>
    <w:rsid w:val="001D2FAA"/>
    <w:rsid w:val="001D40BC"/>
    <w:rsid w:val="001F4937"/>
    <w:rsid w:val="001F5897"/>
    <w:rsid w:val="001F7901"/>
    <w:rsid w:val="001F7FBD"/>
    <w:rsid w:val="0020160F"/>
    <w:rsid w:val="002021AB"/>
    <w:rsid w:val="00203070"/>
    <w:rsid w:val="00203497"/>
    <w:rsid w:val="00203FC4"/>
    <w:rsid w:val="00204099"/>
    <w:rsid w:val="00206585"/>
    <w:rsid w:val="0021506C"/>
    <w:rsid w:val="00216147"/>
    <w:rsid w:val="002172BD"/>
    <w:rsid w:val="0022118C"/>
    <w:rsid w:val="00221F13"/>
    <w:rsid w:val="002278A4"/>
    <w:rsid w:val="002314A2"/>
    <w:rsid w:val="00235D2B"/>
    <w:rsid w:val="00243D96"/>
    <w:rsid w:val="00252CBC"/>
    <w:rsid w:val="00253DC9"/>
    <w:rsid w:val="0025552C"/>
    <w:rsid w:val="00262553"/>
    <w:rsid w:val="00262ECE"/>
    <w:rsid w:val="00263B5D"/>
    <w:rsid w:val="00264975"/>
    <w:rsid w:val="00266F8D"/>
    <w:rsid w:val="002743CA"/>
    <w:rsid w:val="002757C0"/>
    <w:rsid w:val="0027659A"/>
    <w:rsid w:val="00292022"/>
    <w:rsid w:val="00296D51"/>
    <w:rsid w:val="002A1561"/>
    <w:rsid w:val="002B0A11"/>
    <w:rsid w:val="002B7B52"/>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5EC8"/>
    <w:rsid w:val="00325F5D"/>
    <w:rsid w:val="0033561E"/>
    <w:rsid w:val="00341C74"/>
    <w:rsid w:val="0034395F"/>
    <w:rsid w:val="00350ECD"/>
    <w:rsid w:val="003556D1"/>
    <w:rsid w:val="0035764C"/>
    <w:rsid w:val="0036749B"/>
    <w:rsid w:val="00380E99"/>
    <w:rsid w:val="00386A9B"/>
    <w:rsid w:val="00387718"/>
    <w:rsid w:val="00392C9D"/>
    <w:rsid w:val="00394F38"/>
    <w:rsid w:val="003B405D"/>
    <w:rsid w:val="003B41D8"/>
    <w:rsid w:val="003C17D6"/>
    <w:rsid w:val="003C6208"/>
    <w:rsid w:val="003D1D0A"/>
    <w:rsid w:val="003D3FA3"/>
    <w:rsid w:val="003E3AAB"/>
    <w:rsid w:val="003E44FB"/>
    <w:rsid w:val="003E579B"/>
    <w:rsid w:val="0040627A"/>
    <w:rsid w:val="00410E48"/>
    <w:rsid w:val="004130B2"/>
    <w:rsid w:val="00422133"/>
    <w:rsid w:val="00424C89"/>
    <w:rsid w:val="00427F22"/>
    <w:rsid w:val="0043009E"/>
    <w:rsid w:val="00431605"/>
    <w:rsid w:val="00433A79"/>
    <w:rsid w:val="00434C83"/>
    <w:rsid w:val="0043610B"/>
    <w:rsid w:val="004413D3"/>
    <w:rsid w:val="00450B53"/>
    <w:rsid w:val="00457837"/>
    <w:rsid w:val="0046113F"/>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366"/>
    <w:rsid w:val="004B695D"/>
    <w:rsid w:val="004C278F"/>
    <w:rsid w:val="004C2A0A"/>
    <w:rsid w:val="004C79D1"/>
    <w:rsid w:val="004E0F74"/>
    <w:rsid w:val="004E1F72"/>
    <w:rsid w:val="004E3B62"/>
    <w:rsid w:val="004F02DB"/>
    <w:rsid w:val="004F26A8"/>
    <w:rsid w:val="004F5E94"/>
    <w:rsid w:val="004F75FD"/>
    <w:rsid w:val="004F7AA9"/>
    <w:rsid w:val="00507669"/>
    <w:rsid w:val="0051164E"/>
    <w:rsid w:val="00516F14"/>
    <w:rsid w:val="0052639A"/>
    <w:rsid w:val="0052739F"/>
    <w:rsid w:val="005349BD"/>
    <w:rsid w:val="00543C16"/>
    <w:rsid w:val="0055047C"/>
    <w:rsid w:val="0055415E"/>
    <w:rsid w:val="00557DB3"/>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2C00"/>
    <w:rsid w:val="005B2F26"/>
    <w:rsid w:val="005B47A1"/>
    <w:rsid w:val="005B4A29"/>
    <w:rsid w:val="005B5B66"/>
    <w:rsid w:val="005C73D4"/>
    <w:rsid w:val="005C7549"/>
    <w:rsid w:val="005C7A62"/>
    <w:rsid w:val="005C7C9A"/>
    <w:rsid w:val="005D1397"/>
    <w:rsid w:val="005E0D7C"/>
    <w:rsid w:val="005E16B1"/>
    <w:rsid w:val="005E2DA4"/>
    <w:rsid w:val="005E5A79"/>
    <w:rsid w:val="005E6AFE"/>
    <w:rsid w:val="005F2E6C"/>
    <w:rsid w:val="005F5826"/>
    <w:rsid w:val="00600E5F"/>
    <w:rsid w:val="00605351"/>
    <w:rsid w:val="0061108B"/>
    <w:rsid w:val="006148F4"/>
    <w:rsid w:val="006149F6"/>
    <w:rsid w:val="00614A43"/>
    <w:rsid w:val="00615C7A"/>
    <w:rsid w:val="006204ED"/>
    <w:rsid w:val="00625865"/>
    <w:rsid w:val="006260DE"/>
    <w:rsid w:val="006266A7"/>
    <w:rsid w:val="006314E6"/>
    <w:rsid w:val="00635600"/>
    <w:rsid w:val="00636141"/>
    <w:rsid w:val="00636642"/>
    <w:rsid w:val="00642E02"/>
    <w:rsid w:val="0065042E"/>
    <w:rsid w:val="00650CCC"/>
    <w:rsid w:val="0065380B"/>
    <w:rsid w:val="00657552"/>
    <w:rsid w:val="00674D1D"/>
    <w:rsid w:val="00682EC5"/>
    <w:rsid w:val="00694EAA"/>
    <w:rsid w:val="00696A07"/>
    <w:rsid w:val="006A24C4"/>
    <w:rsid w:val="006B0F5E"/>
    <w:rsid w:val="006B31A5"/>
    <w:rsid w:val="006B4D1F"/>
    <w:rsid w:val="006C037C"/>
    <w:rsid w:val="006C2B26"/>
    <w:rsid w:val="006D0A1F"/>
    <w:rsid w:val="006D2563"/>
    <w:rsid w:val="006D757B"/>
    <w:rsid w:val="006E4540"/>
    <w:rsid w:val="006F1FF9"/>
    <w:rsid w:val="006F4617"/>
    <w:rsid w:val="006F4C14"/>
    <w:rsid w:val="00703DC1"/>
    <w:rsid w:val="00703EE8"/>
    <w:rsid w:val="00705159"/>
    <w:rsid w:val="007071BA"/>
    <w:rsid w:val="00710767"/>
    <w:rsid w:val="00712336"/>
    <w:rsid w:val="00717D3C"/>
    <w:rsid w:val="00720261"/>
    <w:rsid w:val="00734EE1"/>
    <w:rsid w:val="00736512"/>
    <w:rsid w:val="00742166"/>
    <w:rsid w:val="007438D0"/>
    <w:rsid w:val="00745835"/>
    <w:rsid w:val="00754E3A"/>
    <w:rsid w:val="007604C2"/>
    <w:rsid w:val="00762AF4"/>
    <w:rsid w:val="00766DAE"/>
    <w:rsid w:val="0077184C"/>
    <w:rsid w:val="0077658D"/>
    <w:rsid w:val="00776841"/>
    <w:rsid w:val="00781E23"/>
    <w:rsid w:val="00787CCD"/>
    <w:rsid w:val="00794736"/>
    <w:rsid w:val="007969DE"/>
    <w:rsid w:val="00797309"/>
    <w:rsid w:val="007A2B1D"/>
    <w:rsid w:val="007A3F40"/>
    <w:rsid w:val="007A5C4A"/>
    <w:rsid w:val="007B18C6"/>
    <w:rsid w:val="007B314C"/>
    <w:rsid w:val="007B5749"/>
    <w:rsid w:val="007B7C04"/>
    <w:rsid w:val="007C10EE"/>
    <w:rsid w:val="007C6259"/>
    <w:rsid w:val="007D379F"/>
    <w:rsid w:val="007D6D79"/>
    <w:rsid w:val="007E2CC9"/>
    <w:rsid w:val="007E31D4"/>
    <w:rsid w:val="007E5A76"/>
    <w:rsid w:val="007E743B"/>
    <w:rsid w:val="007F086D"/>
    <w:rsid w:val="007F0A5F"/>
    <w:rsid w:val="007F17D5"/>
    <w:rsid w:val="007F26A7"/>
    <w:rsid w:val="007F2774"/>
    <w:rsid w:val="007F368F"/>
    <w:rsid w:val="007F3A71"/>
    <w:rsid w:val="007F3C7C"/>
    <w:rsid w:val="007F6DD5"/>
    <w:rsid w:val="00803FE3"/>
    <w:rsid w:val="0080554F"/>
    <w:rsid w:val="00806AD0"/>
    <w:rsid w:val="00810061"/>
    <w:rsid w:val="00810FFE"/>
    <w:rsid w:val="0081321C"/>
    <w:rsid w:val="00814A6F"/>
    <w:rsid w:val="00820ACE"/>
    <w:rsid w:val="00824721"/>
    <w:rsid w:val="00825B92"/>
    <w:rsid w:val="0082745E"/>
    <w:rsid w:val="008277C2"/>
    <w:rsid w:val="008278B6"/>
    <w:rsid w:val="008348FB"/>
    <w:rsid w:val="00842B65"/>
    <w:rsid w:val="00845005"/>
    <w:rsid w:val="008534F1"/>
    <w:rsid w:val="00853A76"/>
    <w:rsid w:val="00854830"/>
    <w:rsid w:val="00857326"/>
    <w:rsid w:val="00866A43"/>
    <w:rsid w:val="00871D0D"/>
    <w:rsid w:val="008835A8"/>
    <w:rsid w:val="008853F1"/>
    <w:rsid w:val="00885AC4"/>
    <w:rsid w:val="00886175"/>
    <w:rsid w:val="008872F0"/>
    <w:rsid w:val="00897A80"/>
    <w:rsid w:val="008A1E9E"/>
    <w:rsid w:val="008A3BFA"/>
    <w:rsid w:val="008A671B"/>
    <w:rsid w:val="008B2F4D"/>
    <w:rsid w:val="008B495B"/>
    <w:rsid w:val="008B4F92"/>
    <w:rsid w:val="008C1785"/>
    <w:rsid w:val="008C5277"/>
    <w:rsid w:val="008D0B06"/>
    <w:rsid w:val="008E0338"/>
    <w:rsid w:val="008E15B5"/>
    <w:rsid w:val="008E2922"/>
    <w:rsid w:val="008F2F96"/>
    <w:rsid w:val="00901EBD"/>
    <w:rsid w:val="00902254"/>
    <w:rsid w:val="0090332A"/>
    <w:rsid w:val="0090623A"/>
    <w:rsid w:val="00913DED"/>
    <w:rsid w:val="00914518"/>
    <w:rsid w:val="00922103"/>
    <w:rsid w:val="009234C5"/>
    <w:rsid w:val="00924DB0"/>
    <w:rsid w:val="00925866"/>
    <w:rsid w:val="009313D9"/>
    <w:rsid w:val="009321C9"/>
    <w:rsid w:val="009333FB"/>
    <w:rsid w:val="00940EEF"/>
    <w:rsid w:val="00943ABB"/>
    <w:rsid w:val="009450E8"/>
    <w:rsid w:val="00946294"/>
    <w:rsid w:val="00946695"/>
    <w:rsid w:val="00954B82"/>
    <w:rsid w:val="00957075"/>
    <w:rsid w:val="00966121"/>
    <w:rsid w:val="0096640A"/>
    <w:rsid w:val="00967900"/>
    <w:rsid w:val="00973388"/>
    <w:rsid w:val="009742CB"/>
    <w:rsid w:val="009743B0"/>
    <w:rsid w:val="009748A7"/>
    <w:rsid w:val="00980C69"/>
    <w:rsid w:val="00982284"/>
    <w:rsid w:val="00985081"/>
    <w:rsid w:val="0098679D"/>
    <w:rsid w:val="00991874"/>
    <w:rsid w:val="00991E80"/>
    <w:rsid w:val="009A586A"/>
    <w:rsid w:val="009B02BF"/>
    <w:rsid w:val="009B1892"/>
    <w:rsid w:val="009B40CE"/>
    <w:rsid w:val="009B4AA1"/>
    <w:rsid w:val="009B711A"/>
    <w:rsid w:val="009C6CBC"/>
    <w:rsid w:val="009D0839"/>
    <w:rsid w:val="009D0AAC"/>
    <w:rsid w:val="009D0C6D"/>
    <w:rsid w:val="009D1EDC"/>
    <w:rsid w:val="009D4881"/>
    <w:rsid w:val="009E51EF"/>
    <w:rsid w:val="009F086E"/>
    <w:rsid w:val="009F6394"/>
    <w:rsid w:val="00A02A8B"/>
    <w:rsid w:val="00A04221"/>
    <w:rsid w:val="00A16E70"/>
    <w:rsid w:val="00A306CA"/>
    <w:rsid w:val="00A3718A"/>
    <w:rsid w:val="00A444A5"/>
    <w:rsid w:val="00A456D1"/>
    <w:rsid w:val="00A4599C"/>
    <w:rsid w:val="00A473AB"/>
    <w:rsid w:val="00A60D24"/>
    <w:rsid w:val="00A62DB7"/>
    <w:rsid w:val="00A654E9"/>
    <w:rsid w:val="00A70972"/>
    <w:rsid w:val="00A71620"/>
    <w:rsid w:val="00A76B02"/>
    <w:rsid w:val="00A829DC"/>
    <w:rsid w:val="00A82A6B"/>
    <w:rsid w:val="00A947AB"/>
    <w:rsid w:val="00A972B6"/>
    <w:rsid w:val="00A97531"/>
    <w:rsid w:val="00A97983"/>
    <w:rsid w:val="00A97BAA"/>
    <w:rsid w:val="00AA594A"/>
    <w:rsid w:val="00AA63E9"/>
    <w:rsid w:val="00AA6E19"/>
    <w:rsid w:val="00AB4F70"/>
    <w:rsid w:val="00AC059D"/>
    <w:rsid w:val="00AC22B3"/>
    <w:rsid w:val="00AC7B2D"/>
    <w:rsid w:val="00AD1F6B"/>
    <w:rsid w:val="00AD6723"/>
    <w:rsid w:val="00AD7B2D"/>
    <w:rsid w:val="00AE38FC"/>
    <w:rsid w:val="00AE6277"/>
    <w:rsid w:val="00AE6BD9"/>
    <w:rsid w:val="00AE7BED"/>
    <w:rsid w:val="00AF23E7"/>
    <w:rsid w:val="00AF462D"/>
    <w:rsid w:val="00AF4FA6"/>
    <w:rsid w:val="00AF5100"/>
    <w:rsid w:val="00AF55EF"/>
    <w:rsid w:val="00AF7524"/>
    <w:rsid w:val="00AF7FF5"/>
    <w:rsid w:val="00B133DE"/>
    <w:rsid w:val="00B1456F"/>
    <w:rsid w:val="00B21C27"/>
    <w:rsid w:val="00B22CA8"/>
    <w:rsid w:val="00B23DA6"/>
    <w:rsid w:val="00B253C0"/>
    <w:rsid w:val="00B306E7"/>
    <w:rsid w:val="00B30F68"/>
    <w:rsid w:val="00B32ED4"/>
    <w:rsid w:val="00B4454E"/>
    <w:rsid w:val="00B65D90"/>
    <w:rsid w:val="00B673B8"/>
    <w:rsid w:val="00B7349B"/>
    <w:rsid w:val="00B92015"/>
    <w:rsid w:val="00B9511B"/>
    <w:rsid w:val="00BA46F9"/>
    <w:rsid w:val="00BB0F30"/>
    <w:rsid w:val="00BB6CE2"/>
    <w:rsid w:val="00BC4D63"/>
    <w:rsid w:val="00BC6BD1"/>
    <w:rsid w:val="00BC70FD"/>
    <w:rsid w:val="00BD347B"/>
    <w:rsid w:val="00BD430E"/>
    <w:rsid w:val="00BD44FB"/>
    <w:rsid w:val="00BE117E"/>
    <w:rsid w:val="00C0273C"/>
    <w:rsid w:val="00C11605"/>
    <w:rsid w:val="00C137DB"/>
    <w:rsid w:val="00C21F35"/>
    <w:rsid w:val="00C222C1"/>
    <w:rsid w:val="00C33038"/>
    <w:rsid w:val="00C3785F"/>
    <w:rsid w:val="00C47645"/>
    <w:rsid w:val="00C51CD4"/>
    <w:rsid w:val="00C61603"/>
    <w:rsid w:val="00C62385"/>
    <w:rsid w:val="00C65A88"/>
    <w:rsid w:val="00C672EC"/>
    <w:rsid w:val="00C7077A"/>
    <w:rsid w:val="00C710AA"/>
    <w:rsid w:val="00C75C57"/>
    <w:rsid w:val="00C77D07"/>
    <w:rsid w:val="00C81678"/>
    <w:rsid w:val="00C824FC"/>
    <w:rsid w:val="00C924F9"/>
    <w:rsid w:val="00C92B7B"/>
    <w:rsid w:val="00C940F6"/>
    <w:rsid w:val="00C95ADB"/>
    <w:rsid w:val="00CA2561"/>
    <w:rsid w:val="00CA64D4"/>
    <w:rsid w:val="00CB260E"/>
    <w:rsid w:val="00CB4271"/>
    <w:rsid w:val="00CC25CC"/>
    <w:rsid w:val="00CC7893"/>
    <w:rsid w:val="00CD002B"/>
    <w:rsid w:val="00CD0C36"/>
    <w:rsid w:val="00CD56BD"/>
    <w:rsid w:val="00CD7A2B"/>
    <w:rsid w:val="00CE130E"/>
    <w:rsid w:val="00CE43C2"/>
    <w:rsid w:val="00CF059C"/>
    <w:rsid w:val="00CF0A7B"/>
    <w:rsid w:val="00CF2832"/>
    <w:rsid w:val="00D11983"/>
    <w:rsid w:val="00D2491D"/>
    <w:rsid w:val="00D27E5C"/>
    <w:rsid w:val="00D35A3B"/>
    <w:rsid w:val="00D40F71"/>
    <w:rsid w:val="00D563FA"/>
    <w:rsid w:val="00D656AC"/>
    <w:rsid w:val="00D66B1F"/>
    <w:rsid w:val="00D710E7"/>
    <w:rsid w:val="00D8157A"/>
    <w:rsid w:val="00D84208"/>
    <w:rsid w:val="00D946F9"/>
    <w:rsid w:val="00DA1962"/>
    <w:rsid w:val="00DA3342"/>
    <w:rsid w:val="00DA6011"/>
    <w:rsid w:val="00DB0107"/>
    <w:rsid w:val="00DB31A1"/>
    <w:rsid w:val="00DB475C"/>
    <w:rsid w:val="00DB4E72"/>
    <w:rsid w:val="00DB7BD0"/>
    <w:rsid w:val="00DC1218"/>
    <w:rsid w:val="00DC2854"/>
    <w:rsid w:val="00DC633B"/>
    <w:rsid w:val="00DC7060"/>
    <w:rsid w:val="00DD2199"/>
    <w:rsid w:val="00DD561C"/>
    <w:rsid w:val="00DE1A0A"/>
    <w:rsid w:val="00DE1DB0"/>
    <w:rsid w:val="00DE40EF"/>
    <w:rsid w:val="00DF0CFE"/>
    <w:rsid w:val="00DF122D"/>
    <w:rsid w:val="00DF4BE3"/>
    <w:rsid w:val="00E01D26"/>
    <w:rsid w:val="00E035AD"/>
    <w:rsid w:val="00E03DEA"/>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43C7"/>
    <w:rsid w:val="00E96402"/>
    <w:rsid w:val="00EA1C8F"/>
    <w:rsid w:val="00EA2DEA"/>
    <w:rsid w:val="00EA2E7A"/>
    <w:rsid w:val="00EA5680"/>
    <w:rsid w:val="00EB1A19"/>
    <w:rsid w:val="00EB5742"/>
    <w:rsid w:val="00EC1AA9"/>
    <w:rsid w:val="00EC43DA"/>
    <w:rsid w:val="00EC47CB"/>
    <w:rsid w:val="00ED10D4"/>
    <w:rsid w:val="00ED2952"/>
    <w:rsid w:val="00ED6FAC"/>
    <w:rsid w:val="00EE26B2"/>
    <w:rsid w:val="00EE496A"/>
    <w:rsid w:val="00EE55F7"/>
    <w:rsid w:val="00EF2A42"/>
    <w:rsid w:val="00EF3F31"/>
    <w:rsid w:val="00EF4441"/>
    <w:rsid w:val="00EF44EE"/>
    <w:rsid w:val="00F0381E"/>
    <w:rsid w:val="00F06B78"/>
    <w:rsid w:val="00F106B0"/>
    <w:rsid w:val="00F1219F"/>
    <w:rsid w:val="00F149B5"/>
    <w:rsid w:val="00F150CD"/>
    <w:rsid w:val="00F15942"/>
    <w:rsid w:val="00F20951"/>
    <w:rsid w:val="00F301C5"/>
    <w:rsid w:val="00F34343"/>
    <w:rsid w:val="00F42248"/>
    <w:rsid w:val="00F44E23"/>
    <w:rsid w:val="00F515AA"/>
    <w:rsid w:val="00F52C30"/>
    <w:rsid w:val="00F569BA"/>
    <w:rsid w:val="00F62265"/>
    <w:rsid w:val="00F631C3"/>
    <w:rsid w:val="00F641AA"/>
    <w:rsid w:val="00F64521"/>
    <w:rsid w:val="00F7024B"/>
    <w:rsid w:val="00F72FAA"/>
    <w:rsid w:val="00F739CA"/>
    <w:rsid w:val="00F8034B"/>
    <w:rsid w:val="00F832EC"/>
    <w:rsid w:val="00F83411"/>
    <w:rsid w:val="00F847C9"/>
    <w:rsid w:val="00F85D42"/>
    <w:rsid w:val="00F92A79"/>
    <w:rsid w:val="00FA269E"/>
    <w:rsid w:val="00FA4698"/>
    <w:rsid w:val="00FB7503"/>
    <w:rsid w:val="00FC1BB2"/>
    <w:rsid w:val="00FC442D"/>
    <w:rsid w:val="00FC530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80"/>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EC22-29F6-4140-982E-3F73FB05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8</cp:revision>
  <cp:lastPrinted>2015-11-17T14:40:00Z</cp:lastPrinted>
  <dcterms:created xsi:type="dcterms:W3CDTF">2015-11-16T14:22:00Z</dcterms:created>
  <dcterms:modified xsi:type="dcterms:W3CDTF">2015-11-17T14:42:00Z</dcterms:modified>
</cp:coreProperties>
</file>