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5607" w:rsidRPr="009B5400" w:rsidRDefault="00865FC3" w:rsidP="00865FC3">
      <w:pPr>
        <w:jc w:val="center"/>
        <w:rPr>
          <w:rFonts w:ascii="Times New Roman" w:hAnsi="Times New Roman" w:cs="Times New Roman"/>
          <w:b/>
          <w:sz w:val="24"/>
          <w:szCs w:val="24"/>
        </w:rPr>
      </w:pPr>
      <w:r w:rsidRPr="009B5400">
        <w:rPr>
          <w:rFonts w:ascii="Times New Roman" w:hAnsi="Times New Roman" w:cs="Times New Roman"/>
          <w:b/>
          <w:sz w:val="24"/>
          <w:szCs w:val="24"/>
        </w:rPr>
        <w:t xml:space="preserve">Responsible Conduct of Research </w:t>
      </w:r>
    </w:p>
    <w:p w:rsidR="00A839C6" w:rsidRPr="000677B1" w:rsidRDefault="00865FC3" w:rsidP="00A839C6">
      <w:pPr>
        <w:pStyle w:val="ListParagraph"/>
        <w:ind w:left="1080"/>
        <w:rPr>
          <w:rFonts w:ascii="Times New Roman" w:hAnsi="Times New Roman" w:cs="Times New Roman"/>
          <w:sz w:val="24"/>
          <w:szCs w:val="24"/>
        </w:rPr>
      </w:pPr>
      <w:r w:rsidRPr="009B5400">
        <w:rPr>
          <w:rFonts w:ascii="Times New Roman" w:hAnsi="Times New Roman" w:cs="Times New Roman"/>
          <w:sz w:val="24"/>
          <w:szCs w:val="24"/>
        </w:rPr>
        <w:br/>
      </w:r>
      <w:r w:rsidR="00A839C6" w:rsidRPr="000677B1">
        <w:rPr>
          <w:rFonts w:ascii="Times New Roman" w:hAnsi="Times New Roman" w:cs="Times New Roman"/>
          <w:sz w:val="24"/>
          <w:szCs w:val="24"/>
        </w:rPr>
        <w:t>Responsible and ethical conduct of research is a priority for all researchers at Western Illinois University (WIU). Education and awareness of the responsible conduct of research (RCR) at WIU is part of the educational and compliance activities of the Office of Sponsored Projects.</w:t>
      </w:r>
    </w:p>
    <w:p w:rsidR="00A839C6" w:rsidRPr="000677B1" w:rsidRDefault="00A839C6" w:rsidP="00A839C6">
      <w:pPr>
        <w:pStyle w:val="ListParagraph"/>
        <w:ind w:left="1080"/>
        <w:rPr>
          <w:rFonts w:ascii="Times New Roman" w:hAnsi="Times New Roman" w:cs="Times New Roman"/>
          <w:sz w:val="24"/>
          <w:szCs w:val="24"/>
        </w:rPr>
      </w:pPr>
    </w:p>
    <w:p w:rsidR="00A839C6" w:rsidRPr="000677B1" w:rsidRDefault="00A839C6" w:rsidP="00A839C6">
      <w:pPr>
        <w:pStyle w:val="ListParagraph"/>
        <w:ind w:left="1080"/>
        <w:rPr>
          <w:rFonts w:ascii="Times New Roman" w:hAnsi="Times New Roman" w:cs="Times New Roman"/>
          <w:sz w:val="24"/>
          <w:szCs w:val="24"/>
        </w:rPr>
      </w:pPr>
      <w:r w:rsidRPr="000677B1">
        <w:rPr>
          <w:rFonts w:ascii="Times New Roman" w:hAnsi="Times New Roman" w:cs="Times New Roman"/>
          <w:sz w:val="24"/>
          <w:szCs w:val="24"/>
        </w:rPr>
        <w:t>The National Science Foundation (NSF) requires that the University have a process in place for training all researchers, including undergraduate and graduate students</w:t>
      </w:r>
      <w:r>
        <w:rPr>
          <w:rFonts w:ascii="Times New Roman" w:hAnsi="Times New Roman" w:cs="Times New Roman"/>
          <w:sz w:val="24"/>
          <w:szCs w:val="24"/>
        </w:rPr>
        <w:t>,</w:t>
      </w:r>
      <w:r w:rsidRPr="000677B1">
        <w:rPr>
          <w:rFonts w:ascii="Times New Roman" w:hAnsi="Times New Roman" w:cs="Times New Roman"/>
          <w:sz w:val="24"/>
          <w:szCs w:val="24"/>
        </w:rPr>
        <w:t xml:space="preserve"> who will participate in the funded research project.</w:t>
      </w:r>
    </w:p>
    <w:p w:rsidR="00A839C6" w:rsidRPr="000677B1" w:rsidRDefault="00A839C6" w:rsidP="00A839C6">
      <w:pPr>
        <w:ind w:left="1080"/>
        <w:rPr>
          <w:rFonts w:ascii="Times New Roman" w:hAnsi="Times New Roman" w:cs="Times New Roman"/>
          <w:sz w:val="24"/>
          <w:szCs w:val="24"/>
        </w:rPr>
      </w:pPr>
      <w:r w:rsidRPr="000677B1">
        <w:rPr>
          <w:rFonts w:ascii="Times New Roman" w:hAnsi="Times New Roman" w:cs="Times New Roman"/>
          <w:sz w:val="24"/>
          <w:szCs w:val="24"/>
        </w:rPr>
        <w:t>The Collaborative Institutional Training Initiative (CITI) is the preferred RCR training program for all researchers, including undergraduate students and graduate students</w:t>
      </w:r>
      <w:r>
        <w:rPr>
          <w:rFonts w:ascii="Times New Roman" w:hAnsi="Times New Roman" w:cs="Times New Roman"/>
          <w:sz w:val="24"/>
          <w:szCs w:val="24"/>
        </w:rPr>
        <w:t>,</w:t>
      </w:r>
      <w:r w:rsidRPr="000677B1">
        <w:rPr>
          <w:rFonts w:ascii="Times New Roman" w:hAnsi="Times New Roman" w:cs="Times New Roman"/>
          <w:sz w:val="24"/>
          <w:szCs w:val="24"/>
        </w:rPr>
        <w:t xml:space="preserve"> who will participate in the proposed research project. CITI covers the following instructional areas:</w:t>
      </w:r>
    </w:p>
    <w:p w:rsidR="00A839C6" w:rsidRPr="000677B1" w:rsidRDefault="00A839C6" w:rsidP="00A839C6">
      <w:pPr>
        <w:pStyle w:val="NormalWeb"/>
        <w:numPr>
          <w:ilvl w:val="0"/>
          <w:numId w:val="1"/>
        </w:numPr>
        <w:tabs>
          <w:tab w:val="clear" w:pos="720"/>
          <w:tab w:val="num" w:pos="1080"/>
        </w:tabs>
        <w:ind w:firstLine="360"/>
      </w:pPr>
      <w:r w:rsidRPr="000677B1">
        <w:t xml:space="preserve">Introduction to the Responsible Conduct of Research </w:t>
      </w:r>
    </w:p>
    <w:p w:rsidR="00A839C6" w:rsidRPr="000677B1" w:rsidRDefault="00A839C6" w:rsidP="00A839C6">
      <w:pPr>
        <w:pStyle w:val="NormalWeb"/>
        <w:numPr>
          <w:ilvl w:val="0"/>
          <w:numId w:val="1"/>
        </w:numPr>
        <w:tabs>
          <w:tab w:val="clear" w:pos="720"/>
          <w:tab w:val="num" w:pos="1080"/>
        </w:tabs>
        <w:ind w:firstLine="360"/>
      </w:pPr>
      <w:r w:rsidRPr="000677B1">
        <w:t xml:space="preserve">Research Misconduct </w:t>
      </w:r>
    </w:p>
    <w:p w:rsidR="00A839C6" w:rsidRPr="000677B1" w:rsidRDefault="00A839C6" w:rsidP="00A839C6">
      <w:pPr>
        <w:pStyle w:val="NormalWeb"/>
        <w:numPr>
          <w:ilvl w:val="0"/>
          <w:numId w:val="1"/>
        </w:numPr>
        <w:ind w:firstLine="360"/>
      </w:pPr>
      <w:r w:rsidRPr="000677B1">
        <w:t xml:space="preserve">Data Acquisition and Management </w:t>
      </w:r>
    </w:p>
    <w:p w:rsidR="00A839C6" w:rsidRPr="000677B1" w:rsidRDefault="00A839C6" w:rsidP="00A839C6">
      <w:pPr>
        <w:pStyle w:val="NormalWeb"/>
        <w:numPr>
          <w:ilvl w:val="0"/>
          <w:numId w:val="1"/>
        </w:numPr>
        <w:ind w:firstLine="360"/>
      </w:pPr>
      <w:r w:rsidRPr="000677B1">
        <w:t xml:space="preserve">Responsible Authorship </w:t>
      </w:r>
    </w:p>
    <w:p w:rsidR="00A839C6" w:rsidRPr="000677B1" w:rsidRDefault="00A839C6" w:rsidP="00A839C6">
      <w:pPr>
        <w:pStyle w:val="NormalWeb"/>
        <w:numPr>
          <w:ilvl w:val="0"/>
          <w:numId w:val="1"/>
        </w:numPr>
        <w:ind w:firstLine="360"/>
      </w:pPr>
      <w:r w:rsidRPr="000677B1">
        <w:t xml:space="preserve">Peer Review </w:t>
      </w:r>
    </w:p>
    <w:p w:rsidR="00A839C6" w:rsidRPr="000677B1" w:rsidRDefault="00A839C6" w:rsidP="00A839C6">
      <w:pPr>
        <w:pStyle w:val="NormalWeb"/>
        <w:numPr>
          <w:ilvl w:val="0"/>
          <w:numId w:val="1"/>
        </w:numPr>
        <w:ind w:firstLine="360"/>
      </w:pPr>
      <w:r w:rsidRPr="000677B1">
        <w:t xml:space="preserve">Mentoring </w:t>
      </w:r>
    </w:p>
    <w:p w:rsidR="00A839C6" w:rsidRPr="000677B1" w:rsidRDefault="00A839C6" w:rsidP="00A839C6">
      <w:pPr>
        <w:pStyle w:val="NormalWeb"/>
        <w:numPr>
          <w:ilvl w:val="0"/>
          <w:numId w:val="1"/>
        </w:numPr>
        <w:ind w:firstLine="360"/>
      </w:pPr>
      <w:r w:rsidRPr="000677B1">
        <w:t xml:space="preserve">Conflicts of Interest </w:t>
      </w:r>
    </w:p>
    <w:p w:rsidR="00A839C6" w:rsidRPr="000677B1" w:rsidRDefault="00A839C6" w:rsidP="00A839C6">
      <w:pPr>
        <w:pStyle w:val="NormalWeb"/>
        <w:numPr>
          <w:ilvl w:val="0"/>
          <w:numId w:val="1"/>
        </w:numPr>
        <w:ind w:firstLine="360"/>
      </w:pPr>
      <w:r w:rsidRPr="000677B1">
        <w:t xml:space="preserve">Collaborative Research </w:t>
      </w:r>
    </w:p>
    <w:p w:rsidR="00A839C6" w:rsidRPr="000677B1" w:rsidRDefault="00A839C6" w:rsidP="00A839C6">
      <w:pPr>
        <w:pStyle w:val="NormalWeb"/>
        <w:numPr>
          <w:ilvl w:val="0"/>
          <w:numId w:val="1"/>
        </w:numPr>
        <w:ind w:firstLine="360"/>
      </w:pPr>
      <w:r w:rsidRPr="000677B1">
        <w:t>Human Subjects</w:t>
      </w:r>
    </w:p>
    <w:p w:rsidR="00A839C6" w:rsidRPr="000677B1" w:rsidRDefault="00A839C6" w:rsidP="00A839C6">
      <w:pPr>
        <w:pStyle w:val="NormalWeb"/>
        <w:numPr>
          <w:ilvl w:val="0"/>
          <w:numId w:val="1"/>
        </w:numPr>
        <w:ind w:firstLine="360"/>
      </w:pPr>
      <w:r w:rsidRPr="000677B1">
        <w:t>Animal Welfare</w:t>
      </w:r>
    </w:p>
    <w:p w:rsidR="00A839C6" w:rsidRPr="000677B1" w:rsidRDefault="00A839C6" w:rsidP="00A839C6">
      <w:pPr>
        <w:ind w:left="1080"/>
        <w:rPr>
          <w:rFonts w:ascii="Times New Roman" w:hAnsi="Times New Roman" w:cs="Times New Roman"/>
          <w:b/>
          <w:sz w:val="24"/>
          <w:szCs w:val="24"/>
        </w:rPr>
      </w:pPr>
      <w:r w:rsidRPr="000677B1">
        <w:rPr>
          <w:rFonts w:ascii="Times New Roman" w:hAnsi="Times New Roman" w:cs="Times New Roman"/>
          <w:sz w:val="24"/>
          <w:szCs w:val="24"/>
        </w:rPr>
        <w:t>For each of the areas listed above, individualized training modules</w:t>
      </w:r>
      <w:r>
        <w:rPr>
          <w:rFonts w:ascii="Times New Roman" w:hAnsi="Times New Roman" w:cs="Times New Roman"/>
          <w:sz w:val="24"/>
          <w:szCs w:val="24"/>
        </w:rPr>
        <w:t xml:space="preserve"> are available for Investigator</w:t>
      </w:r>
      <w:r w:rsidRPr="000677B1">
        <w:rPr>
          <w:rFonts w:ascii="Times New Roman" w:hAnsi="Times New Roman" w:cs="Times New Roman"/>
          <w:sz w:val="24"/>
          <w:szCs w:val="24"/>
        </w:rPr>
        <w:t>s in the humanities, physical sciences</w:t>
      </w:r>
      <w:r>
        <w:rPr>
          <w:rFonts w:ascii="Times New Roman" w:hAnsi="Times New Roman" w:cs="Times New Roman"/>
          <w:sz w:val="24"/>
          <w:szCs w:val="24"/>
        </w:rPr>
        <w:t>,</w:t>
      </w:r>
      <w:r w:rsidRPr="000677B1">
        <w:rPr>
          <w:rFonts w:ascii="Times New Roman" w:hAnsi="Times New Roman" w:cs="Times New Roman"/>
          <w:sz w:val="24"/>
          <w:szCs w:val="24"/>
        </w:rPr>
        <w:t xml:space="preserve"> and social and behavioral research areas. In addition to the online training, the Office of Sponsored Proj</w:t>
      </w:r>
      <w:r>
        <w:rPr>
          <w:rFonts w:ascii="Times New Roman" w:hAnsi="Times New Roman" w:cs="Times New Roman"/>
          <w:sz w:val="24"/>
          <w:szCs w:val="24"/>
        </w:rPr>
        <w:t>ects also provides Investigator</w:t>
      </w:r>
      <w:r w:rsidRPr="000677B1">
        <w:rPr>
          <w:rFonts w:ascii="Times New Roman" w:hAnsi="Times New Roman" w:cs="Times New Roman"/>
          <w:sz w:val="24"/>
          <w:szCs w:val="24"/>
        </w:rPr>
        <w:t>s the opportunity to a</w:t>
      </w:r>
      <w:r>
        <w:rPr>
          <w:rFonts w:ascii="Times New Roman" w:hAnsi="Times New Roman" w:cs="Times New Roman"/>
          <w:sz w:val="24"/>
          <w:szCs w:val="24"/>
        </w:rPr>
        <w:t>ttend a series of face-to-face r</w:t>
      </w:r>
      <w:r w:rsidRPr="000677B1">
        <w:rPr>
          <w:rFonts w:ascii="Times New Roman" w:hAnsi="Times New Roman" w:cs="Times New Roman"/>
          <w:sz w:val="24"/>
          <w:szCs w:val="24"/>
        </w:rPr>
        <w:t xml:space="preserve">esponsible </w:t>
      </w:r>
      <w:r>
        <w:rPr>
          <w:rFonts w:ascii="Times New Roman" w:hAnsi="Times New Roman" w:cs="Times New Roman"/>
          <w:sz w:val="24"/>
          <w:szCs w:val="24"/>
        </w:rPr>
        <w:t>c</w:t>
      </w:r>
      <w:r w:rsidRPr="000677B1">
        <w:rPr>
          <w:rFonts w:ascii="Times New Roman" w:hAnsi="Times New Roman" w:cs="Times New Roman"/>
          <w:sz w:val="24"/>
          <w:szCs w:val="24"/>
        </w:rPr>
        <w:t xml:space="preserve">onduct of </w:t>
      </w:r>
      <w:r>
        <w:rPr>
          <w:rFonts w:ascii="Times New Roman" w:hAnsi="Times New Roman" w:cs="Times New Roman"/>
          <w:sz w:val="24"/>
          <w:szCs w:val="24"/>
        </w:rPr>
        <w:t>r</w:t>
      </w:r>
      <w:r w:rsidRPr="000677B1">
        <w:rPr>
          <w:rFonts w:ascii="Times New Roman" w:hAnsi="Times New Roman" w:cs="Times New Roman"/>
          <w:sz w:val="24"/>
          <w:szCs w:val="24"/>
        </w:rPr>
        <w:t>esearch training sessions</w:t>
      </w:r>
      <w:r>
        <w:rPr>
          <w:rFonts w:ascii="Times New Roman" w:hAnsi="Times New Roman" w:cs="Times New Roman"/>
          <w:sz w:val="24"/>
          <w:szCs w:val="24"/>
        </w:rPr>
        <w:t xml:space="preserve"> throughout the academic year</w:t>
      </w:r>
      <w:r w:rsidRPr="000677B1">
        <w:rPr>
          <w:rFonts w:ascii="Times New Roman" w:hAnsi="Times New Roman" w:cs="Times New Roman"/>
          <w:sz w:val="24"/>
          <w:szCs w:val="24"/>
        </w:rPr>
        <w:t xml:space="preserve">. </w:t>
      </w:r>
    </w:p>
    <w:p w:rsidR="006B23A6" w:rsidRDefault="006B23A6" w:rsidP="00A839C6">
      <w:pPr>
        <w:rPr>
          <w:rFonts w:ascii="Times New Roman" w:hAnsi="Times New Roman" w:cs="Times New Roman"/>
          <w:b/>
          <w:sz w:val="24"/>
          <w:szCs w:val="24"/>
        </w:rPr>
      </w:pPr>
    </w:p>
    <w:p w:rsidR="009B5400" w:rsidRDefault="00976119" w:rsidP="00FC6DBF">
      <w:pPr>
        <w:jc w:val="center"/>
        <w:rPr>
          <w:rFonts w:ascii="Times New Roman" w:hAnsi="Times New Roman" w:cs="Times New Roman"/>
          <w:b/>
          <w:sz w:val="24"/>
          <w:szCs w:val="24"/>
        </w:rPr>
      </w:pPr>
      <w:r w:rsidRPr="00B158D0">
        <w:rPr>
          <w:rFonts w:ascii="Times New Roman" w:hAnsi="Times New Roman" w:cs="Times New Roman"/>
          <w:b/>
          <w:sz w:val="24"/>
          <w:szCs w:val="24"/>
        </w:rPr>
        <w:t xml:space="preserve">To access the CITI RCR training, please navigate to </w:t>
      </w:r>
      <w:hyperlink r:id="rId5" w:history="1">
        <w:r w:rsidR="00A839C6" w:rsidRPr="00B26DF5">
          <w:rPr>
            <w:rStyle w:val="Hyperlink"/>
            <w:rFonts w:ascii="Times New Roman" w:hAnsi="Times New Roman" w:cs="Times New Roman"/>
            <w:b/>
            <w:sz w:val="24"/>
            <w:szCs w:val="24"/>
          </w:rPr>
          <w:t>http://www.citiprogram.org</w:t>
        </w:r>
      </w:hyperlink>
      <w:r w:rsidRPr="00B158D0">
        <w:rPr>
          <w:rFonts w:ascii="Times New Roman" w:hAnsi="Times New Roman" w:cs="Times New Roman"/>
          <w:b/>
          <w:sz w:val="24"/>
          <w:szCs w:val="24"/>
        </w:rPr>
        <w:t>.</w:t>
      </w:r>
    </w:p>
    <w:p w:rsidR="00A839C6" w:rsidRDefault="00A839C6" w:rsidP="00FC6DBF">
      <w:pPr>
        <w:jc w:val="center"/>
        <w:rPr>
          <w:rFonts w:ascii="Times New Roman" w:hAnsi="Times New Roman" w:cs="Times New Roman"/>
          <w:b/>
          <w:sz w:val="24"/>
          <w:szCs w:val="24"/>
        </w:rPr>
      </w:pPr>
    </w:p>
    <w:p w:rsidR="00A839C6" w:rsidRPr="00B158D0" w:rsidRDefault="00A839C6" w:rsidP="00FC6DBF">
      <w:pPr>
        <w:jc w:val="center"/>
        <w:rPr>
          <w:rFonts w:ascii="Times New Roman" w:hAnsi="Times New Roman" w:cs="Times New Roman"/>
          <w:b/>
          <w:sz w:val="24"/>
          <w:szCs w:val="24"/>
        </w:rPr>
      </w:pPr>
    </w:p>
    <w:sectPr w:rsidR="00A839C6" w:rsidRPr="00B158D0" w:rsidSect="00B9560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400C71"/>
    <w:multiLevelType w:val="hybridMultilevel"/>
    <w:tmpl w:val="D6EA4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6871E93"/>
    <w:multiLevelType w:val="multilevel"/>
    <w:tmpl w:val="754E9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865FC3"/>
    <w:rsid w:val="001200E9"/>
    <w:rsid w:val="00384591"/>
    <w:rsid w:val="00517204"/>
    <w:rsid w:val="00536BA0"/>
    <w:rsid w:val="006B23A6"/>
    <w:rsid w:val="0070624A"/>
    <w:rsid w:val="007524F3"/>
    <w:rsid w:val="0077121F"/>
    <w:rsid w:val="007D2126"/>
    <w:rsid w:val="00865FC3"/>
    <w:rsid w:val="008E7C21"/>
    <w:rsid w:val="00976119"/>
    <w:rsid w:val="009B5400"/>
    <w:rsid w:val="00A839C6"/>
    <w:rsid w:val="00B158D0"/>
    <w:rsid w:val="00B95607"/>
    <w:rsid w:val="00D7514F"/>
    <w:rsid w:val="00E859EA"/>
    <w:rsid w:val="00FC6DB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560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65FC3"/>
    <w:rPr>
      <w:color w:val="0000FF"/>
      <w:u w:val="single"/>
    </w:rPr>
  </w:style>
  <w:style w:type="paragraph" w:styleId="NormalWeb">
    <w:name w:val="Normal (Web)"/>
    <w:basedOn w:val="Normal"/>
    <w:uiPriority w:val="99"/>
    <w:semiHidden/>
    <w:unhideWhenUsed/>
    <w:rsid w:val="009B5400"/>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76119"/>
    <w:pPr>
      <w:ind w:left="720"/>
      <w:contextualSpacing/>
    </w:pPr>
  </w:style>
</w:styles>
</file>

<file path=word/webSettings.xml><?xml version="1.0" encoding="utf-8"?>
<w:webSettings xmlns:r="http://schemas.openxmlformats.org/officeDocument/2006/relationships" xmlns:w="http://schemas.openxmlformats.org/wordprocessingml/2006/main">
  <w:divs>
    <w:div w:id="1860046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itiprogram.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235</Words>
  <Characters>1344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1576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J. Tee</dc:creator>
  <cp:keywords/>
  <dc:description/>
  <cp:lastModifiedBy>Danette Phelps</cp:lastModifiedBy>
  <cp:revision>2</cp:revision>
  <dcterms:created xsi:type="dcterms:W3CDTF">2010-01-15T20:37:00Z</dcterms:created>
  <dcterms:modified xsi:type="dcterms:W3CDTF">2010-01-15T20:37:00Z</dcterms:modified>
</cp:coreProperties>
</file>