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6BD30D" w14:textId="77777777" w:rsidR="00BA4C4E" w:rsidRPr="00041658" w:rsidRDefault="0018480B">
      <w:pPr>
        <w:rPr>
          <w:rFonts w:ascii="Verdana" w:hAnsi="Verdana"/>
          <w:b/>
          <w:sz w:val="28"/>
          <w:szCs w:val="28"/>
        </w:rPr>
      </w:pPr>
      <w:r w:rsidRPr="00041658">
        <w:rPr>
          <w:rFonts w:ascii="Verdana" w:hAnsi="Verdana"/>
          <w:b/>
          <w:sz w:val="28"/>
          <w:szCs w:val="28"/>
        </w:rPr>
        <w:t>English Language Learner Study Guide</w:t>
      </w:r>
    </w:p>
    <w:p w14:paraId="238C8639" w14:textId="77777777" w:rsidR="00DE1824" w:rsidRPr="00041658" w:rsidRDefault="00DE1824">
      <w:pPr>
        <w:rPr>
          <w:rFonts w:ascii="Verdana" w:hAnsi="Verdana"/>
          <w:b/>
          <w:sz w:val="28"/>
          <w:szCs w:val="28"/>
        </w:rPr>
      </w:pPr>
    </w:p>
    <w:p w14:paraId="6105ECC8" w14:textId="77777777" w:rsidR="0018480B" w:rsidRPr="00041658" w:rsidRDefault="0018480B">
      <w:pPr>
        <w:rPr>
          <w:rFonts w:ascii="Verdana" w:hAnsi="Verdana"/>
          <w:b/>
          <w:sz w:val="28"/>
          <w:szCs w:val="28"/>
        </w:rPr>
      </w:pPr>
      <w:r w:rsidRPr="00041658">
        <w:rPr>
          <w:rFonts w:ascii="Verdana" w:hAnsi="Verdana"/>
          <w:b/>
          <w:sz w:val="28"/>
          <w:szCs w:val="28"/>
        </w:rPr>
        <w:t xml:space="preserve">Lesson 1: English Language Learner Demographics, Populations and Language </w:t>
      </w:r>
    </w:p>
    <w:p w14:paraId="3B5997B6" w14:textId="77777777" w:rsidR="0018480B" w:rsidRPr="0018480B" w:rsidRDefault="0018480B" w:rsidP="0018480B">
      <w:pPr>
        <w:shd w:val="clear" w:color="auto" w:fill="FFFFFF"/>
        <w:spacing w:before="90" w:after="90"/>
        <w:ind w:left="360"/>
        <w:rPr>
          <w:rFonts w:ascii="Verdana" w:hAnsi="Verdana"/>
        </w:rPr>
      </w:pPr>
    </w:p>
    <w:p w14:paraId="771DFFE6" w14:textId="77777777" w:rsidR="0018480B" w:rsidRPr="00DE1824" w:rsidRDefault="0018480B" w:rsidP="0018480B">
      <w:pPr>
        <w:shd w:val="clear" w:color="auto" w:fill="FFFFFF"/>
        <w:spacing w:before="90" w:after="90"/>
        <w:ind w:left="360"/>
        <w:rPr>
          <w:rFonts w:ascii="Verdana" w:hAnsi="Verdana"/>
          <w:b/>
        </w:rPr>
      </w:pPr>
      <w:r w:rsidRPr="00DE1824">
        <w:rPr>
          <w:rFonts w:ascii="Verdana" w:hAnsi="Verdana"/>
          <w:b/>
        </w:rPr>
        <w:t>Topic 1: ELL Demographic and Language</w:t>
      </w:r>
    </w:p>
    <w:p w14:paraId="54EF1224" w14:textId="67704233" w:rsidR="0018480B" w:rsidRPr="0018480B" w:rsidRDefault="0018480B" w:rsidP="0018480B">
      <w:pPr>
        <w:pStyle w:val="ListParagraph"/>
        <w:numPr>
          <w:ilvl w:val="0"/>
          <w:numId w:val="4"/>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What percentage of students in IL are English Language Learners?  </w:t>
      </w:r>
    </w:p>
    <w:p w14:paraId="7297C505" w14:textId="18E097EF" w:rsidR="0018480B" w:rsidRPr="0018480B" w:rsidRDefault="0018480B" w:rsidP="0018480B">
      <w:pPr>
        <w:pStyle w:val="ListParagraph"/>
        <w:numPr>
          <w:ilvl w:val="0"/>
          <w:numId w:val="4"/>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Linguistically and culturally diverse students are found in large metropolitan areas as well as in rural schools. True or False?  </w:t>
      </w:r>
    </w:p>
    <w:p w14:paraId="436E37C5" w14:textId="77777777" w:rsidR="0018480B" w:rsidRPr="0018480B" w:rsidRDefault="0018480B" w:rsidP="0018480B">
      <w:pPr>
        <w:pStyle w:val="ListParagraph"/>
        <w:numPr>
          <w:ilvl w:val="0"/>
          <w:numId w:val="4"/>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According to the Illinois State Board of Education, how many languages are spoken by ELLs other than English at home? Answer: over 144 languages other than English spoken at home</w:t>
      </w:r>
    </w:p>
    <w:p w14:paraId="765E4A38" w14:textId="77777777" w:rsidR="0018480B" w:rsidRPr="0018480B" w:rsidRDefault="0018480B" w:rsidP="0018480B">
      <w:pPr>
        <w:pStyle w:val="ListParagraph"/>
        <w:numPr>
          <w:ilvl w:val="0"/>
          <w:numId w:val="4"/>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 xml:space="preserve">What are the five states with the highest ELL student enrollment? Answer: </w:t>
      </w:r>
      <w:proofErr w:type="gramStart"/>
      <w:r w:rsidRPr="0018480B">
        <w:rPr>
          <w:rFonts w:ascii="Verdana" w:eastAsia="Times New Roman" w:hAnsi="Verdana" w:cs="Times New Roman"/>
          <w:color w:val="000000"/>
        </w:rPr>
        <w:t>CA,TX</w:t>
      </w:r>
      <w:proofErr w:type="gramEnd"/>
      <w:r w:rsidRPr="0018480B">
        <w:rPr>
          <w:rFonts w:ascii="Verdana" w:eastAsia="Times New Roman" w:hAnsi="Verdana" w:cs="Times New Roman"/>
          <w:color w:val="000000"/>
        </w:rPr>
        <w:t>, FL, NY, IL </w:t>
      </w:r>
    </w:p>
    <w:p w14:paraId="1A523564" w14:textId="77777777" w:rsidR="0018480B" w:rsidRPr="0018480B" w:rsidRDefault="0018480B">
      <w:pPr>
        <w:rPr>
          <w:rFonts w:ascii="Verdana" w:hAnsi="Verdana"/>
        </w:rPr>
      </w:pPr>
    </w:p>
    <w:p w14:paraId="5ED6F84C" w14:textId="77777777" w:rsidR="0018480B" w:rsidRPr="00DE1824" w:rsidRDefault="0018480B">
      <w:pPr>
        <w:rPr>
          <w:rFonts w:ascii="Verdana" w:hAnsi="Verdana"/>
          <w:b/>
        </w:rPr>
      </w:pPr>
      <w:r w:rsidRPr="00DE1824">
        <w:rPr>
          <w:rFonts w:ascii="Verdana" w:hAnsi="Verdana"/>
          <w:b/>
        </w:rPr>
        <w:t>Topic 2: Second Language Acquisition</w:t>
      </w:r>
    </w:p>
    <w:p w14:paraId="78005392" w14:textId="77777777" w:rsidR="0018480B" w:rsidRPr="0018480B" w:rsidRDefault="0018480B" w:rsidP="0018480B">
      <w:pPr>
        <w:pStyle w:val="ListParagraph"/>
        <w:numPr>
          <w:ilvl w:val="0"/>
          <w:numId w:val="6"/>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Name one factor that affects second language acquisition.</w:t>
      </w:r>
    </w:p>
    <w:p w14:paraId="3F9311AF" w14:textId="77777777" w:rsidR="0018480B" w:rsidRPr="0018480B" w:rsidRDefault="0018480B" w:rsidP="0018480B">
      <w:pPr>
        <w:pStyle w:val="ListParagraph"/>
        <w:numPr>
          <w:ilvl w:val="0"/>
          <w:numId w:val="6"/>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Define first language and second language.</w:t>
      </w:r>
    </w:p>
    <w:p w14:paraId="081A33FB" w14:textId="77777777" w:rsidR="0018480B" w:rsidRPr="0018480B" w:rsidRDefault="0018480B" w:rsidP="0018480B">
      <w:pPr>
        <w:pStyle w:val="ListParagraph"/>
        <w:numPr>
          <w:ilvl w:val="0"/>
          <w:numId w:val="6"/>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Name one characteristic that first language learners and second language learners have in common.</w:t>
      </w:r>
    </w:p>
    <w:p w14:paraId="7048C9A5" w14:textId="77777777" w:rsidR="0018480B" w:rsidRPr="0018480B" w:rsidRDefault="0018480B" w:rsidP="0018480B">
      <w:pPr>
        <w:rPr>
          <w:rFonts w:ascii="Verdana" w:hAnsi="Verdana"/>
        </w:rPr>
      </w:pPr>
    </w:p>
    <w:p w14:paraId="336CB840" w14:textId="77777777" w:rsidR="0018480B" w:rsidRPr="00DE1824" w:rsidRDefault="0018480B" w:rsidP="0018480B">
      <w:pPr>
        <w:rPr>
          <w:rFonts w:ascii="Verdana" w:hAnsi="Verdana"/>
          <w:b/>
        </w:rPr>
      </w:pPr>
      <w:r w:rsidRPr="00DE1824">
        <w:rPr>
          <w:rFonts w:ascii="Verdana" w:hAnsi="Verdana"/>
          <w:b/>
        </w:rPr>
        <w:t>Topic 3: Importance of Maintaining &amp; Valuing Heritage Language</w:t>
      </w:r>
    </w:p>
    <w:p w14:paraId="6CE54C15" w14:textId="77777777" w:rsidR="0018480B" w:rsidRPr="0018480B" w:rsidRDefault="0018480B" w:rsidP="0018480B">
      <w:pPr>
        <w:pStyle w:val="ListParagraph"/>
        <w:numPr>
          <w:ilvl w:val="0"/>
          <w:numId w:val="8"/>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Language is an expression of culture and identity.  True or False </w:t>
      </w:r>
    </w:p>
    <w:p w14:paraId="33A4C3DB" w14:textId="77777777" w:rsidR="0018480B" w:rsidRPr="0018480B" w:rsidRDefault="0018480B" w:rsidP="0018480B">
      <w:pPr>
        <w:pStyle w:val="ListParagraph"/>
        <w:numPr>
          <w:ilvl w:val="0"/>
          <w:numId w:val="8"/>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Name the principal adverse effect of losing one's heritage language.   </w:t>
      </w:r>
    </w:p>
    <w:p w14:paraId="52FA76B5" w14:textId="77777777" w:rsidR="0018480B" w:rsidRPr="0018480B" w:rsidRDefault="0018480B" w:rsidP="0018480B">
      <w:pPr>
        <w:pStyle w:val="ListParagraph"/>
        <w:numPr>
          <w:ilvl w:val="0"/>
          <w:numId w:val="8"/>
        </w:numPr>
        <w:shd w:val="clear" w:color="auto" w:fill="FFFFFF"/>
        <w:spacing w:before="90" w:after="90"/>
        <w:rPr>
          <w:rFonts w:ascii="Verdana" w:eastAsia="Times New Roman" w:hAnsi="Verdana" w:cs="Times New Roman"/>
          <w:color w:val="000000"/>
        </w:rPr>
      </w:pPr>
      <w:r w:rsidRPr="0018480B">
        <w:rPr>
          <w:rFonts w:ascii="Verdana" w:eastAsia="Times New Roman" w:hAnsi="Verdana" w:cs="Times New Roman"/>
          <w:color w:val="000000"/>
        </w:rPr>
        <w:t>In our role as teachers, we should ask parents to stop speaking the native language to their child so that they can learn English.  True or False  </w:t>
      </w:r>
    </w:p>
    <w:p w14:paraId="6DA8E8E6" w14:textId="77777777" w:rsidR="0018480B" w:rsidRPr="0018480B" w:rsidRDefault="0018480B" w:rsidP="0018480B">
      <w:pPr>
        <w:rPr>
          <w:rFonts w:ascii="Verdana" w:hAnsi="Verdana"/>
        </w:rPr>
      </w:pPr>
    </w:p>
    <w:p w14:paraId="03FBB605" w14:textId="77777777" w:rsidR="0018480B" w:rsidRPr="00DE1824" w:rsidRDefault="0018480B" w:rsidP="0018480B">
      <w:pPr>
        <w:rPr>
          <w:rFonts w:ascii="Verdana" w:hAnsi="Verdana"/>
          <w:b/>
        </w:rPr>
      </w:pPr>
      <w:r w:rsidRPr="00DE1824">
        <w:rPr>
          <w:rFonts w:ascii="Verdana" w:hAnsi="Verdana"/>
          <w:b/>
        </w:rPr>
        <w:t>Topic 4: Home-School Connection</w:t>
      </w:r>
    </w:p>
    <w:p w14:paraId="714A52C5" w14:textId="77777777" w:rsidR="003D7F4A" w:rsidRPr="003D7F4A" w:rsidRDefault="0018480B" w:rsidP="0018480B">
      <w:pPr>
        <w:pStyle w:val="ListParagraph"/>
        <w:numPr>
          <w:ilvl w:val="0"/>
          <w:numId w:val="15"/>
        </w:numPr>
        <w:ind w:left="1080"/>
        <w:rPr>
          <w:rFonts w:ascii="Verdana" w:hAnsi="Verdana"/>
        </w:rPr>
      </w:pPr>
      <w:r w:rsidRPr="0018480B">
        <w:rPr>
          <w:rFonts w:ascii="Verdana" w:hAnsi="Verdana"/>
        </w:rPr>
        <w:t>What is one reason parents of ELL students may shy away from making a home-school connection?</w:t>
      </w:r>
      <w:r w:rsidRPr="0018480B">
        <w:rPr>
          <w:rFonts w:ascii="MS Mincho" w:eastAsia="MS Mincho" w:hAnsi="MS Mincho" w:cs="MS Mincho"/>
        </w:rPr>
        <w:t> </w:t>
      </w:r>
    </w:p>
    <w:p w14:paraId="6A829809" w14:textId="4B564FFE" w:rsidR="0018480B" w:rsidRPr="0018480B" w:rsidRDefault="0018480B" w:rsidP="0018480B">
      <w:pPr>
        <w:pStyle w:val="ListParagraph"/>
        <w:numPr>
          <w:ilvl w:val="0"/>
          <w:numId w:val="15"/>
        </w:numPr>
        <w:ind w:left="1080"/>
        <w:rPr>
          <w:rFonts w:ascii="Verdana" w:hAnsi="Verdana"/>
        </w:rPr>
      </w:pPr>
      <w:r w:rsidRPr="0018480B">
        <w:rPr>
          <w:rFonts w:ascii="Verdana" w:hAnsi="Verdana"/>
        </w:rPr>
        <w:t>Providing translators for parents of ELLs is not the responsibility of the school. True or False</w:t>
      </w:r>
    </w:p>
    <w:p w14:paraId="2F0F7048" w14:textId="77777777" w:rsidR="0018480B" w:rsidRPr="0018480B" w:rsidRDefault="0018480B" w:rsidP="0018480B">
      <w:pPr>
        <w:pStyle w:val="ListParagraph"/>
        <w:numPr>
          <w:ilvl w:val="0"/>
          <w:numId w:val="15"/>
        </w:numPr>
        <w:ind w:left="1080"/>
        <w:rPr>
          <w:rFonts w:ascii="Verdana" w:hAnsi="Verdana"/>
        </w:rPr>
      </w:pPr>
      <w:r w:rsidRPr="0018480B">
        <w:rPr>
          <w:rFonts w:ascii="Verdana" w:hAnsi="Verdana"/>
        </w:rPr>
        <w:t>Siblings who are minors make excellent translators when there is no one else to translate.  True or False</w:t>
      </w:r>
    </w:p>
    <w:p w14:paraId="7E5339EB" w14:textId="77777777" w:rsidR="0018480B" w:rsidRDefault="0018480B" w:rsidP="0018480B">
      <w:pPr>
        <w:ind w:left="360"/>
      </w:pPr>
    </w:p>
    <w:p w14:paraId="59E1DC50" w14:textId="77777777" w:rsidR="0018480B" w:rsidRDefault="0018480B"/>
    <w:p w14:paraId="051ABFEC" w14:textId="77777777" w:rsidR="00041658" w:rsidRDefault="00041658" w:rsidP="00041658">
      <w:pPr>
        <w:rPr>
          <w:rFonts w:ascii="Verdana" w:hAnsi="Verdana"/>
          <w:b/>
          <w:sz w:val="28"/>
          <w:szCs w:val="28"/>
        </w:rPr>
      </w:pPr>
    </w:p>
    <w:p w14:paraId="6E416E83" w14:textId="77777777" w:rsidR="00041658" w:rsidRDefault="00041658" w:rsidP="00041658">
      <w:pPr>
        <w:rPr>
          <w:rFonts w:ascii="Verdana" w:hAnsi="Verdana"/>
          <w:b/>
          <w:sz w:val="28"/>
          <w:szCs w:val="28"/>
        </w:rPr>
      </w:pPr>
    </w:p>
    <w:p w14:paraId="61ABAC04" w14:textId="77777777" w:rsidR="00041658" w:rsidRPr="00041658" w:rsidRDefault="00041658" w:rsidP="00041658">
      <w:pPr>
        <w:rPr>
          <w:rFonts w:ascii="Verdana" w:hAnsi="Verdana"/>
          <w:b/>
          <w:sz w:val="28"/>
          <w:szCs w:val="28"/>
        </w:rPr>
      </w:pPr>
      <w:r w:rsidRPr="00041658">
        <w:rPr>
          <w:rFonts w:ascii="Verdana" w:hAnsi="Verdana"/>
          <w:b/>
          <w:sz w:val="28"/>
          <w:szCs w:val="28"/>
        </w:rPr>
        <w:lastRenderedPageBreak/>
        <w:t xml:space="preserve">Lesson 2: English Language Populations – It’s a Small World! </w:t>
      </w:r>
    </w:p>
    <w:p w14:paraId="11F2F2AB" w14:textId="77777777" w:rsidR="00041658" w:rsidRPr="0018480B" w:rsidRDefault="00041658" w:rsidP="00041658">
      <w:pPr>
        <w:shd w:val="clear" w:color="auto" w:fill="FFFFFF"/>
        <w:spacing w:before="90" w:after="90"/>
        <w:ind w:left="360"/>
        <w:rPr>
          <w:rFonts w:ascii="Verdana" w:hAnsi="Verdana"/>
        </w:rPr>
      </w:pPr>
    </w:p>
    <w:p w14:paraId="30543C19" w14:textId="77777777" w:rsidR="00041658" w:rsidRPr="00DE1824" w:rsidRDefault="00041658" w:rsidP="00041658">
      <w:pPr>
        <w:shd w:val="clear" w:color="auto" w:fill="FFFFFF"/>
        <w:spacing w:before="90" w:after="90"/>
        <w:ind w:left="360"/>
        <w:rPr>
          <w:rFonts w:ascii="Verdana" w:hAnsi="Verdana"/>
          <w:b/>
        </w:rPr>
      </w:pPr>
      <w:r w:rsidRPr="00DE1824">
        <w:rPr>
          <w:rFonts w:ascii="Verdana" w:hAnsi="Verdana"/>
          <w:b/>
        </w:rPr>
        <w:t xml:space="preserve">Topic 1: </w:t>
      </w:r>
      <w:r>
        <w:rPr>
          <w:rFonts w:ascii="Verdana" w:hAnsi="Verdana"/>
          <w:b/>
        </w:rPr>
        <w:t>Cultural Differences: Don’t Assume…Observe…</w:t>
      </w:r>
    </w:p>
    <w:p w14:paraId="2A926AD8" w14:textId="77777777" w:rsidR="00041658" w:rsidRPr="00EC6723" w:rsidRDefault="00041658" w:rsidP="00041658">
      <w:pPr>
        <w:pStyle w:val="ListParagraph"/>
        <w:numPr>
          <w:ilvl w:val="0"/>
          <w:numId w:val="20"/>
        </w:numPr>
        <w:shd w:val="clear" w:color="auto" w:fill="FFFFFF"/>
        <w:spacing w:before="90" w:after="90"/>
        <w:rPr>
          <w:rFonts w:ascii="Verdana" w:eastAsia="Times New Roman" w:hAnsi="Verdana" w:cs="Times New Roman"/>
          <w:color w:val="000000"/>
        </w:rPr>
      </w:pPr>
      <w:r w:rsidRPr="00EC6723">
        <w:rPr>
          <w:rFonts w:ascii="Verdana" w:eastAsia="Times New Roman" w:hAnsi="Verdana" w:cs="Times New Roman"/>
          <w:color w:val="000000"/>
        </w:rPr>
        <w:t>When researching cultures and peoples remember that people are more different as individuals than they are alike as a group. True or False</w:t>
      </w:r>
    </w:p>
    <w:p w14:paraId="4E199930" w14:textId="77777777" w:rsidR="00041658" w:rsidRPr="00EC6723" w:rsidRDefault="00041658" w:rsidP="00041658">
      <w:pPr>
        <w:pStyle w:val="ListParagraph"/>
        <w:numPr>
          <w:ilvl w:val="0"/>
          <w:numId w:val="20"/>
        </w:numPr>
        <w:shd w:val="clear" w:color="auto" w:fill="FFFFFF"/>
        <w:spacing w:before="90" w:after="90"/>
        <w:rPr>
          <w:rFonts w:ascii="Verdana" w:eastAsia="Times New Roman" w:hAnsi="Verdana" w:cs="Times New Roman"/>
          <w:color w:val="000000"/>
        </w:rPr>
      </w:pPr>
      <w:r w:rsidRPr="00EC6723">
        <w:rPr>
          <w:rFonts w:ascii="Verdana" w:eastAsia="Times New Roman" w:hAnsi="Verdana" w:cs="Times New Roman"/>
          <w:color w:val="000000"/>
        </w:rPr>
        <w:t xml:space="preserve">What are some ways discussed in this topic </w:t>
      </w:r>
      <w:r>
        <w:rPr>
          <w:rFonts w:ascii="Verdana" w:eastAsia="Times New Roman" w:hAnsi="Verdana" w:cs="Times New Roman"/>
          <w:color w:val="000000"/>
        </w:rPr>
        <w:t xml:space="preserve">in which cultures may differ? </w:t>
      </w:r>
    </w:p>
    <w:p w14:paraId="4716B388" w14:textId="77777777" w:rsidR="00041658" w:rsidRPr="00EC6723" w:rsidRDefault="00041658" w:rsidP="00041658">
      <w:pPr>
        <w:pStyle w:val="ListParagraph"/>
        <w:numPr>
          <w:ilvl w:val="0"/>
          <w:numId w:val="20"/>
        </w:numPr>
        <w:shd w:val="clear" w:color="auto" w:fill="FFFFFF"/>
        <w:spacing w:before="90" w:after="90"/>
        <w:rPr>
          <w:rFonts w:ascii="Verdana" w:eastAsia="Times New Roman" w:hAnsi="Verdana" w:cs="Times New Roman"/>
          <w:color w:val="000000"/>
        </w:rPr>
      </w:pPr>
      <w:r w:rsidRPr="00EC6723">
        <w:rPr>
          <w:rFonts w:ascii="Verdana" w:eastAsia="Times New Roman" w:hAnsi="Verdana" w:cs="Times New Roman"/>
          <w:color w:val="000000"/>
        </w:rPr>
        <w:t>Flexibility is important when working with students of different cultures as their cultural values may differ from your own.  True or False</w:t>
      </w:r>
    </w:p>
    <w:p w14:paraId="4CF2543A" w14:textId="77777777" w:rsidR="00041658" w:rsidRPr="0018480B" w:rsidRDefault="00041658" w:rsidP="00041658">
      <w:pPr>
        <w:rPr>
          <w:rFonts w:ascii="Verdana" w:hAnsi="Verdana"/>
        </w:rPr>
      </w:pPr>
    </w:p>
    <w:p w14:paraId="07961D86" w14:textId="77777777" w:rsidR="00041658" w:rsidRPr="00DE1824" w:rsidRDefault="00041658" w:rsidP="00041658">
      <w:pPr>
        <w:rPr>
          <w:rFonts w:ascii="Verdana" w:hAnsi="Verdana"/>
          <w:b/>
        </w:rPr>
      </w:pPr>
      <w:r w:rsidRPr="00DE1824">
        <w:rPr>
          <w:rFonts w:ascii="Verdana" w:hAnsi="Verdana"/>
          <w:b/>
        </w:rPr>
        <w:t xml:space="preserve">Topic 2: </w:t>
      </w:r>
      <w:r>
        <w:rPr>
          <w:rFonts w:ascii="Verdana" w:hAnsi="Verdana"/>
          <w:b/>
        </w:rPr>
        <w:t>Spotlight Hispanic Population</w:t>
      </w:r>
    </w:p>
    <w:p w14:paraId="24F7591A" w14:textId="77777777" w:rsidR="00041658" w:rsidRPr="00EC6723" w:rsidRDefault="00041658" w:rsidP="00041658">
      <w:pPr>
        <w:pStyle w:val="ListParagraph"/>
        <w:numPr>
          <w:ilvl w:val="0"/>
          <w:numId w:val="16"/>
        </w:numPr>
        <w:ind w:left="1080"/>
        <w:rPr>
          <w:rFonts w:ascii="Verdana" w:hAnsi="Verdana" w:cs="Times New Roman"/>
          <w:color w:val="000000"/>
        </w:rPr>
      </w:pPr>
      <w:r>
        <w:rPr>
          <w:rFonts w:ascii="Verdana" w:hAnsi="Verdana" w:cs="Times New Roman"/>
          <w:color w:val="000000"/>
        </w:rPr>
        <w:t>What two terms</w:t>
      </w:r>
      <w:r w:rsidRPr="00EC6723">
        <w:rPr>
          <w:rFonts w:ascii="Verdana" w:hAnsi="Verdana" w:cs="Times New Roman"/>
          <w:color w:val="000000"/>
        </w:rPr>
        <w:t xml:space="preserve"> are labels that are used interchangeably to identify people of Spanish-speaking countries</w:t>
      </w:r>
      <w:r>
        <w:rPr>
          <w:rFonts w:ascii="Verdana" w:hAnsi="Verdana" w:cs="Times New Roman"/>
          <w:color w:val="000000"/>
        </w:rPr>
        <w:t>?</w:t>
      </w:r>
      <w:r w:rsidRPr="00EC6723">
        <w:rPr>
          <w:rFonts w:ascii="Verdana" w:hAnsi="Verdana" w:cs="Times New Roman"/>
          <w:color w:val="000000"/>
        </w:rPr>
        <w:t xml:space="preserve">  </w:t>
      </w:r>
    </w:p>
    <w:p w14:paraId="4021EF7F" w14:textId="77777777" w:rsidR="00041658" w:rsidRDefault="00041658" w:rsidP="00041658">
      <w:pPr>
        <w:pStyle w:val="ListParagraph"/>
        <w:numPr>
          <w:ilvl w:val="0"/>
          <w:numId w:val="16"/>
        </w:numPr>
        <w:ind w:left="1080"/>
        <w:rPr>
          <w:rFonts w:ascii="Verdana" w:hAnsi="Verdana" w:cs="Times New Roman"/>
          <w:color w:val="000000"/>
        </w:rPr>
      </w:pPr>
      <w:r w:rsidRPr="00EC6723">
        <w:rPr>
          <w:rFonts w:ascii="Verdana" w:hAnsi="Verdana" w:cs="Times New Roman"/>
          <w:color w:val="000000"/>
        </w:rPr>
        <w:t xml:space="preserve">Which of the following countries fit under the label Hispanic? </w:t>
      </w:r>
    </w:p>
    <w:p w14:paraId="70EDA5B0" w14:textId="77777777" w:rsidR="00041658" w:rsidRPr="00EC6723" w:rsidRDefault="00041658" w:rsidP="00041658">
      <w:pPr>
        <w:pStyle w:val="ListParagraph"/>
        <w:numPr>
          <w:ilvl w:val="0"/>
          <w:numId w:val="17"/>
        </w:numPr>
        <w:ind w:left="1440"/>
        <w:rPr>
          <w:rFonts w:ascii="Verdana" w:hAnsi="Verdana" w:cs="Times New Roman"/>
          <w:color w:val="000000"/>
        </w:rPr>
      </w:pPr>
      <w:r w:rsidRPr="00EC6723">
        <w:rPr>
          <w:rFonts w:ascii="Verdana" w:hAnsi="Verdana" w:cs="Times New Roman"/>
          <w:color w:val="000000"/>
        </w:rPr>
        <w:t>Mexico</w:t>
      </w:r>
    </w:p>
    <w:p w14:paraId="67FA46DF" w14:textId="77777777" w:rsidR="00041658" w:rsidRPr="00EC6723" w:rsidRDefault="00041658" w:rsidP="00041658">
      <w:pPr>
        <w:pStyle w:val="ListParagraph"/>
        <w:numPr>
          <w:ilvl w:val="0"/>
          <w:numId w:val="17"/>
        </w:numPr>
        <w:ind w:left="1440"/>
        <w:rPr>
          <w:rFonts w:ascii="Verdana" w:hAnsi="Verdana" w:cs="Times New Roman"/>
          <w:color w:val="000000"/>
        </w:rPr>
      </w:pPr>
      <w:r w:rsidRPr="00EC6723">
        <w:rPr>
          <w:rFonts w:ascii="Verdana" w:hAnsi="Verdana" w:cs="Times New Roman"/>
          <w:color w:val="000000"/>
        </w:rPr>
        <w:t>Brazil</w:t>
      </w:r>
    </w:p>
    <w:p w14:paraId="077DD59F" w14:textId="77777777" w:rsidR="00041658" w:rsidRPr="00EC6723" w:rsidRDefault="00041658" w:rsidP="00041658">
      <w:pPr>
        <w:pStyle w:val="ListParagraph"/>
        <w:numPr>
          <w:ilvl w:val="0"/>
          <w:numId w:val="17"/>
        </w:numPr>
        <w:ind w:left="1440"/>
        <w:rPr>
          <w:rFonts w:ascii="Verdana" w:hAnsi="Verdana" w:cs="Times New Roman"/>
          <w:color w:val="000000"/>
        </w:rPr>
      </w:pPr>
      <w:r w:rsidRPr="00EC6723">
        <w:rPr>
          <w:rFonts w:ascii="Verdana" w:hAnsi="Verdana" w:cs="Times New Roman"/>
          <w:color w:val="000000"/>
        </w:rPr>
        <w:t>Ecuador</w:t>
      </w:r>
    </w:p>
    <w:p w14:paraId="0178EADD" w14:textId="77777777" w:rsidR="00041658" w:rsidRPr="00EC6723" w:rsidRDefault="00041658" w:rsidP="00041658">
      <w:pPr>
        <w:pStyle w:val="ListParagraph"/>
        <w:numPr>
          <w:ilvl w:val="0"/>
          <w:numId w:val="17"/>
        </w:numPr>
        <w:ind w:left="1440"/>
        <w:rPr>
          <w:rFonts w:ascii="Verdana" w:hAnsi="Verdana" w:cs="Times New Roman"/>
          <w:color w:val="000000"/>
        </w:rPr>
      </w:pPr>
      <w:r w:rsidRPr="00EC6723">
        <w:rPr>
          <w:rFonts w:ascii="Verdana" w:hAnsi="Verdana" w:cs="Times New Roman"/>
          <w:color w:val="000000"/>
        </w:rPr>
        <w:t>Cuba</w:t>
      </w:r>
    </w:p>
    <w:p w14:paraId="16D6D94F" w14:textId="77777777" w:rsidR="00041658" w:rsidRPr="00EC6723" w:rsidRDefault="00041658" w:rsidP="00041658">
      <w:pPr>
        <w:pStyle w:val="ListParagraph"/>
        <w:numPr>
          <w:ilvl w:val="0"/>
          <w:numId w:val="16"/>
        </w:numPr>
        <w:ind w:left="1080"/>
        <w:rPr>
          <w:rFonts w:ascii="Verdana" w:hAnsi="Verdana" w:cs="Times New Roman"/>
          <w:color w:val="000000"/>
        </w:rPr>
      </w:pPr>
      <w:r>
        <w:rPr>
          <w:rFonts w:ascii="Verdana" w:hAnsi="Verdana" w:cs="Times New Roman"/>
          <w:color w:val="000000"/>
        </w:rPr>
        <w:t xml:space="preserve">What is the percentage </w:t>
      </w:r>
      <w:r w:rsidRPr="00EC6723">
        <w:rPr>
          <w:rFonts w:ascii="Verdana" w:hAnsi="Verdana" w:cs="Times New Roman"/>
          <w:color w:val="000000"/>
        </w:rPr>
        <w:t>of Hispanic students enrolled in public schools across the nation are United States citizens</w:t>
      </w:r>
      <w:r>
        <w:rPr>
          <w:rFonts w:ascii="Verdana" w:hAnsi="Verdana" w:cs="Times New Roman"/>
          <w:color w:val="000000"/>
        </w:rPr>
        <w:t>?</w:t>
      </w:r>
      <w:r w:rsidRPr="00EC6723">
        <w:rPr>
          <w:rFonts w:ascii="Verdana" w:hAnsi="Verdana" w:cs="Times New Roman"/>
          <w:color w:val="000000"/>
        </w:rPr>
        <w:t> </w:t>
      </w:r>
    </w:p>
    <w:p w14:paraId="4B5B67F1" w14:textId="77777777" w:rsidR="00041658" w:rsidRPr="0018480B" w:rsidRDefault="00041658" w:rsidP="00041658">
      <w:pPr>
        <w:rPr>
          <w:rFonts w:ascii="Verdana" w:hAnsi="Verdana"/>
        </w:rPr>
      </w:pPr>
    </w:p>
    <w:p w14:paraId="0CAF6F65" w14:textId="77777777" w:rsidR="00041658" w:rsidRPr="00DE1824" w:rsidRDefault="00041658" w:rsidP="00041658">
      <w:pPr>
        <w:rPr>
          <w:rFonts w:ascii="Verdana" w:hAnsi="Verdana"/>
          <w:b/>
        </w:rPr>
      </w:pPr>
      <w:r w:rsidRPr="00DE1824">
        <w:rPr>
          <w:rFonts w:ascii="Verdana" w:hAnsi="Verdana"/>
          <w:b/>
        </w:rPr>
        <w:t xml:space="preserve">Topic 3: </w:t>
      </w:r>
      <w:r>
        <w:rPr>
          <w:rFonts w:ascii="Verdana" w:hAnsi="Verdana"/>
          <w:b/>
        </w:rPr>
        <w:t>Spotlight Asian Population</w:t>
      </w:r>
    </w:p>
    <w:p w14:paraId="4151219A" w14:textId="77777777" w:rsidR="00041658" w:rsidRPr="00EC6723" w:rsidRDefault="00041658" w:rsidP="00041658">
      <w:pPr>
        <w:pStyle w:val="ListParagraph"/>
        <w:numPr>
          <w:ilvl w:val="0"/>
          <w:numId w:val="18"/>
        </w:numPr>
        <w:ind w:left="1080"/>
        <w:rPr>
          <w:rFonts w:ascii="Verdana" w:eastAsia="Times New Roman" w:hAnsi="Verdana" w:cs="Times New Roman"/>
          <w:color w:val="000000"/>
        </w:rPr>
      </w:pPr>
      <w:r w:rsidRPr="00EC6723">
        <w:rPr>
          <w:rFonts w:ascii="Verdana" w:eastAsia="Times New Roman" w:hAnsi="Verdana" w:cs="Times New Roman"/>
          <w:color w:val="000000"/>
        </w:rPr>
        <w:t>Which of these countries does not fit under the label Asian? India, China, Malawi, Lebanon</w:t>
      </w:r>
    </w:p>
    <w:p w14:paraId="6082D55A" w14:textId="77777777" w:rsidR="00041658" w:rsidRDefault="00041658" w:rsidP="00041658">
      <w:pPr>
        <w:pStyle w:val="ListParagraph"/>
        <w:numPr>
          <w:ilvl w:val="0"/>
          <w:numId w:val="18"/>
        </w:numPr>
        <w:ind w:left="1080"/>
        <w:rPr>
          <w:rFonts w:ascii="Verdana" w:eastAsia="Times New Roman" w:hAnsi="Verdana" w:cs="Times New Roman"/>
          <w:color w:val="000000"/>
        </w:rPr>
      </w:pPr>
      <w:r w:rsidRPr="00EC6723">
        <w:rPr>
          <w:rFonts w:ascii="Verdana" w:eastAsia="Times New Roman" w:hAnsi="Verdana" w:cs="Times New Roman"/>
          <w:color w:val="000000"/>
        </w:rPr>
        <w:t xml:space="preserve">Which are the top Asian languages spoken in IL are: </w:t>
      </w:r>
    </w:p>
    <w:p w14:paraId="163FD7AE" w14:textId="77777777" w:rsidR="00041658" w:rsidRPr="00EC6723" w:rsidRDefault="00041658" w:rsidP="00041658">
      <w:pPr>
        <w:pStyle w:val="ListParagraph"/>
        <w:numPr>
          <w:ilvl w:val="0"/>
          <w:numId w:val="19"/>
        </w:numPr>
        <w:ind w:left="1440"/>
        <w:rPr>
          <w:rFonts w:ascii="Verdana" w:eastAsia="Times New Roman" w:hAnsi="Verdana" w:cs="Times New Roman"/>
          <w:color w:val="000000"/>
        </w:rPr>
      </w:pPr>
      <w:r w:rsidRPr="00EC6723">
        <w:rPr>
          <w:rFonts w:ascii="Verdana" w:eastAsia="Times New Roman" w:hAnsi="Verdana" w:cs="Times New Roman"/>
          <w:color w:val="000000"/>
        </w:rPr>
        <w:t>Arabic</w:t>
      </w:r>
    </w:p>
    <w:p w14:paraId="2A41FCF6" w14:textId="77777777" w:rsidR="00041658" w:rsidRPr="00EC6723" w:rsidRDefault="00041658" w:rsidP="00041658">
      <w:pPr>
        <w:pStyle w:val="ListParagraph"/>
        <w:numPr>
          <w:ilvl w:val="0"/>
          <w:numId w:val="19"/>
        </w:numPr>
        <w:ind w:left="1440"/>
        <w:rPr>
          <w:rFonts w:ascii="Verdana" w:eastAsia="Times New Roman" w:hAnsi="Verdana" w:cs="Times New Roman"/>
          <w:color w:val="000000"/>
        </w:rPr>
      </w:pPr>
      <w:r w:rsidRPr="00EC6723">
        <w:rPr>
          <w:rFonts w:ascii="Verdana" w:eastAsia="Times New Roman" w:hAnsi="Verdana" w:cs="Times New Roman"/>
          <w:color w:val="000000"/>
        </w:rPr>
        <w:t>Filipino</w:t>
      </w:r>
    </w:p>
    <w:p w14:paraId="40923F89" w14:textId="77777777" w:rsidR="00041658" w:rsidRPr="00EC6723" w:rsidRDefault="00041658" w:rsidP="00041658">
      <w:pPr>
        <w:pStyle w:val="ListParagraph"/>
        <w:numPr>
          <w:ilvl w:val="0"/>
          <w:numId w:val="19"/>
        </w:numPr>
        <w:ind w:left="1440"/>
        <w:rPr>
          <w:rFonts w:ascii="Verdana" w:eastAsia="Times New Roman" w:hAnsi="Verdana" w:cs="Times New Roman"/>
          <w:color w:val="000000"/>
        </w:rPr>
      </w:pPr>
      <w:r w:rsidRPr="00EC6723">
        <w:rPr>
          <w:rFonts w:ascii="Verdana" w:eastAsia="Times New Roman" w:hAnsi="Verdana" w:cs="Times New Roman"/>
          <w:color w:val="000000"/>
        </w:rPr>
        <w:t>Vietnamese</w:t>
      </w:r>
    </w:p>
    <w:p w14:paraId="459C4043" w14:textId="77777777" w:rsidR="00041658" w:rsidRPr="00EC6723" w:rsidRDefault="00041658" w:rsidP="00041658">
      <w:pPr>
        <w:pStyle w:val="ListParagraph"/>
        <w:numPr>
          <w:ilvl w:val="0"/>
          <w:numId w:val="19"/>
        </w:numPr>
        <w:ind w:left="1440"/>
        <w:rPr>
          <w:rFonts w:ascii="Verdana" w:eastAsia="Times New Roman" w:hAnsi="Verdana" w:cs="Times New Roman"/>
          <w:color w:val="000000"/>
        </w:rPr>
      </w:pPr>
      <w:r w:rsidRPr="00EC6723">
        <w:rPr>
          <w:rFonts w:ascii="Verdana" w:eastAsia="Times New Roman" w:hAnsi="Verdana" w:cs="Times New Roman"/>
          <w:color w:val="000000"/>
        </w:rPr>
        <w:t>Cantonese (Chinese)</w:t>
      </w:r>
    </w:p>
    <w:p w14:paraId="165A2DD9" w14:textId="77777777" w:rsidR="00041658" w:rsidRPr="00EC6723" w:rsidRDefault="00041658" w:rsidP="00041658">
      <w:pPr>
        <w:pStyle w:val="ListParagraph"/>
        <w:numPr>
          <w:ilvl w:val="0"/>
          <w:numId w:val="19"/>
        </w:numPr>
        <w:ind w:left="1440"/>
        <w:rPr>
          <w:rFonts w:ascii="Verdana" w:eastAsia="Times New Roman" w:hAnsi="Verdana" w:cs="Times New Roman"/>
          <w:color w:val="000000"/>
        </w:rPr>
      </w:pPr>
      <w:r w:rsidRPr="00EC6723">
        <w:rPr>
          <w:rFonts w:ascii="Verdana" w:eastAsia="Times New Roman" w:hAnsi="Verdana" w:cs="Times New Roman"/>
          <w:color w:val="000000"/>
        </w:rPr>
        <w:t xml:space="preserve">Mandarin (Chinese) </w:t>
      </w:r>
    </w:p>
    <w:p w14:paraId="1C9D99B4" w14:textId="77777777" w:rsidR="00041658" w:rsidRPr="00EC6723" w:rsidRDefault="00041658" w:rsidP="00041658">
      <w:pPr>
        <w:pStyle w:val="ListParagraph"/>
        <w:numPr>
          <w:ilvl w:val="0"/>
          <w:numId w:val="18"/>
        </w:numPr>
        <w:ind w:left="1080"/>
        <w:rPr>
          <w:rFonts w:ascii="Verdana" w:eastAsia="Times New Roman" w:hAnsi="Verdana" w:cs="Times New Roman"/>
          <w:color w:val="000000"/>
        </w:rPr>
      </w:pPr>
      <w:r w:rsidRPr="00EC6723">
        <w:rPr>
          <w:rFonts w:ascii="Verdana" w:eastAsia="Times New Roman" w:hAnsi="Verdana" w:cs="Times New Roman"/>
          <w:color w:val="000000"/>
        </w:rPr>
        <w:t>Asian students may experience a bias known as the "myth of the model minority" which perpetuates them as high achieving learners who are happy to be initiated into North American life. True or False</w:t>
      </w:r>
    </w:p>
    <w:p w14:paraId="651E46E2" w14:textId="77777777" w:rsidR="00041658" w:rsidRDefault="00041658" w:rsidP="00041658">
      <w:pPr>
        <w:pStyle w:val="ListParagraph"/>
        <w:numPr>
          <w:ilvl w:val="0"/>
          <w:numId w:val="18"/>
        </w:numPr>
        <w:ind w:left="1080"/>
        <w:rPr>
          <w:rFonts w:ascii="Verdana" w:hAnsi="Verdana"/>
        </w:rPr>
      </w:pPr>
      <w:r w:rsidRPr="00EC6723">
        <w:rPr>
          <w:rFonts w:ascii="Verdana" w:eastAsia="Times New Roman" w:hAnsi="Verdana" w:cs="Times New Roman"/>
          <w:color w:val="000000"/>
        </w:rPr>
        <w:t xml:space="preserve">Asian students can struggle with the same issues that are common to other ELL students; mainly minimal parental academic support, lack of content knowledge needed to function in U.S. school systems, difficulty </w:t>
      </w:r>
      <w:r>
        <w:rPr>
          <w:rFonts w:ascii="Verdana" w:eastAsia="Times New Roman" w:hAnsi="Verdana" w:cs="Times New Roman"/>
          <w:color w:val="000000"/>
        </w:rPr>
        <w:t xml:space="preserve">with English proficiency, </w:t>
      </w:r>
      <w:r w:rsidRPr="00EC6723">
        <w:rPr>
          <w:rFonts w:ascii="Verdana" w:eastAsia="Times New Roman" w:hAnsi="Verdana" w:cs="Times New Roman"/>
          <w:color w:val="000000"/>
        </w:rPr>
        <w:t>having to adjust to new social norms, cultural traditions, and academic settings. True or False</w:t>
      </w:r>
    </w:p>
    <w:p w14:paraId="55924AA8" w14:textId="77777777" w:rsidR="00041658" w:rsidRPr="00EC6723" w:rsidRDefault="00041658" w:rsidP="00041658">
      <w:pPr>
        <w:ind w:left="720"/>
        <w:rPr>
          <w:rFonts w:ascii="Verdana" w:hAnsi="Verdana"/>
        </w:rPr>
      </w:pPr>
    </w:p>
    <w:p w14:paraId="6846E0DA" w14:textId="77777777" w:rsidR="00041658" w:rsidRPr="00DE1824" w:rsidRDefault="00041658" w:rsidP="00041658">
      <w:pPr>
        <w:rPr>
          <w:rFonts w:ascii="Verdana" w:hAnsi="Verdana"/>
          <w:b/>
        </w:rPr>
      </w:pPr>
      <w:r w:rsidRPr="00DE1824">
        <w:rPr>
          <w:rFonts w:ascii="Verdana" w:hAnsi="Verdana"/>
          <w:b/>
        </w:rPr>
        <w:t xml:space="preserve">Topic 4: </w:t>
      </w:r>
      <w:r>
        <w:rPr>
          <w:rFonts w:ascii="Verdana" w:hAnsi="Verdana"/>
          <w:b/>
        </w:rPr>
        <w:t>Common Barriers for Hispanics and Asian ELLS</w:t>
      </w:r>
    </w:p>
    <w:p w14:paraId="022CF287" w14:textId="77777777" w:rsidR="00041658" w:rsidRPr="00EC6723" w:rsidRDefault="00041658" w:rsidP="00041658">
      <w:pPr>
        <w:pStyle w:val="ListParagraph"/>
        <w:numPr>
          <w:ilvl w:val="0"/>
          <w:numId w:val="21"/>
        </w:numPr>
        <w:ind w:left="1080"/>
        <w:rPr>
          <w:rFonts w:ascii="Verdana" w:hAnsi="Verdana" w:cs="Times New Roman"/>
          <w:color w:val="000000"/>
        </w:rPr>
      </w:pPr>
      <w:r w:rsidRPr="00EC6723">
        <w:rPr>
          <w:rFonts w:ascii="Verdana" w:hAnsi="Verdana" w:cs="Times New Roman"/>
          <w:color w:val="000000"/>
        </w:rPr>
        <w:t xml:space="preserve">Name </w:t>
      </w:r>
      <w:r>
        <w:rPr>
          <w:rFonts w:ascii="Verdana" w:hAnsi="Verdana" w:cs="Times New Roman"/>
          <w:color w:val="000000"/>
        </w:rPr>
        <w:t>the</w:t>
      </w:r>
      <w:r w:rsidRPr="00EC6723">
        <w:rPr>
          <w:rFonts w:ascii="Verdana" w:hAnsi="Verdana" w:cs="Times New Roman"/>
          <w:color w:val="000000"/>
        </w:rPr>
        <w:t xml:space="preserve"> </w:t>
      </w:r>
      <w:r>
        <w:rPr>
          <w:rFonts w:ascii="Verdana" w:hAnsi="Verdana" w:cs="Times New Roman"/>
          <w:color w:val="000000"/>
        </w:rPr>
        <w:t xml:space="preserve">SIX </w:t>
      </w:r>
      <w:r w:rsidRPr="00EC6723">
        <w:rPr>
          <w:rFonts w:ascii="Verdana" w:hAnsi="Verdana" w:cs="Times New Roman"/>
          <w:color w:val="000000"/>
        </w:rPr>
        <w:t>aspects of language that a second language learner must master in order to become fluent.</w:t>
      </w:r>
    </w:p>
    <w:p w14:paraId="1160C4AA" w14:textId="77777777" w:rsidR="00041658" w:rsidRPr="00EC6723" w:rsidRDefault="00041658" w:rsidP="00041658">
      <w:pPr>
        <w:pStyle w:val="ListParagraph"/>
        <w:numPr>
          <w:ilvl w:val="0"/>
          <w:numId w:val="21"/>
        </w:numPr>
        <w:ind w:left="1080"/>
        <w:rPr>
          <w:rFonts w:ascii="Verdana" w:hAnsi="Verdana" w:cs="Times New Roman"/>
          <w:color w:val="000000"/>
        </w:rPr>
      </w:pPr>
      <w:r w:rsidRPr="00EC6723">
        <w:rPr>
          <w:rFonts w:ascii="Verdana" w:hAnsi="Verdana" w:cs="Times New Roman"/>
          <w:color w:val="000000"/>
        </w:rPr>
        <w:t>Why might a Chinese ELL student pronounce the word rake as lake?  </w:t>
      </w:r>
    </w:p>
    <w:p w14:paraId="48657A43" w14:textId="77777777" w:rsidR="00041658" w:rsidRPr="00EC6723" w:rsidRDefault="00041658" w:rsidP="00041658">
      <w:pPr>
        <w:pStyle w:val="ListParagraph"/>
        <w:numPr>
          <w:ilvl w:val="0"/>
          <w:numId w:val="21"/>
        </w:numPr>
        <w:ind w:left="1080"/>
        <w:rPr>
          <w:rFonts w:ascii="Verdana" w:hAnsi="Verdana" w:cs="Times New Roman"/>
          <w:color w:val="000000"/>
        </w:rPr>
      </w:pPr>
      <w:r w:rsidRPr="00EC6723">
        <w:rPr>
          <w:rFonts w:ascii="Verdana" w:hAnsi="Verdana" w:cs="Times New Roman"/>
          <w:color w:val="000000"/>
        </w:rPr>
        <w:t>Which of these would be a Spanish cogn</w:t>
      </w:r>
      <w:r>
        <w:rPr>
          <w:rFonts w:ascii="Verdana" w:hAnsi="Verdana" w:cs="Times New Roman"/>
          <w:color w:val="000000"/>
        </w:rPr>
        <w:t>ate for the English word family</w:t>
      </w:r>
      <w:r w:rsidRPr="00EC6723">
        <w:rPr>
          <w:rFonts w:ascii="Verdana" w:hAnsi="Verdana" w:cs="Times New Roman"/>
          <w:color w:val="000000"/>
        </w:rPr>
        <w:t xml:space="preserve">? </w:t>
      </w:r>
    </w:p>
    <w:p w14:paraId="78103846" w14:textId="77777777" w:rsidR="00041658" w:rsidRPr="00EC6723" w:rsidRDefault="00041658" w:rsidP="00041658">
      <w:pPr>
        <w:pStyle w:val="ListParagraph"/>
        <w:numPr>
          <w:ilvl w:val="0"/>
          <w:numId w:val="22"/>
        </w:numPr>
        <w:ind w:left="1440"/>
        <w:rPr>
          <w:rFonts w:ascii="Verdana" w:hAnsi="Verdana" w:cs="Times New Roman"/>
          <w:color w:val="000000"/>
        </w:rPr>
      </w:pPr>
      <w:proofErr w:type="spellStart"/>
      <w:r w:rsidRPr="00EC6723">
        <w:rPr>
          <w:rFonts w:ascii="Verdana" w:hAnsi="Verdana" w:cs="Times New Roman"/>
          <w:color w:val="000000"/>
        </w:rPr>
        <w:t>familia</w:t>
      </w:r>
      <w:proofErr w:type="spellEnd"/>
    </w:p>
    <w:p w14:paraId="214BD0C4" w14:textId="77777777" w:rsidR="00041658" w:rsidRPr="00EC6723" w:rsidRDefault="00041658" w:rsidP="00041658">
      <w:pPr>
        <w:pStyle w:val="ListParagraph"/>
        <w:numPr>
          <w:ilvl w:val="0"/>
          <w:numId w:val="22"/>
        </w:numPr>
        <w:ind w:left="1440"/>
        <w:rPr>
          <w:rFonts w:ascii="Verdana" w:hAnsi="Verdana" w:cs="Times New Roman"/>
          <w:color w:val="000000"/>
        </w:rPr>
      </w:pPr>
      <w:r w:rsidRPr="00EC6723">
        <w:rPr>
          <w:rFonts w:ascii="Verdana" w:hAnsi="Verdana" w:cs="Times New Roman"/>
          <w:color w:val="000000"/>
        </w:rPr>
        <w:t>fantastic</w:t>
      </w:r>
    </w:p>
    <w:p w14:paraId="7494A214" w14:textId="77777777" w:rsidR="00041658" w:rsidRPr="00EC6723" w:rsidRDefault="00041658" w:rsidP="00041658">
      <w:pPr>
        <w:pStyle w:val="ListParagraph"/>
        <w:numPr>
          <w:ilvl w:val="0"/>
          <w:numId w:val="22"/>
        </w:numPr>
        <w:ind w:left="1440"/>
        <w:rPr>
          <w:rFonts w:ascii="Verdana" w:hAnsi="Verdana"/>
        </w:rPr>
      </w:pPr>
      <w:proofErr w:type="spellStart"/>
      <w:r w:rsidRPr="00EC6723">
        <w:rPr>
          <w:rFonts w:ascii="Verdana" w:hAnsi="Verdana" w:cs="Times New Roman"/>
          <w:color w:val="000000"/>
        </w:rPr>
        <w:t>fabuloso</w:t>
      </w:r>
      <w:proofErr w:type="spellEnd"/>
    </w:p>
    <w:p w14:paraId="48CDD14A" w14:textId="77777777" w:rsidR="0018480B" w:rsidRDefault="0018480B"/>
    <w:p w14:paraId="1223AE16" w14:textId="77777777" w:rsidR="00041658" w:rsidRDefault="00041658" w:rsidP="00041658">
      <w:pPr>
        <w:rPr>
          <w:rFonts w:ascii="Verdana" w:hAnsi="Verdana"/>
          <w:b/>
          <w:sz w:val="28"/>
          <w:szCs w:val="28"/>
        </w:rPr>
      </w:pPr>
    </w:p>
    <w:p w14:paraId="7DDA4B58" w14:textId="77777777" w:rsidR="00041658" w:rsidRDefault="00041658" w:rsidP="00041658">
      <w:pPr>
        <w:rPr>
          <w:rFonts w:ascii="Verdana" w:hAnsi="Verdana"/>
          <w:b/>
          <w:sz w:val="28"/>
          <w:szCs w:val="28"/>
        </w:rPr>
      </w:pPr>
    </w:p>
    <w:p w14:paraId="3A896881" w14:textId="77777777" w:rsidR="00041658" w:rsidRDefault="00041658" w:rsidP="00041658">
      <w:pPr>
        <w:rPr>
          <w:rFonts w:ascii="Verdana" w:hAnsi="Verdana"/>
          <w:b/>
          <w:sz w:val="28"/>
          <w:szCs w:val="28"/>
        </w:rPr>
      </w:pPr>
    </w:p>
    <w:p w14:paraId="447AE851" w14:textId="77777777" w:rsidR="00041658" w:rsidRDefault="00041658" w:rsidP="00041658">
      <w:pPr>
        <w:rPr>
          <w:rFonts w:ascii="Verdana" w:hAnsi="Verdana"/>
          <w:b/>
          <w:sz w:val="28"/>
          <w:szCs w:val="28"/>
        </w:rPr>
      </w:pPr>
    </w:p>
    <w:p w14:paraId="3A2F41E5" w14:textId="77777777" w:rsidR="00041658" w:rsidRDefault="00041658" w:rsidP="00041658">
      <w:pPr>
        <w:rPr>
          <w:rFonts w:ascii="Verdana" w:hAnsi="Verdana"/>
          <w:b/>
          <w:sz w:val="28"/>
          <w:szCs w:val="28"/>
        </w:rPr>
      </w:pPr>
    </w:p>
    <w:p w14:paraId="41FFB932" w14:textId="77777777" w:rsidR="00041658" w:rsidRDefault="00041658" w:rsidP="00041658">
      <w:pPr>
        <w:rPr>
          <w:rFonts w:ascii="Verdana" w:hAnsi="Verdana"/>
          <w:b/>
          <w:sz w:val="28"/>
          <w:szCs w:val="28"/>
        </w:rPr>
      </w:pPr>
    </w:p>
    <w:p w14:paraId="0A708630" w14:textId="77777777" w:rsidR="00041658" w:rsidRDefault="00041658" w:rsidP="00041658">
      <w:pPr>
        <w:rPr>
          <w:rFonts w:ascii="Verdana" w:hAnsi="Verdana"/>
          <w:b/>
          <w:sz w:val="28"/>
          <w:szCs w:val="28"/>
        </w:rPr>
      </w:pPr>
    </w:p>
    <w:p w14:paraId="19D89CCE" w14:textId="77777777" w:rsidR="00041658" w:rsidRDefault="00041658" w:rsidP="00041658">
      <w:pPr>
        <w:rPr>
          <w:rFonts w:ascii="Verdana" w:hAnsi="Verdana"/>
          <w:b/>
          <w:sz w:val="28"/>
          <w:szCs w:val="28"/>
        </w:rPr>
      </w:pPr>
    </w:p>
    <w:p w14:paraId="26045B9C" w14:textId="77777777" w:rsidR="00041658" w:rsidRDefault="00041658" w:rsidP="00041658">
      <w:pPr>
        <w:rPr>
          <w:rFonts w:ascii="Verdana" w:hAnsi="Verdana"/>
          <w:b/>
          <w:sz w:val="28"/>
          <w:szCs w:val="28"/>
        </w:rPr>
      </w:pPr>
    </w:p>
    <w:p w14:paraId="103B422C" w14:textId="77777777" w:rsidR="00041658" w:rsidRDefault="00041658" w:rsidP="00041658">
      <w:pPr>
        <w:rPr>
          <w:rFonts w:ascii="Verdana" w:hAnsi="Verdana"/>
          <w:b/>
          <w:sz w:val="28"/>
          <w:szCs w:val="28"/>
        </w:rPr>
      </w:pPr>
    </w:p>
    <w:p w14:paraId="4C6644EF" w14:textId="77777777" w:rsidR="00041658" w:rsidRDefault="00041658" w:rsidP="00041658">
      <w:pPr>
        <w:rPr>
          <w:rFonts w:ascii="Verdana" w:hAnsi="Verdana"/>
          <w:b/>
          <w:sz w:val="28"/>
          <w:szCs w:val="28"/>
        </w:rPr>
      </w:pPr>
    </w:p>
    <w:p w14:paraId="0A6F7273" w14:textId="77777777" w:rsidR="00041658" w:rsidRDefault="00041658" w:rsidP="00041658">
      <w:pPr>
        <w:rPr>
          <w:rFonts w:ascii="Verdana" w:hAnsi="Verdana"/>
          <w:b/>
          <w:sz w:val="28"/>
          <w:szCs w:val="28"/>
        </w:rPr>
      </w:pPr>
    </w:p>
    <w:p w14:paraId="70864F49" w14:textId="77777777" w:rsidR="00041658" w:rsidRDefault="00041658" w:rsidP="00041658">
      <w:pPr>
        <w:rPr>
          <w:rFonts w:ascii="Verdana" w:hAnsi="Verdana"/>
          <w:b/>
          <w:sz w:val="28"/>
          <w:szCs w:val="28"/>
        </w:rPr>
      </w:pPr>
    </w:p>
    <w:p w14:paraId="6B9C957C" w14:textId="77777777" w:rsidR="00041658" w:rsidRDefault="00041658" w:rsidP="00041658">
      <w:pPr>
        <w:rPr>
          <w:rFonts w:ascii="Verdana" w:hAnsi="Verdana"/>
          <w:b/>
          <w:sz w:val="28"/>
          <w:szCs w:val="28"/>
        </w:rPr>
      </w:pPr>
    </w:p>
    <w:p w14:paraId="711F9A86" w14:textId="77777777" w:rsidR="00041658" w:rsidRDefault="00041658" w:rsidP="00041658">
      <w:pPr>
        <w:rPr>
          <w:rFonts w:ascii="Verdana" w:hAnsi="Verdana"/>
          <w:b/>
          <w:sz w:val="28"/>
          <w:szCs w:val="28"/>
        </w:rPr>
      </w:pPr>
    </w:p>
    <w:p w14:paraId="6477F6D8" w14:textId="77777777" w:rsidR="00041658" w:rsidRDefault="00041658" w:rsidP="00041658">
      <w:pPr>
        <w:rPr>
          <w:rFonts w:ascii="Verdana" w:hAnsi="Verdana"/>
          <w:b/>
          <w:sz w:val="28"/>
          <w:szCs w:val="28"/>
        </w:rPr>
      </w:pPr>
    </w:p>
    <w:p w14:paraId="6945B986" w14:textId="77777777" w:rsidR="00041658" w:rsidRDefault="00041658" w:rsidP="00041658">
      <w:pPr>
        <w:rPr>
          <w:rFonts w:ascii="Verdana" w:hAnsi="Verdana"/>
          <w:b/>
          <w:sz w:val="28"/>
          <w:szCs w:val="28"/>
        </w:rPr>
      </w:pPr>
    </w:p>
    <w:p w14:paraId="32EB2997" w14:textId="77777777" w:rsidR="00041658" w:rsidRDefault="00041658" w:rsidP="00041658">
      <w:pPr>
        <w:rPr>
          <w:rFonts w:ascii="Verdana" w:hAnsi="Verdana"/>
          <w:b/>
          <w:sz w:val="28"/>
          <w:szCs w:val="28"/>
        </w:rPr>
      </w:pPr>
    </w:p>
    <w:p w14:paraId="02A74C84" w14:textId="77777777" w:rsidR="00041658" w:rsidRDefault="00041658" w:rsidP="00041658">
      <w:pPr>
        <w:rPr>
          <w:rFonts w:ascii="Verdana" w:hAnsi="Verdana"/>
          <w:b/>
          <w:sz w:val="28"/>
          <w:szCs w:val="28"/>
        </w:rPr>
      </w:pPr>
    </w:p>
    <w:p w14:paraId="672F2271" w14:textId="77777777" w:rsidR="00041658" w:rsidRDefault="00041658" w:rsidP="00041658">
      <w:pPr>
        <w:rPr>
          <w:rFonts w:ascii="Verdana" w:hAnsi="Verdana"/>
          <w:b/>
          <w:sz w:val="28"/>
          <w:szCs w:val="28"/>
        </w:rPr>
      </w:pPr>
    </w:p>
    <w:p w14:paraId="164935A1" w14:textId="77777777" w:rsidR="00041658" w:rsidRDefault="00041658" w:rsidP="00041658">
      <w:pPr>
        <w:rPr>
          <w:rFonts w:ascii="Verdana" w:hAnsi="Verdana"/>
          <w:b/>
          <w:sz w:val="28"/>
          <w:szCs w:val="28"/>
        </w:rPr>
      </w:pPr>
    </w:p>
    <w:p w14:paraId="119B0D2D" w14:textId="77777777" w:rsidR="00041658" w:rsidRDefault="00041658" w:rsidP="00041658">
      <w:pPr>
        <w:rPr>
          <w:rFonts w:ascii="Verdana" w:hAnsi="Verdana"/>
          <w:b/>
          <w:sz w:val="28"/>
          <w:szCs w:val="28"/>
        </w:rPr>
      </w:pPr>
    </w:p>
    <w:p w14:paraId="045526DB" w14:textId="77777777" w:rsidR="00041658" w:rsidRDefault="00041658" w:rsidP="00041658">
      <w:pPr>
        <w:rPr>
          <w:rFonts w:ascii="Verdana" w:hAnsi="Verdana"/>
          <w:b/>
          <w:sz w:val="28"/>
          <w:szCs w:val="28"/>
        </w:rPr>
      </w:pPr>
    </w:p>
    <w:p w14:paraId="51C0592D" w14:textId="77777777" w:rsidR="00041658" w:rsidRDefault="00041658" w:rsidP="00041658">
      <w:pPr>
        <w:rPr>
          <w:rFonts w:ascii="Verdana" w:hAnsi="Verdana"/>
          <w:b/>
          <w:sz w:val="28"/>
          <w:szCs w:val="28"/>
        </w:rPr>
      </w:pPr>
    </w:p>
    <w:p w14:paraId="5B2A0756" w14:textId="77777777" w:rsidR="00041658" w:rsidRDefault="00041658" w:rsidP="00041658">
      <w:pPr>
        <w:rPr>
          <w:rFonts w:ascii="Verdana" w:hAnsi="Verdana"/>
          <w:b/>
          <w:sz w:val="28"/>
          <w:szCs w:val="28"/>
        </w:rPr>
      </w:pPr>
    </w:p>
    <w:p w14:paraId="76684EF9" w14:textId="77777777" w:rsidR="00041658" w:rsidRDefault="00041658" w:rsidP="00041658">
      <w:pPr>
        <w:rPr>
          <w:rFonts w:ascii="Verdana" w:hAnsi="Verdana"/>
          <w:b/>
          <w:sz w:val="28"/>
          <w:szCs w:val="28"/>
        </w:rPr>
      </w:pPr>
    </w:p>
    <w:p w14:paraId="134FF041" w14:textId="77777777" w:rsidR="00041658" w:rsidRPr="00041658" w:rsidRDefault="00041658" w:rsidP="00041658">
      <w:pPr>
        <w:rPr>
          <w:rFonts w:ascii="Verdana" w:hAnsi="Verdana"/>
          <w:b/>
          <w:sz w:val="28"/>
          <w:szCs w:val="28"/>
        </w:rPr>
      </w:pPr>
      <w:r w:rsidRPr="00041658">
        <w:rPr>
          <w:rFonts w:ascii="Verdana" w:hAnsi="Verdana"/>
          <w:b/>
          <w:sz w:val="28"/>
          <w:szCs w:val="28"/>
        </w:rPr>
        <w:t xml:space="preserve">Lesson 3: Identification, Enrollment and Mandated Yearly Testing of English Language Learners </w:t>
      </w:r>
    </w:p>
    <w:p w14:paraId="7CC0A8CE" w14:textId="77777777" w:rsidR="00041658" w:rsidRPr="0018480B" w:rsidRDefault="00041658" w:rsidP="00041658">
      <w:pPr>
        <w:shd w:val="clear" w:color="auto" w:fill="FFFFFF"/>
        <w:spacing w:before="90" w:after="90"/>
        <w:ind w:left="360"/>
        <w:rPr>
          <w:rFonts w:ascii="Verdana" w:hAnsi="Verdana"/>
        </w:rPr>
      </w:pPr>
    </w:p>
    <w:p w14:paraId="0618D3B6" w14:textId="77777777" w:rsidR="00041658" w:rsidRPr="00DE1824" w:rsidRDefault="00041658" w:rsidP="00041658">
      <w:pPr>
        <w:shd w:val="clear" w:color="auto" w:fill="FFFFFF"/>
        <w:spacing w:before="90" w:after="90"/>
        <w:ind w:left="360"/>
        <w:rPr>
          <w:rFonts w:ascii="Verdana" w:hAnsi="Verdana"/>
          <w:b/>
        </w:rPr>
      </w:pPr>
      <w:r w:rsidRPr="00DE1824">
        <w:rPr>
          <w:rFonts w:ascii="Verdana" w:hAnsi="Verdana"/>
          <w:b/>
        </w:rPr>
        <w:t xml:space="preserve">Topic 1: </w:t>
      </w:r>
      <w:r>
        <w:rPr>
          <w:rFonts w:ascii="Verdana" w:hAnsi="Verdana"/>
          <w:b/>
        </w:rPr>
        <w:t>Federal Laws and State Code</w:t>
      </w:r>
    </w:p>
    <w:p w14:paraId="017E9DC0" w14:textId="77777777" w:rsidR="00041658" w:rsidRDefault="00041658" w:rsidP="00041658">
      <w:pPr>
        <w:pStyle w:val="ListParagraph"/>
        <w:numPr>
          <w:ilvl w:val="0"/>
          <w:numId w:val="23"/>
        </w:numPr>
        <w:rPr>
          <w:rFonts w:ascii="Verdana" w:eastAsia="Times New Roman" w:hAnsi="Verdana" w:cs="Times New Roman"/>
          <w:color w:val="000000"/>
        </w:rPr>
      </w:pPr>
      <w:r w:rsidRPr="00FA7DA9">
        <w:rPr>
          <w:rFonts w:ascii="Verdana" w:eastAsia="Times New Roman" w:hAnsi="Verdana" w:cs="Times New Roman"/>
          <w:color w:val="000000"/>
        </w:rPr>
        <w:t xml:space="preserve">Which of the following </w:t>
      </w:r>
      <w:r>
        <w:rPr>
          <w:rFonts w:ascii="Verdana" w:eastAsia="Times New Roman" w:hAnsi="Verdana" w:cs="Times New Roman"/>
          <w:color w:val="000000"/>
        </w:rPr>
        <w:t>Supreme Court Rulings addresses</w:t>
      </w:r>
      <w:r w:rsidRPr="00FA7DA9">
        <w:rPr>
          <w:rFonts w:ascii="Verdana" w:eastAsia="Times New Roman" w:hAnsi="Verdana" w:cs="Times New Roman"/>
          <w:color w:val="000000"/>
        </w:rPr>
        <w:t xml:space="preserve"> a school's responsibility to provide a free public education to students regardless of their immigration status? </w:t>
      </w:r>
    </w:p>
    <w:p w14:paraId="71767DCD" w14:textId="77777777" w:rsidR="00041658" w:rsidRDefault="00041658" w:rsidP="00041658">
      <w:pPr>
        <w:ind w:left="360"/>
        <w:rPr>
          <w:rFonts w:ascii="Verdana" w:eastAsia="Times New Roman" w:hAnsi="Verdana" w:cs="Times New Roman"/>
          <w:color w:val="000000"/>
        </w:rPr>
      </w:pPr>
      <w:r w:rsidRPr="00FA7DA9">
        <w:rPr>
          <w:rFonts w:ascii="Verdana" w:eastAsia="Times New Roman" w:hAnsi="Verdana" w:cs="Times New Roman"/>
          <w:color w:val="000000"/>
        </w:rPr>
        <w:tab/>
      </w:r>
      <w:r>
        <w:rPr>
          <w:rFonts w:ascii="Verdana" w:eastAsia="Times New Roman" w:hAnsi="Verdana" w:cs="Times New Roman"/>
          <w:color w:val="000000"/>
        </w:rPr>
        <w:tab/>
      </w:r>
      <w:r w:rsidRPr="00FA7DA9">
        <w:rPr>
          <w:rFonts w:ascii="Verdana" w:eastAsia="Times New Roman" w:hAnsi="Verdana" w:cs="Times New Roman"/>
          <w:color w:val="000000"/>
        </w:rPr>
        <w:t>Multiple</w:t>
      </w:r>
      <w:r>
        <w:rPr>
          <w:rFonts w:ascii="Verdana" w:eastAsia="Times New Roman" w:hAnsi="Verdana" w:cs="Times New Roman"/>
          <w:color w:val="000000"/>
        </w:rPr>
        <w:t xml:space="preserve"> choice: </w:t>
      </w:r>
    </w:p>
    <w:p w14:paraId="69C5245F" w14:textId="77777777" w:rsidR="00041658" w:rsidRPr="00FA7DA9" w:rsidRDefault="00041658" w:rsidP="00041658">
      <w:pPr>
        <w:pStyle w:val="ListParagraph"/>
        <w:numPr>
          <w:ilvl w:val="2"/>
          <w:numId w:val="25"/>
        </w:numPr>
        <w:rPr>
          <w:rFonts w:ascii="Verdana" w:eastAsia="Times New Roman" w:hAnsi="Verdana" w:cs="Times New Roman"/>
          <w:color w:val="000000"/>
        </w:rPr>
      </w:pPr>
      <w:r w:rsidRPr="00FA7DA9">
        <w:rPr>
          <w:rFonts w:ascii="Verdana" w:eastAsia="Times New Roman" w:hAnsi="Verdana" w:cs="Times New Roman"/>
          <w:color w:val="000000"/>
        </w:rPr>
        <w:t>Lau v. Nichols (1974)</w:t>
      </w:r>
    </w:p>
    <w:p w14:paraId="4B11427A" w14:textId="77777777" w:rsidR="00041658" w:rsidRPr="00FA7DA9" w:rsidRDefault="00041658" w:rsidP="00041658">
      <w:pPr>
        <w:pStyle w:val="ListParagraph"/>
        <w:numPr>
          <w:ilvl w:val="2"/>
          <w:numId w:val="25"/>
        </w:numPr>
        <w:rPr>
          <w:rFonts w:ascii="Verdana" w:eastAsia="Times New Roman" w:hAnsi="Verdana" w:cs="Times New Roman"/>
          <w:color w:val="000000"/>
        </w:rPr>
      </w:pPr>
      <w:r w:rsidRPr="00FA7DA9">
        <w:rPr>
          <w:rFonts w:ascii="Verdana" w:eastAsia="Times New Roman" w:hAnsi="Verdana" w:cs="Times New Roman"/>
          <w:color w:val="000000"/>
        </w:rPr>
        <w:t>Plyer v. Doe (1982)</w:t>
      </w:r>
    </w:p>
    <w:p w14:paraId="703026B9" w14:textId="77777777" w:rsidR="00041658" w:rsidRPr="00FA7DA9" w:rsidRDefault="00041658" w:rsidP="00041658">
      <w:pPr>
        <w:pStyle w:val="ListParagraph"/>
        <w:numPr>
          <w:ilvl w:val="2"/>
          <w:numId w:val="25"/>
        </w:numPr>
        <w:rPr>
          <w:rFonts w:ascii="Verdana" w:eastAsia="Times New Roman" w:hAnsi="Verdana" w:cs="Times New Roman"/>
          <w:color w:val="000000"/>
        </w:rPr>
      </w:pPr>
      <w:proofErr w:type="spellStart"/>
      <w:r w:rsidRPr="00FA7DA9">
        <w:rPr>
          <w:rFonts w:ascii="Verdana" w:eastAsia="Times New Roman" w:hAnsi="Verdana" w:cs="Times New Roman"/>
          <w:color w:val="000000"/>
        </w:rPr>
        <w:t>Castañeda</w:t>
      </w:r>
      <w:proofErr w:type="spellEnd"/>
      <w:r w:rsidRPr="00FA7DA9">
        <w:rPr>
          <w:rFonts w:ascii="Verdana" w:eastAsia="Times New Roman" w:hAnsi="Verdana" w:cs="Times New Roman"/>
          <w:color w:val="000000"/>
        </w:rPr>
        <w:t xml:space="preserve"> v. Pickard (1981)</w:t>
      </w:r>
    </w:p>
    <w:p w14:paraId="024A7056" w14:textId="77777777" w:rsidR="00041658" w:rsidRDefault="00041658" w:rsidP="00041658">
      <w:pPr>
        <w:pStyle w:val="ListParagraph"/>
        <w:numPr>
          <w:ilvl w:val="0"/>
          <w:numId w:val="23"/>
        </w:numPr>
        <w:rPr>
          <w:rFonts w:ascii="Verdana" w:eastAsia="Times New Roman" w:hAnsi="Verdana" w:cs="Times New Roman"/>
          <w:color w:val="000000"/>
        </w:rPr>
      </w:pPr>
      <w:r w:rsidRPr="00FA7DA9">
        <w:rPr>
          <w:rFonts w:ascii="Verdana" w:eastAsia="Times New Roman" w:hAnsi="Verdana" w:cs="Times New Roman"/>
          <w:color w:val="000000"/>
        </w:rPr>
        <w:t xml:space="preserve">The Equal Educational Opportunity Act of 1974 is a civil rights statute that prohibits states from denying equal educational opportunity to an individual on account of his or her race, color, sex or national origin. Which of these is not consideration in The Equal Education Opportunity Act of 1974? </w:t>
      </w:r>
    </w:p>
    <w:p w14:paraId="7CC440B8" w14:textId="77777777" w:rsidR="00041658" w:rsidRPr="00FA7DA9" w:rsidRDefault="00041658" w:rsidP="00041658">
      <w:pPr>
        <w:ind w:left="360"/>
        <w:rPr>
          <w:rFonts w:ascii="Verdana" w:eastAsia="Times New Roman" w:hAnsi="Verdana" w:cs="Times New Roman"/>
          <w:color w:val="000000"/>
        </w:rPr>
      </w:pPr>
      <w:r w:rsidRPr="00FA7DA9">
        <w:rPr>
          <w:rFonts w:ascii="Verdana" w:eastAsia="Times New Roman" w:hAnsi="Verdana" w:cs="Times New Roman"/>
          <w:color w:val="000000"/>
        </w:rPr>
        <w:tab/>
      </w:r>
      <w:r>
        <w:rPr>
          <w:rFonts w:ascii="Verdana" w:eastAsia="Times New Roman" w:hAnsi="Verdana" w:cs="Times New Roman"/>
          <w:color w:val="000000"/>
        </w:rPr>
        <w:tab/>
      </w:r>
      <w:r w:rsidRPr="00FA7DA9">
        <w:rPr>
          <w:rFonts w:ascii="Verdana" w:eastAsia="Times New Roman" w:hAnsi="Verdana" w:cs="Times New Roman"/>
          <w:color w:val="000000"/>
        </w:rPr>
        <w:t xml:space="preserve">Multiple choice: </w:t>
      </w:r>
    </w:p>
    <w:p w14:paraId="0FF3DCDE" w14:textId="77777777" w:rsidR="00041658" w:rsidRPr="00FA7DA9" w:rsidRDefault="00041658" w:rsidP="00041658">
      <w:pPr>
        <w:pStyle w:val="ListParagraph"/>
        <w:numPr>
          <w:ilvl w:val="2"/>
          <w:numId w:val="24"/>
        </w:numPr>
        <w:rPr>
          <w:rFonts w:ascii="Verdana" w:eastAsia="Times New Roman" w:hAnsi="Verdana" w:cs="Times New Roman"/>
          <w:color w:val="000000"/>
        </w:rPr>
      </w:pPr>
      <w:r w:rsidRPr="00FA7DA9">
        <w:rPr>
          <w:rFonts w:ascii="Verdana" w:eastAsia="Times New Roman" w:hAnsi="Verdana" w:cs="Times New Roman"/>
          <w:color w:val="000000"/>
        </w:rPr>
        <w:t>race,</w:t>
      </w:r>
    </w:p>
    <w:p w14:paraId="196CEB2C" w14:textId="77777777" w:rsidR="00041658" w:rsidRPr="00FA7DA9" w:rsidRDefault="00041658" w:rsidP="00041658">
      <w:pPr>
        <w:pStyle w:val="ListParagraph"/>
        <w:numPr>
          <w:ilvl w:val="2"/>
          <w:numId w:val="24"/>
        </w:numPr>
        <w:rPr>
          <w:rFonts w:ascii="Verdana" w:eastAsia="Times New Roman" w:hAnsi="Verdana" w:cs="Times New Roman"/>
          <w:color w:val="000000"/>
        </w:rPr>
      </w:pPr>
      <w:r w:rsidRPr="00FA7DA9">
        <w:rPr>
          <w:rFonts w:ascii="Verdana" w:eastAsia="Times New Roman" w:hAnsi="Verdana" w:cs="Times New Roman"/>
          <w:color w:val="000000"/>
        </w:rPr>
        <w:t>employment</w:t>
      </w:r>
    </w:p>
    <w:p w14:paraId="0286A525" w14:textId="77777777" w:rsidR="00041658" w:rsidRPr="00FA7DA9" w:rsidRDefault="00041658" w:rsidP="00041658">
      <w:pPr>
        <w:pStyle w:val="ListParagraph"/>
        <w:numPr>
          <w:ilvl w:val="2"/>
          <w:numId w:val="24"/>
        </w:numPr>
        <w:rPr>
          <w:rFonts w:ascii="Verdana" w:eastAsia="Times New Roman" w:hAnsi="Verdana" w:cs="Times New Roman"/>
          <w:color w:val="000000"/>
        </w:rPr>
      </w:pPr>
      <w:r w:rsidRPr="00FA7DA9">
        <w:rPr>
          <w:rFonts w:ascii="Verdana" w:eastAsia="Times New Roman" w:hAnsi="Verdana" w:cs="Times New Roman"/>
          <w:color w:val="000000"/>
        </w:rPr>
        <w:t>color</w:t>
      </w:r>
    </w:p>
    <w:p w14:paraId="027A2BBA" w14:textId="77777777" w:rsidR="00041658" w:rsidRPr="00FA7DA9" w:rsidRDefault="00041658" w:rsidP="00041658">
      <w:pPr>
        <w:pStyle w:val="ListParagraph"/>
        <w:numPr>
          <w:ilvl w:val="2"/>
          <w:numId w:val="24"/>
        </w:numPr>
        <w:rPr>
          <w:rFonts w:ascii="Verdana" w:eastAsia="Times New Roman" w:hAnsi="Verdana" w:cs="Times New Roman"/>
          <w:color w:val="000000"/>
        </w:rPr>
      </w:pPr>
      <w:r w:rsidRPr="00FA7DA9">
        <w:rPr>
          <w:rFonts w:ascii="Verdana" w:eastAsia="Times New Roman" w:hAnsi="Verdana" w:cs="Times New Roman"/>
          <w:color w:val="000000"/>
        </w:rPr>
        <w:t>sex</w:t>
      </w:r>
    </w:p>
    <w:p w14:paraId="23EC234A" w14:textId="77777777" w:rsidR="00041658" w:rsidRPr="00FA7DA9" w:rsidRDefault="00041658" w:rsidP="00041658">
      <w:pPr>
        <w:pStyle w:val="ListParagraph"/>
        <w:numPr>
          <w:ilvl w:val="2"/>
          <w:numId w:val="24"/>
        </w:numPr>
        <w:rPr>
          <w:rFonts w:ascii="Verdana" w:eastAsia="Times New Roman" w:hAnsi="Verdana" w:cs="Times New Roman"/>
          <w:color w:val="000000"/>
        </w:rPr>
      </w:pPr>
      <w:r w:rsidRPr="00FA7DA9">
        <w:rPr>
          <w:rFonts w:ascii="Verdana" w:eastAsia="Times New Roman" w:hAnsi="Verdana" w:cs="Times New Roman"/>
          <w:color w:val="000000"/>
        </w:rPr>
        <w:t>national origin.</w:t>
      </w:r>
    </w:p>
    <w:p w14:paraId="35129882" w14:textId="77777777" w:rsidR="00041658" w:rsidRPr="00FA7DA9" w:rsidRDefault="00041658" w:rsidP="00041658">
      <w:pPr>
        <w:pStyle w:val="ListParagraph"/>
        <w:numPr>
          <w:ilvl w:val="0"/>
          <w:numId w:val="23"/>
        </w:numPr>
        <w:rPr>
          <w:rFonts w:ascii="Verdana" w:hAnsi="Verdana"/>
        </w:rPr>
      </w:pPr>
      <w:r w:rsidRPr="00FA7DA9">
        <w:rPr>
          <w:rFonts w:ascii="Verdana" w:eastAsia="Times New Roman" w:hAnsi="Verdana" w:cs="Times New Roman"/>
          <w:color w:val="000000"/>
        </w:rPr>
        <w:t xml:space="preserve">Which state law regulates bilingual education, including services to English Language Learners in IL?  </w:t>
      </w:r>
    </w:p>
    <w:p w14:paraId="25718221" w14:textId="77777777" w:rsidR="00041658" w:rsidRDefault="00041658" w:rsidP="00041658">
      <w:pPr>
        <w:ind w:left="360"/>
        <w:rPr>
          <w:rFonts w:ascii="Verdana" w:eastAsia="Times New Roman" w:hAnsi="Verdana" w:cs="Times New Roman"/>
          <w:color w:val="000000"/>
        </w:rPr>
      </w:pPr>
      <w:r>
        <w:rPr>
          <w:rFonts w:ascii="Verdana" w:eastAsia="Times New Roman" w:hAnsi="Verdana" w:cs="Times New Roman"/>
          <w:color w:val="000000"/>
        </w:rPr>
        <w:tab/>
      </w:r>
      <w:r>
        <w:rPr>
          <w:rFonts w:ascii="Verdana" w:eastAsia="Times New Roman" w:hAnsi="Verdana" w:cs="Times New Roman"/>
          <w:color w:val="000000"/>
        </w:rPr>
        <w:tab/>
      </w:r>
      <w:r w:rsidRPr="00FA7DA9">
        <w:rPr>
          <w:rFonts w:ascii="Verdana" w:eastAsia="Times New Roman" w:hAnsi="Verdana" w:cs="Times New Roman"/>
          <w:color w:val="000000"/>
        </w:rPr>
        <w:t xml:space="preserve">Multiple choice: </w:t>
      </w:r>
    </w:p>
    <w:p w14:paraId="0E99E9BC" w14:textId="77777777" w:rsidR="00041658" w:rsidRPr="00FA7DA9" w:rsidRDefault="00041658" w:rsidP="00041658">
      <w:pPr>
        <w:pStyle w:val="ListParagraph"/>
        <w:numPr>
          <w:ilvl w:val="2"/>
          <w:numId w:val="26"/>
        </w:numPr>
        <w:rPr>
          <w:rFonts w:ascii="Verdana" w:eastAsia="Times New Roman" w:hAnsi="Verdana" w:cs="Times New Roman"/>
          <w:color w:val="000000"/>
        </w:rPr>
      </w:pPr>
      <w:r w:rsidRPr="00FA7DA9">
        <w:rPr>
          <w:rFonts w:ascii="Verdana" w:eastAsia="Times New Roman" w:hAnsi="Verdana" w:cs="Times New Roman"/>
          <w:color w:val="000000"/>
        </w:rPr>
        <w:t>School Code Article 14C</w:t>
      </w:r>
    </w:p>
    <w:p w14:paraId="41A8782F" w14:textId="77777777" w:rsidR="00041658" w:rsidRPr="00FA7DA9" w:rsidRDefault="00041658" w:rsidP="00041658">
      <w:pPr>
        <w:pStyle w:val="ListParagraph"/>
        <w:numPr>
          <w:ilvl w:val="2"/>
          <w:numId w:val="26"/>
        </w:numPr>
        <w:rPr>
          <w:rFonts w:ascii="Verdana" w:eastAsia="Times New Roman" w:hAnsi="Verdana" w:cs="Times New Roman"/>
          <w:color w:val="000000"/>
        </w:rPr>
      </w:pPr>
      <w:proofErr w:type="gramStart"/>
      <w:r w:rsidRPr="00FA7DA9">
        <w:rPr>
          <w:rFonts w:ascii="Verdana" w:eastAsia="Times New Roman" w:hAnsi="Verdana" w:cs="Times New Roman"/>
          <w:color w:val="000000"/>
        </w:rPr>
        <w:t>Rules :</w:t>
      </w:r>
      <w:proofErr w:type="gramEnd"/>
      <w:r w:rsidRPr="00FA7DA9">
        <w:rPr>
          <w:rFonts w:ascii="Verdana" w:eastAsia="Times New Roman" w:hAnsi="Verdana" w:cs="Times New Roman"/>
          <w:color w:val="000000"/>
        </w:rPr>
        <w:t xml:space="preserve">  Section 1.88 AMAOs</w:t>
      </w:r>
    </w:p>
    <w:p w14:paraId="77178753" w14:textId="77777777" w:rsidR="00041658" w:rsidRPr="00FA7DA9" w:rsidRDefault="00041658" w:rsidP="00041658">
      <w:pPr>
        <w:pStyle w:val="ListParagraph"/>
        <w:numPr>
          <w:ilvl w:val="2"/>
          <w:numId w:val="26"/>
        </w:numPr>
        <w:rPr>
          <w:rFonts w:ascii="Verdana" w:eastAsia="Times New Roman" w:hAnsi="Verdana" w:cs="Times New Roman"/>
          <w:color w:val="000000"/>
        </w:rPr>
      </w:pPr>
      <w:r w:rsidRPr="00FA7DA9">
        <w:rPr>
          <w:rFonts w:ascii="Verdana" w:eastAsia="Times New Roman" w:hAnsi="Verdana" w:cs="Times New Roman"/>
          <w:color w:val="000000"/>
        </w:rPr>
        <w:t>Rules: Parts 1 and 25 Certification</w:t>
      </w:r>
    </w:p>
    <w:p w14:paraId="5CAF7CB4" w14:textId="77777777" w:rsidR="00041658" w:rsidRPr="00FA7DA9" w:rsidRDefault="00041658" w:rsidP="00041658">
      <w:pPr>
        <w:pStyle w:val="ListParagraph"/>
        <w:numPr>
          <w:ilvl w:val="2"/>
          <w:numId w:val="26"/>
        </w:numPr>
        <w:rPr>
          <w:rFonts w:ascii="Verdana" w:hAnsi="Verdana"/>
        </w:rPr>
      </w:pPr>
      <w:r w:rsidRPr="00FA7DA9">
        <w:rPr>
          <w:rFonts w:ascii="Verdana" w:eastAsia="Times New Roman" w:hAnsi="Verdana" w:cs="Times New Roman"/>
          <w:color w:val="000000"/>
        </w:rPr>
        <w:t>Rules: Part 235 Early Childhood</w:t>
      </w:r>
    </w:p>
    <w:p w14:paraId="534FE17A" w14:textId="77777777" w:rsidR="00041658" w:rsidRPr="00DE1824" w:rsidRDefault="00041658" w:rsidP="00041658">
      <w:pPr>
        <w:rPr>
          <w:rFonts w:ascii="Verdana" w:hAnsi="Verdana"/>
          <w:b/>
        </w:rPr>
      </w:pPr>
      <w:r w:rsidRPr="00DE1824">
        <w:rPr>
          <w:rFonts w:ascii="Verdana" w:hAnsi="Verdana"/>
          <w:b/>
        </w:rPr>
        <w:t xml:space="preserve">Topic 2: </w:t>
      </w:r>
      <w:r>
        <w:rPr>
          <w:rFonts w:ascii="Verdana" w:hAnsi="Verdana"/>
          <w:b/>
        </w:rPr>
        <w:t>Enrollment Process for ELLs</w:t>
      </w:r>
    </w:p>
    <w:p w14:paraId="3A89E83A" w14:textId="77777777" w:rsidR="00041658" w:rsidRPr="00FA7DA9" w:rsidRDefault="00041658" w:rsidP="00041658">
      <w:pPr>
        <w:pStyle w:val="ListParagraph"/>
        <w:numPr>
          <w:ilvl w:val="0"/>
          <w:numId w:val="27"/>
        </w:numPr>
        <w:rPr>
          <w:rFonts w:ascii="Verdana" w:eastAsia="Times New Roman" w:hAnsi="Verdana" w:cs="Times New Roman"/>
          <w:color w:val="000000"/>
        </w:rPr>
      </w:pPr>
      <w:r w:rsidRPr="00FA7DA9">
        <w:rPr>
          <w:rFonts w:ascii="Verdana" w:eastAsia="Times New Roman" w:hAnsi="Verdana" w:cs="Times New Roman"/>
          <w:color w:val="000000"/>
        </w:rPr>
        <w:t>It is the duty of a school to determine the immigration status of a student.  True or False</w:t>
      </w:r>
    </w:p>
    <w:p w14:paraId="579EC9EB" w14:textId="77777777" w:rsidR="00041658" w:rsidRDefault="00041658" w:rsidP="00041658">
      <w:pPr>
        <w:pStyle w:val="ListParagraph"/>
        <w:numPr>
          <w:ilvl w:val="0"/>
          <w:numId w:val="27"/>
        </w:numPr>
        <w:rPr>
          <w:rFonts w:ascii="Verdana" w:eastAsia="Times New Roman" w:hAnsi="Verdana" w:cs="Times New Roman"/>
          <w:color w:val="000000"/>
        </w:rPr>
      </w:pPr>
      <w:r w:rsidRPr="00FA7DA9">
        <w:rPr>
          <w:rFonts w:ascii="Verdana" w:eastAsia="Times New Roman" w:hAnsi="Verdana" w:cs="Times New Roman"/>
          <w:color w:val="000000"/>
        </w:rPr>
        <w:t xml:space="preserve">How many languages is the Home Language Survey translated into?  </w:t>
      </w:r>
      <w:r>
        <w:rPr>
          <w:rFonts w:ascii="Verdana" w:eastAsia="Times New Roman" w:hAnsi="Verdana" w:cs="Times New Roman"/>
          <w:color w:val="000000"/>
        </w:rPr>
        <w:tab/>
      </w:r>
      <w:r w:rsidRPr="00FA7DA9">
        <w:rPr>
          <w:rFonts w:ascii="Verdana" w:eastAsia="Times New Roman" w:hAnsi="Verdana" w:cs="Times New Roman"/>
          <w:color w:val="000000"/>
        </w:rPr>
        <w:t xml:space="preserve">Multiple choice:  </w:t>
      </w:r>
    </w:p>
    <w:p w14:paraId="01B515D7" w14:textId="77777777" w:rsidR="00041658" w:rsidRPr="00FA7DA9" w:rsidRDefault="00041658" w:rsidP="00041658">
      <w:pPr>
        <w:pStyle w:val="ListParagraph"/>
        <w:numPr>
          <w:ilvl w:val="2"/>
          <w:numId w:val="28"/>
        </w:numPr>
        <w:rPr>
          <w:rFonts w:ascii="Verdana" w:eastAsia="Times New Roman" w:hAnsi="Verdana" w:cs="Times New Roman"/>
          <w:color w:val="000000"/>
        </w:rPr>
      </w:pPr>
      <w:r w:rsidRPr="00FA7DA9">
        <w:rPr>
          <w:rFonts w:ascii="Verdana" w:eastAsia="Times New Roman" w:hAnsi="Verdana" w:cs="Times New Roman"/>
          <w:color w:val="000000"/>
        </w:rPr>
        <w:t>12</w:t>
      </w:r>
    </w:p>
    <w:p w14:paraId="1B1387F0" w14:textId="77777777" w:rsidR="00041658" w:rsidRPr="00FA7DA9" w:rsidRDefault="00041658" w:rsidP="00041658">
      <w:pPr>
        <w:pStyle w:val="ListParagraph"/>
        <w:numPr>
          <w:ilvl w:val="2"/>
          <w:numId w:val="28"/>
        </w:numPr>
        <w:rPr>
          <w:rFonts w:ascii="Verdana" w:eastAsia="Times New Roman" w:hAnsi="Verdana" w:cs="Times New Roman"/>
          <w:color w:val="000000"/>
        </w:rPr>
      </w:pPr>
      <w:r w:rsidRPr="00FA7DA9">
        <w:rPr>
          <w:rFonts w:ascii="Verdana" w:eastAsia="Times New Roman" w:hAnsi="Verdana" w:cs="Times New Roman"/>
          <w:color w:val="000000"/>
        </w:rPr>
        <w:t>30</w:t>
      </w:r>
    </w:p>
    <w:p w14:paraId="5752C9D2" w14:textId="77777777" w:rsidR="00041658" w:rsidRPr="00FA7DA9" w:rsidRDefault="00041658" w:rsidP="00041658">
      <w:pPr>
        <w:pStyle w:val="ListParagraph"/>
        <w:numPr>
          <w:ilvl w:val="2"/>
          <w:numId w:val="28"/>
        </w:numPr>
        <w:rPr>
          <w:rFonts w:ascii="Verdana" w:eastAsia="Times New Roman" w:hAnsi="Verdana" w:cs="Times New Roman"/>
          <w:color w:val="000000"/>
        </w:rPr>
      </w:pPr>
      <w:r w:rsidRPr="00FA7DA9">
        <w:rPr>
          <w:rFonts w:ascii="Verdana" w:eastAsia="Times New Roman" w:hAnsi="Verdana" w:cs="Times New Roman"/>
          <w:color w:val="000000"/>
        </w:rPr>
        <w:t>over 40</w:t>
      </w:r>
    </w:p>
    <w:p w14:paraId="1E1560A5" w14:textId="77777777" w:rsidR="00041658" w:rsidRPr="00FA7DA9" w:rsidRDefault="00041658" w:rsidP="00041658">
      <w:pPr>
        <w:pStyle w:val="ListParagraph"/>
        <w:numPr>
          <w:ilvl w:val="0"/>
          <w:numId w:val="27"/>
        </w:numPr>
        <w:rPr>
          <w:rFonts w:ascii="Verdana" w:eastAsia="Times New Roman" w:hAnsi="Verdana" w:cs="Times New Roman"/>
          <w:color w:val="000000"/>
        </w:rPr>
      </w:pPr>
      <w:r w:rsidRPr="00FA7DA9">
        <w:rPr>
          <w:rFonts w:ascii="Verdana" w:eastAsia="Times New Roman" w:hAnsi="Verdana" w:cs="Times New Roman"/>
          <w:color w:val="000000"/>
        </w:rPr>
        <w:t>Scenario: A school has identified the following ELL students: ONE native Japanese speaker, FIVE native Spanish speakers, and ONE native Arabic speaker. Which program are they required by law to have for these ELLs? Transitional Program Instruction (TPI) or Transitional Bilingual Education (TBE)?</w:t>
      </w:r>
    </w:p>
    <w:p w14:paraId="35296E3D" w14:textId="77777777" w:rsidR="00041658" w:rsidRPr="00FA7DA9" w:rsidRDefault="00041658" w:rsidP="00041658">
      <w:pPr>
        <w:pStyle w:val="ListParagraph"/>
        <w:numPr>
          <w:ilvl w:val="0"/>
          <w:numId w:val="27"/>
        </w:numPr>
        <w:rPr>
          <w:rFonts w:ascii="Verdana" w:eastAsia="Times New Roman" w:hAnsi="Verdana" w:cs="Times New Roman"/>
          <w:color w:val="000000"/>
        </w:rPr>
      </w:pPr>
      <w:r w:rsidRPr="00FA7DA9">
        <w:rPr>
          <w:rFonts w:ascii="Verdana" w:eastAsia="Times New Roman" w:hAnsi="Verdana" w:cs="Times New Roman"/>
          <w:color w:val="000000"/>
        </w:rPr>
        <w:t>ACCESS testing is only administered once to ELL students. True or False</w:t>
      </w:r>
    </w:p>
    <w:p w14:paraId="1176DAE7" w14:textId="77777777" w:rsidR="00041658" w:rsidRPr="0018480B" w:rsidRDefault="00041658" w:rsidP="00041658">
      <w:pPr>
        <w:ind w:left="360"/>
        <w:rPr>
          <w:rFonts w:ascii="Verdana" w:hAnsi="Verdana"/>
        </w:rPr>
      </w:pPr>
    </w:p>
    <w:p w14:paraId="17B88100" w14:textId="77777777" w:rsidR="00041658" w:rsidRPr="00DE1824" w:rsidRDefault="00041658" w:rsidP="00041658">
      <w:pPr>
        <w:rPr>
          <w:rFonts w:ascii="Verdana" w:hAnsi="Verdana"/>
          <w:b/>
        </w:rPr>
      </w:pPr>
      <w:r w:rsidRPr="00DE1824">
        <w:rPr>
          <w:rFonts w:ascii="Verdana" w:hAnsi="Verdana"/>
          <w:b/>
        </w:rPr>
        <w:t xml:space="preserve">Topic 3: </w:t>
      </w:r>
      <w:r>
        <w:rPr>
          <w:rFonts w:ascii="Verdana" w:hAnsi="Verdana"/>
          <w:b/>
        </w:rPr>
        <w:t>FAQs About Program Enrollments for ELLs</w:t>
      </w:r>
    </w:p>
    <w:p w14:paraId="1C398F81" w14:textId="77777777" w:rsidR="00041658" w:rsidRPr="00FA7DA9" w:rsidRDefault="00041658" w:rsidP="00041658">
      <w:pPr>
        <w:pStyle w:val="ListParagraph"/>
        <w:numPr>
          <w:ilvl w:val="0"/>
          <w:numId w:val="29"/>
        </w:numPr>
        <w:rPr>
          <w:rFonts w:ascii="Verdana" w:eastAsia="Times New Roman" w:hAnsi="Verdana" w:cs="Times New Roman"/>
          <w:color w:val="000000"/>
        </w:rPr>
      </w:pPr>
      <w:r w:rsidRPr="00FA7DA9">
        <w:rPr>
          <w:rFonts w:ascii="Verdana" w:eastAsia="Times New Roman" w:hAnsi="Verdana" w:cs="Times New Roman"/>
          <w:color w:val="000000"/>
        </w:rPr>
        <w:t>All Illinois public schools, including Charter schools, are required to identify and assess Limited English Proficient students (LEPs). True or False</w:t>
      </w:r>
    </w:p>
    <w:p w14:paraId="67430BAC" w14:textId="77777777" w:rsidR="00041658" w:rsidRPr="00FA7DA9" w:rsidRDefault="00041658" w:rsidP="00041658">
      <w:pPr>
        <w:pStyle w:val="ListParagraph"/>
        <w:numPr>
          <w:ilvl w:val="0"/>
          <w:numId w:val="29"/>
        </w:numPr>
        <w:rPr>
          <w:rFonts w:ascii="Verdana" w:hAnsi="Verdana"/>
        </w:rPr>
      </w:pPr>
      <w:r w:rsidRPr="00FA7DA9">
        <w:rPr>
          <w:rFonts w:ascii="Verdana" w:eastAsia="Times New Roman" w:hAnsi="Verdana" w:cs="Times New Roman"/>
          <w:color w:val="000000"/>
        </w:rPr>
        <w:t>ELLs will take the PARCC and DLM-AA assessments using appropriate accommodations.  True or False</w:t>
      </w:r>
    </w:p>
    <w:p w14:paraId="5E919D64" w14:textId="77777777" w:rsidR="00041658" w:rsidRDefault="00041658"/>
    <w:p w14:paraId="33489E68" w14:textId="77777777" w:rsidR="00041658" w:rsidRDefault="00041658"/>
    <w:p w14:paraId="03F1D493" w14:textId="77777777" w:rsidR="00041658" w:rsidRDefault="00041658"/>
    <w:p w14:paraId="6F74C83E" w14:textId="77777777" w:rsidR="00041658" w:rsidRDefault="00041658"/>
    <w:p w14:paraId="6E32DF3E" w14:textId="77777777" w:rsidR="00041658" w:rsidRDefault="00041658"/>
    <w:p w14:paraId="30AB3CF1" w14:textId="77777777" w:rsidR="00041658" w:rsidRDefault="00041658"/>
    <w:p w14:paraId="344DC74A" w14:textId="77777777" w:rsidR="00041658" w:rsidRDefault="00041658"/>
    <w:p w14:paraId="26E31E47" w14:textId="77777777" w:rsidR="00041658" w:rsidRDefault="00041658"/>
    <w:p w14:paraId="720D4CB4" w14:textId="77777777" w:rsidR="00041658" w:rsidRDefault="00041658"/>
    <w:p w14:paraId="0344771A" w14:textId="77777777" w:rsidR="00041658" w:rsidRDefault="00041658"/>
    <w:p w14:paraId="7499CE86" w14:textId="77777777" w:rsidR="00041658" w:rsidRDefault="00041658"/>
    <w:p w14:paraId="4B94DFB8" w14:textId="77777777" w:rsidR="00041658" w:rsidRDefault="00041658"/>
    <w:p w14:paraId="29577C1F" w14:textId="77777777" w:rsidR="00041658" w:rsidRDefault="00041658"/>
    <w:p w14:paraId="1C4188C8" w14:textId="77777777" w:rsidR="00041658" w:rsidRDefault="00041658"/>
    <w:p w14:paraId="19291A21" w14:textId="77777777" w:rsidR="00041658" w:rsidRDefault="00041658"/>
    <w:p w14:paraId="58DC23AD" w14:textId="77777777" w:rsidR="00041658" w:rsidRDefault="00041658"/>
    <w:p w14:paraId="10518CD3" w14:textId="77777777" w:rsidR="00041658" w:rsidRDefault="00041658"/>
    <w:p w14:paraId="2394407D" w14:textId="77777777" w:rsidR="00041658" w:rsidRDefault="00041658"/>
    <w:p w14:paraId="097AB9FB" w14:textId="77777777" w:rsidR="00041658" w:rsidRDefault="00041658"/>
    <w:p w14:paraId="443D78FF" w14:textId="77777777" w:rsidR="00041658" w:rsidRDefault="00041658"/>
    <w:p w14:paraId="0557ABED" w14:textId="77777777" w:rsidR="00041658" w:rsidRDefault="00041658"/>
    <w:p w14:paraId="0F6B5C0C" w14:textId="77777777" w:rsidR="00041658" w:rsidRDefault="00041658"/>
    <w:p w14:paraId="24B6EDA3" w14:textId="77777777" w:rsidR="00041658" w:rsidRDefault="00041658"/>
    <w:p w14:paraId="18C73F50" w14:textId="77777777" w:rsidR="00041658" w:rsidRDefault="00041658"/>
    <w:p w14:paraId="2ED4A346" w14:textId="77777777" w:rsidR="00041658" w:rsidRDefault="00041658"/>
    <w:p w14:paraId="2E888BA6" w14:textId="77777777" w:rsidR="00041658" w:rsidRDefault="00041658"/>
    <w:p w14:paraId="47622344" w14:textId="77777777" w:rsidR="00041658" w:rsidRDefault="00041658"/>
    <w:p w14:paraId="1AEFB7E1" w14:textId="77777777" w:rsidR="00041658" w:rsidRDefault="00041658"/>
    <w:p w14:paraId="796DF3D9" w14:textId="77777777" w:rsidR="00041658" w:rsidRDefault="00041658"/>
    <w:p w14:paraId="0A30C61E" w14:textId="77777777" w:rsidR="00041658" w:rsidRDefault="00041658"/>
    <w:p w14:paraId="0C2D3129" w14:textId="77777777" w:rsidR="00041658" w:rsidRDefault="00041658"/>
    <w:p w14:paraId="3CC3B794" w14:textId="77777777" w:rsidR="00041658" w:rsidRDefault="00041658"/>
    <w:p w14:paraId="3B667FC2" w14:textId="77777777" w:rsidR="00041658" w:rsidRDefault="00041658"/>
    <w:p w14:paraId="66400AE5" w14:textId="77777777" w:rsidR="00041658" w:rsidRDefault="00041658"/>
    <w:p w14:paraId="74BA9A03" w14:textId="77777777" w:rsidR="00041658" w:rsidRPr="0018480B" w:rsidRDefault="00041658" w:rsidP="00041658">
      <w:pPr>
        <w:rPr>
          <w:rFonts w:ascii="Verdana" w:hAnsi="Verdana"/>
          <w:b/>
        </w:rPr>
      </w:pPr>
      <w:r w:rsidRPr="0018480B">
        <w:rPr>
          <w:rFonts w:ascii="Verdana" w:hAnsi="Verdana"/>
          <w:b/>
        </w:rPr>
        <w:t>English Language Learner Study Guide</w:t>
      </w:r>
    </w:p>
    <w:p w14:paraId="35B36C43" w14:textId="77777777" w:rsidR="00041658" w:rsidRDefault="00041658" w:rsidP="00041658">
      <w:pPr>
        <w:rPr>
          <w:rFonts w:ascii="Verdana" w:hAnsi="Verdana"/>
          <w:b/>
        </w:rPr>
      </w:pPr>
    </w:p>
    <w:p w14:paraId="3F4D13E4" w14:textId="77777777" w:rsidR="00041658" w:rsidRPr="0018480B" w:rsidRDefault="00041658" w:rsidP="00041658">
      <w:pPr>
        <w:rPr>
          <w:rFonts w:ascii="Verdana" w:hAnsi="Verdana"/>
          <w:b/>
        </w:rPr>
      </w:pPr>
      <w:r w:rsidRPr="0018480B">
        <w:rPr>
          <w:rFonts w:ascii="Verdana" w:hAnsi="Verdana"/>
          <w:b/>
        </w:rPr>
        <w:t xml:space="preserve">Lesson </w:t>
      </w:r>
      <w:r>
        <w:rPr>
          <w:rFonts w:ascii="Verdana" w:hAnsi="Verdana"/>
          <w:b/>
        </w:rPr>
        <w:t>4</w:t>
      </w:r>
      <w:r w:rsidRPr="0018480B">
        <w:rPr>
          <w:rFonts w:ascii="Verdana" w:hAnsi="Verdana"/>
          <w:b/>
        </w:rPr>
        <w:t xml:space="preserve">: </w:t>
      </w:r>
      <w:r>
        <w:rPr>
          <w:rFonts w:ascii="Verdana" w:hAnsi="Verdana"/>
          <w:b/>
        </w:rPr>
        <w:t>Instructional Considerations of English Language Learners in the Classroom</w:t>
      </w:r>
      <w:r w:rsidRPr="0018480B">
        <w:rPr>
          <w:rFonts w:ascii="Verdana" w:hAnsi="Verdana"/>
          <w:b/>
        </w:rPr>
        <w:t xml:space="preserve"> </w:t>
      </w:r>
    </w:p>
    <w:p w14:paraId="0B00EB99" w14:textId="77777777" w:rsidR="00041658" w:rsidRPr="0018480B" w:rsidRDefault="00041658" w:rsidP="00041658">
      <w:pPr>
        <w:shd w:val="clear" w:color="auto" w:fill="FFFFFF"/>
        <w:spacing w:before="90" w:after="90"/>
        <w:ind w:left="360"/>
        <w:rPr>
          <w:rFonts w:ascii="Verdana" w:hAnsi="Verdana"/>
        </w:rPr>
      </w:pPr>
    </w:p>
    <w:p w14:paraId="3D5AF0EC" w14:textId="77777777" w:rsidR="00041658" w:rsidRPr="00DE1824" w:rsidRDefault="00041658" w:rsidP="00041658">
      <w:pPr>
        <w:shd w:val="clear" w:color="auto" w:fill="FFFFFF"/>
        <w:spacing w:before="90" w:after="90"/>
        <w:ind w:left="360"/>
        <w:rPr>
          <w:rFonts w:ascii="Verdana" w:hAnsi="Verdana"/>
          <w:b/>
        </w:rPr>
      </w:pPr>
      <w:r w:rsidRPr="00DE1824">
        <w:rPr>
          <w:rFonts w:ascii="Verdana" w:hAnsi="Verdana"/>
          <w:b/>
        </w:rPr>
        <w:t xml:space="preserve">Topic 1: </w:t>
      </w:r>
      <w:r>
        <w:rPr>
          <w:rFonts w:ascii="Verdana" w:hAnsi="Verdana"/>
          <w:b/>
        </w:rPr>
        <w:t>A Place to Start – WIDA CAN DO Descriptors</w:t>
      </w:r>
    </w:p>
    <w:p w14:paraId="64D96B3E" w14:textId="77777777" w:rsidR="00041658" w:rsidRPr="00DC6140" w:rsidRDefault="00041658" w:rsidP="00041658">
      <w:pPr>
        <w:pStyle w:val="ListParagraph"/>
        <w:numPr>
          <w:ilvl w:val="0"/>
          <w:numId w:val="30"/>
        </w:numPr>
        <w:rPr>
          <w:rFonts w:ascii="Verdana" w:eastAsia="Times New Roman" w:hAnsi="Verdana" w:cs="Times New Roman"/>
          <w:color w:val="000000"/>
        </w:rPr>
      </w:pPr>
      <w:r w:rsidRPr="00DC6140">
        <w:rPr>
          <w:rFonts w:ascii="Verdana" w:eastAsia="Times New Roman" w:hAnsi="Verdana" w:cs="Times New Roman"/>
          <w:color w:val="000000"/>
        </w:rPr>
        <w:t>Which of these states WIDA's mission? multiple choice</w:t>
      </w:r>
    </w:p>
    <w:p w14:paraId="03F41DBE" w14:textId="77777777" w:rsidR="00041658" w:rsidRPr="00DC6140" w:rsidRDefault="00041658" w:rsidP="00041658">
      <w:pPr>
        <w:pStyle w:val="ListParagraph"/>
        <w:numPr>
          <w:ilvl w:val="0"/>
          <w:numId w:val="31"/>
        </w:numPr>
        <w:rPr>
          <w:rFonts w:ascii="Verdana" w:eastAsia="Times New Roman" w:hAnsi="Verdana" w:cs="Times New Roman"/>
          <w:color w:val="000000"/>
        </w:rPr>
      </w:pPr>
      <w:r w:rsidRPr="00DC6140">
        <w:rPr>
          <w:rFonts w:ascii="Verdana" w:eastAsia="Times New Roman" w:hAnsi="Verdana" w:cs="Times New Roman"/>
          <w:color w:val="000000"/>
        </w:rPr>
        <w:t>WIDA advances academic language development and academic achievement for linguistically diverse students through high quality standards, assessments, research, and professional development for educators.</w:t>
      </w:r>
    </w:p>
    <w:p w14:paraId="4725AAEF" w14:textId="77777777" w:rsidR="00041658" w:rsidRPr="00DC6140" w:rsidRDefault="00041658" w:rsidP="00041658">
      <w:pPr>
        <w:pStyle w:val="ListParagraph"/>
        <w:numPr>
          <w:ilvl w:val="0"/>
          <w:numId w:val="31"/>
        </w:numPr>
        <w:rPr>
          <w:rFonts w:ascii="Verdana" w:eastAsia="Times New Roman" w:hAnsi="Verdana" w:cs="Times New Roman"/>
          <w:color w:val="000000"/>
        </w:rPr>
      </w:pPr>
      <w:r w:rsidRPr="00DC6140">
        <w:rPr>
          <w:rFonts w:ascii="Verdana" w:eastAsia="Times New Roman" w:hAnsi="Verdana" w:cs="Times New Roman"/>
          <w:color w:val="000000"/>
        </w:rPr>
        <w:t>WIDA seeks to create content that educates, informs and inspires.</w:t>
      </w:r>
    </w:p>
    <w:p w14:paraId="0B1B7369" w14:textId="77777777" w:rsidR="00041658" w:rsidRPr="00DC6140" w:rsidRDefault="00041658" w:rsidP="00041658">
      <w:pPr>
        <w:pStyle w:val="ListParagraph"/>
        <w:numPr>
          <w:ilvl w:val="0"/>
          <w:numId w:val="31"/>
        </w:numPr>
        <w:rPr>
          <w:rFonts w:ascii="Verdana" w:eastAsia="Times New Roman" w:hAnsi="Verdana" w:cs="Times New Roman"/>
          <w:color w:val="000000"/>
        </w:rPr>
      </w:pPr>
      <w:r w:rsidRPr="00DC6140">
        <w:rPr>
          <w:rFonts w:ascii="Verdana" w:eastAsia="Times New Roman" w:hAnsi="Verdana" w:cs="Times New Roman"/>
          <w:color w:val="000000"/>
        </w:rPr>
        <w:t>WIDA seeks to increase and diffuse knowledge.</w:t>
      </w:r>
    </w:p>
    <w:p w14:paraId="37273BCB" w14:textId="77777777" w:rsidR="00041658" w:rsidRPr="00DC6140" w:rsidRDefault="00041658" w:rsidP="00041658">
      <w:pPr>
        <w:pStyle w:val="ListParagraph"/>
        <w:numPr>
          <w:ilvl w:val="0"/>
          <w:numId w:val="30"/>
        </w:numPr>
        <w:rPr>
          <w:rFonts w:ascii="Verdana" w:eastAsia="Times New Roman" w:hAnsi="Verdana" w:cs="Times New Roman"/>
          <w:color w:val="000000"/>
        </w:rPr>
      </w:pPr>
      <w:r w:rsidRPr="00DC6140">
        <w:rPr>
          <w:rFonts w:ascii="Verdana" w:eastAsia="Times New Roman" w:hAnsi="Verdana" w:cs="Times New Roman"/>
          <w:color w:val="000000"/>
        </w:rPr>
        <w:t>The CAN DO Descriptors help set a tone in your classroom for accommodating the English language learner because they support realistic expectations of the language learner. True or False</w:t>
      </w:r>
    </w:p>
    <w:p w14:paraId="772D9A82" w14:textId="77777777" w:rsidR="00041658" w:rsidRPr="00DC6140" w:rsidRDefault="00041658" w:rsidP="00041658">
      <w:pPr>
        <w:pStyle w:val="ListParagraph"/>
        <w:numPr>
          <w:ilvl w:val="0"/>
          <w:numId w:val="30"/>
        </w:numPr>
        <w:rPr>
          <w:rFonts w:ascii="Verdana" w:eastAsia="Times New Roman" w:hAnsi="Verdana" w:cs="Times New Roman"/>
          <w:color w:val="000000"/>
        </w:rPr>
      </w:pPr>
      <w:r w:rsidRPr="00DC6140">
        <w:rPr>
          <w:rFonts w:ascii="Verdana" w:eastAsia="Times New Roman" w:hAnsi="Verdana" w:cs="Times New Roman"/>
          <w:color w:val="000000"/>
        </w:rPr>
        <w:t>What are the four over-arching communicative purposes of the CAN DO Descriptors? Multiple choice</w:t>
      </w:r>
    </w:p>
    <w:p w14:paraId="2B8D5D2C" w14:textId="77777777" w:rsidR="00041658" w:rsidRPr="00DC6140" w:rsidRDefault="00041658" w:rsidP="00041658">
      <w:pPr>
        <w:pStyle w:val="ListParagraph"/>
        <w:numPr>
          <w:ilvl w:val="0"/>
          <w:numId w:val="32"/>
        </w:numPr>
        <w:rPr>
          <w:rFonts w:ascii="Verdana" w:eastAsia="Times New Roman" w:hAnsi="Verdana" w:cs="Times New Roman"/>
          <w:color w:val="000000"/>
        </w:rPr>
      </w:pPr>
      <w:r w:rsidRPr="00DC6140">
        <w:rPr>
          <w:rFonts w:ascii="Verdana" w:eastAsia="Times New Roman" w:hAnsi="Verdana" w:cs="Times New Roman"/>
          <w:color w:val="000000"/>
        </w:rPr>
        <w:t>who, what, when, where, how</w:t>
      </w:r>
    </w:p>
    <w:p w14:paraId="693C22D8" w14:textId="77777777" w:rsidR="00041658" w:rsidRPr="00DC6140" w:rsidRDefault="00041658" w:rsidP="00041658">
      <w:pPr>
        <w:pStyle w:val="ListParagraph"/>
        <w:numPr>
          <w:ilvl w:val="0"/>
          <w:numId w:val="32"/>
        </w:numPr>
        <w:rPr>
          <w:rFonts w:ascii="Verdana" w:eastAsia="Times New Roman" w:hAnsi="Verdana" w:cs="Times New Roman"/>
          <w:color w:val="000000"/>
        </w:rPr>
      </w:pPr>
      <w:r w:rsidRPr="00DC6140">
        <w:rPr>
          <w:rFonts w:ascii="Verdana" w:eastAsia="Times New Roman" w:hAnsi="Verdana" w:cs="Times New Roman"/>
          <w:color w:val="000000"/>
        </w:rPr>
        <w:t>recount, explain, argue, discuss</w:t>
      </w:r>
    </w:p>
    <w:p w14:paraId="4311ABB5" w14:textId="77777777" w:rsidR="00041658" w:rsidRPr="00DC6140" w:rsidRDefault="00041658" w:rsidP="00041658">
      <w:pPr>
        <w:pStyle w:val="ListParagraph"/>
        <w:numPr>
          <w:ilvl w:val="0"/>
          <w:numId w:val="32"/>
        </w:numPr>
        <w:rPr>
          <w:rFonts w:ascii="Verdana" w:eastAsia="Times New Roman" w:hAnsi="Verdana" w:cs="Times New Roman"/>
          <w:color w:val="000000"/>
        </w:rPr>
      </w:pPr>
      <w:r w:rsidRPr="00DC6140">
        <w:rPr>
          <w:rFonts w:ascii="Verdana" w:eastAsia="Times New Roman" w:hAnsi="Verdana" w:cs="Times New Roman"/>
          <w:color w:val="000000"/>
        </w:rPr>
        <w:t>chat, discourse, postulate, lecture</w:t>
      </w:r>
    </w:p>
    <w:p w14:paraId="17F52688" w14:textId="77777777" w:rsidR="00041658" w:rsidRPr="00DC6140" w:rsidRDefault="00041658" w:rsidP="00041658">
      <w:pPr>
        <w:pStyle w:val="ListParagraph"/>
        <w:numPr>
          <w:ilvl w:val="0"/>
          <w:numId w:val="32"/>
        </w:numPr>
        <w:rPr>
          <w:rFonts w:ascii="Verdana" w:hAnsi="Verdana"/>
        </w:rPr>
      </w:pPr>
      <w:r w:rsidRPr="00DC6140">
        <w:rPr>
          <w:rFonts w:ascii="Verdana" w:eastAsia="Times New Roman" w:hAnsi="Verdana" w:cs="Times New Roman"/>
          <w:color w:val="000000"/>
        </w:rPr>
        <w:t>all of the above</w:t>
      </w:r>
    </w:p>
    <w:p w14:paraId="32D3F8D6" w14:textId="77777777" w:rsidR="00041658" w:rsidRDefault="00041658" w:rsidP="00041658">
      <w:pPr>
        <w:rPr>
          <w:rFonts w:ascii="Verdana" w:hAnsi="Verdana"/>
          <w:b/>
        </w:rPr>
      </w:pPr>
    </w:p>
    <w:p w14:paraId="08FE03E2" w14:textId="77777777" w:rsidR="00041658" w:rsidRPr="00DC6140" w:rsidRDefault="00041658" w:rsidP="00041658">
      <w:pPr>
        <w:rPr>
          <w:rFonts w:ascii="Verdana" w:eastAsia="Times New Roman" w:hAnsi="Verdana"/>
          <w:b/>
        </w:rPr>
      </w:pPr>
      <w:r w:rsidRPr="00DE1824">
        <w:rPr>
          <w:rFonts w:ascii="Verdana" w:hAnsi="Verdana"/>
          <w:b/>
        </w:rPr>
        <w:t xml:space="preserve">Topic 2: </w:t>
      </w:r>
      <w:r w:rsidRPr="00DC6140">
        <w:rPr>
          <w:rFonts w:ascii="Verdana" w:eastAsia="Times New Roman" w:hAnsi="Verdana"/>
          <w:b/>
          <w:iCs/>
          <w:color w:val="000000"/>
          <w:shd w:val="clear" w:color="auto" w:fill="FFFFFF"/>
        </w:rPr>
        <w:t>Understanding WIDA English Language Proficiency Standards: A Resource Guide</w:t>
      </w:r>
    </w:p>
    <w:p w14:paraId="13E7BC49" w14:textId="77777777" w:rsidR="00041658" w:rsidRPr="00DC6140" w:rsidRDefault="00041658" w:rsidP="00041658">
      <w:pPr>
        <w:spacing w:before="120" w:after="240" w:line="330" w:lineRule="atLeast"/>
        <w:rPr>
          <w:rFonts w:ascii="Verdana" w:hAnsi="Verdana"/>
        </w:rPr>
      </w:pPr>
      <w:r w:rsidRPr="00DC6140">
        <w:rPr>
          <w:rFonts w:ascii="Verdana" w:hAnsi="Verdana"/>
        </w:rPr>
        <w:t xml:space="preserve">Use the Word Bank listed below to label the parts </w:t>
      </w:r>
      <w:proofErr w:type="gramStart"/>
      <w:r w:rsidRPr="00DC6140">
        <w:rPr>
          <w:rFonts w:ascii="Verdana" w:hAnsi="Verdana"/>
        </w:rPr>
        <w:t>of  ELP</w:t>
      </w:r>
      <w:proofErr w:type="gramEnd"/>
      <w:r w:rsidRPr="00DC6140">
        <w:rPr>
          <w:rFonts w:ascii="Verdana" w:hAnsi="Verdana"/>
        </w:rPr>
        <w:t xml:space="preserve"> Standard 3: The Language of Mathematics, Summative Framework  for Grades 6-8.</w:t>
      </w:r>
    </w:p>
    <w:p w14:paraId="3C2F056D" w14:textId="77777777" w:rsidR="00041658" w:rsidRPr="00DC6140" w:rsidRDefault="00041658" w:rsidP="00041658">
      <w:pPr>
        <w:spacing w:before="120" w:after="240" w:line="330" w:lineRule="atLeast"/>
      </w:pPr>
      <w:r w:rsidRPr="00DC6140">
        <w:rPr>
          <w:noProof/>
        </w:rPr>
        <w:drawing>
          <wp:inline distT="0" distB="0" distL="0" distR="0" wp14:anchorId="0AAF0C73" wp14:editId="787D3F09">
            <wp:extent cx="5682486" cy="4508500"/>
            <wp:effectExtent l="0" t="0" r="7620" b="0"/>
            <wp:docPr id="1" name="Picture 1" descr="LP Standard 2 for Gr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P Standard 2 for Gr 6-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91384" cy="4515560"/>
                    </a:xfrm>
                    <a:prstGeom prst="rect">
                      <a:avLst/>
                    </a:prstGeom>
                    <a:noFill/>
                    <a:ln>
                      <a:noFill/>
                    </a:ln>
                  </pic:spPr>
                </pic:pic>
              </a:graphicData>
            </a:graphic>
          </wp:inline>
        </w:drawing>
      </w:r>
    </w:p>
    <w:p w14:paraId="72EFF652" w14:textId="77777777" w:rsidR="00041658" w:rsidRPr="00DC6140" w:rsidRDefault="00041658" w:rsidP="00041658">
      <w:pPr>
        <w:spacing w:line="330" w:lineRule="atLeast"/>
        <w:rPr>
          <w:rFonts w:ascii="Verdana" w:hAnsi="Verdana"/>
        </w:rPr>
      </w:pPr>
      <w:r w:rsidRPr="00DC6140">
        <w:rPr>
          <w:rFonts w:ascii="Verdana" w:hAnsi="Verdana"/>
        </w:rPr>
        <w:t>             </w:t>
      </w:r>
      <w:r>
        <w:rPr>
          <w:rFonts w:ascii="Verdana" w:hAnsi="Verdana"/>
        </w:rPr>
        <w:t>W</w:t>
      </w:r>
      <w:r w:rsidRPr="00DC6140">
        <w:rPr>
          <w:rFonts w:ascii="Verdana" w:hAnsi="Verdana"/>
        </w:rPr>
        <w:t>ord Bank:</w:t>
      </w:r>
    </w:p>
    <w:p w14:paraId="7AC98BD1" w14:textId="77777777" w:rsidR="00041658" w:rsidRPr="0015004E" w:rsidRDefault="00041658" w:rsidP="00041658">
      <w:pPr>
        <w:pStyle w:val="ListParagraph"/>
        <w:numPr>
          <w:ilvl w:val="0"/>
          <w:numId w:val="37"/>
        </w:numPr>
        <w:spacing w:before="90" w:after="90"/>
        <w:rPr>
          <w:rFonts w:ascii="Verdana" w:eastAsia="Times New Roman" w:hAnsi="Verdana" w:cs="Times New Roman"/>
        </w:rPr>
      </w:pPr>
      <w:r w:rsidRPr="0015004E">
        <w:rPr>
          <w:rFonts w:ascii="Verdana" w:eastAsia="Times New Roman" w:hAnsi="Verdana" w:cs="Times New Roman"/>
        </w:rPr>
        <w:t>Levels of Language Proficiency</w:t>
      </w:r>
    </w:p>
    <w:p w14:paraId="2105BDA6" w14:textId="77777777" w:rsidR="00041658" w:rsidRPr="0015004E" w:rsidRDefault="00041658" w:rsidP="00041658">
      <w:pPr>
        <w:pStyle w:val="ListParagraph"/>
        <w:numPr>
          <w:ilvl w:val="0"/>
          <w:numId w:val="37"/>
        </w:numPr>
        <w:spacing w:before="90" w:after="90"/>
        <w:rPr>
          <w:rFonts w:ascii="Verdana" w:eastAsia="Times New Roman" w:hAnsi="Verdana" w:cs="Times New Roman"/>
        </w:rPr>
      </w:pPr>
      <w:r w:rsidRPr="0015004E">
        <w:rPr>
          <w:rFonts w:ascii="Verdana" w:eastAsia="Times New Roman" w:hAnsi="Verdana" w:cs="Times New Roman"/>
        </w:rPr>
        <w:t>Topics</w:t>
      </w:r>
    </w:p>
    <w:p w14:paraId="7449525B" w14:textId="77777777" w:rsidR="00041658" w:rsidRPr="0015004E" w:rsidRDefault="00041658" w:rsidP="00041658">
      <w:pPr>
        <w:pStyle w:val="ListParagraph"/>
        <w:numPr>
          <w:ilvl w:val="0"/>
          <w:numId w:val="37"/>
        </w:numPr>
        <w:spacing w:before="90" w:after="90"/>
        <w:rPr>
          <w:rFonts w:ascii="Verdana" w:eastAsia="Times New Roman" w:hAnsi="Verdana" w:cs="Times New Roman"/>
        </w:rPr>
      </w:pPr>
      <w:r w:rsidRPr="0015004E">
        <w:rPr>
          <w:rFonts w:ascii="Verdana" w:eastAsia="Times New Roman" w:hAnsi="Verdana" w:cs="Times New Roman"/>
        </w:rPr>
        <w:t>Language Domains</w:t>
      </w:r>
    </w:p>
    <w:p w14:paraId="3BE97115" w14:textId="77777777" w:rsidR="00041658" w:rsidRPr="0015004E" w:rsidRDefault="00041658" w:rsidP="00041658">
      <w:pPr>
        <w:pStyle w:val="ListParagraph"/>
        <w:numPr>
          <w:ilvl w:val="0"/>
          <w:numId w:val="37"/>
        </w:numPr>
        <w:spacing w:before="90" w:after="90"/>
        <w:rPr>
          <w:rFonts w:ascii="Verdana" w:eastAsia="Times New Roman" w:hAnsi="Verdana" w:cs="Times New Roman"/>
        </w:rPr>
      </w:pPr>
      <w:r w:rsidRPr="0015004E">
        <w:rPr>
          <w:rFonts w:ascii="Verdana" w:eastAsia="Times New Roman" w:hAnsi="Verdana" w:cs="Times New Roman"/>
        </w:rPr>
        <w:t>Grade Levels</w:t>
      </w:r>
    </w:p>
    <w:p w14:paraId="05A40E92" w14:textId="77777777" w:rsidR="00041658" w:rsidRPr="0015004E" w:rsidRDefault="00041658" w:rsidP="00041658">
      <w:pPr>
        <w:pStyle w:val="ListParagraph"/>
        <w:numPr>
          <w:ilvl w:val="0"/>
          <w:numId w:val="37"/>
        </w:numPr>
        <w:spacing w:before="90" w:after="90"/>
        <w:rPr>
          <w:rFonts w:ascii="Verdana" w:eastAsia="Times New Roman" w:hAnsi="Verdana" w:cs="Times New Roman"/>
        </w:rPr>
      </w:pPr>
      <w:r w:rsidRPr="0015004E">
        <w:rPr>
          <w:rFonts w:ascii="Verdana" w:eastAsia="Times New Roman" w:hAnsi="Verdana" w:cs="Times New Roman"/>
        </w:rPr>
        <w:t>MPI (Model Performance Indicators)</w:t>
      </w:r>
    </w:p>
    <w:p w14:paraId="01CFA5A6" w14:textId="77777777" w:rsidR="00041658" w:rsidRPr="0015004E" w:rsidRDefault="00041658" w:rsidP="00041658">
      <w:pPr>
        <w:pStyle w:val="ListParagraph"/>
        <w:numPr>
          <w:ilvl w:val="0"/>
          <w:numId w:val="37"/>
        </w:numPr>
        <w:spacing w:before="90" w:after="90"/>
        <w:rPr>
          <w:rFonts w:ascii="Verdana" w:eastAsia="Times New Roman" w:hAnsi="Verdana" w:cs="Times New Roman"/>
        </w:rPr>
      </w:pPr>
      <w:r w:rsidRPr="0015004E">
        <w:rPr>
          <w:rFonts w:ascii="Verdana" w:eastAsia="Times New Roman" w:hAnsi="Verdana" w:cs="Times New Roman"/>
        </w:rPr>
        <w:t>Strand</w:t>
      </w:r>
    </w:p>
    <w:p w14:paraId="16128409" w14:textId="77777777" w:rsidR="00041658" w:rsidRPr="0015004E" w:rsidRDefault="00041658" w:rsidP="00041658">
      <w:pPr>
        <w:pStyle w:val="ListParagraph"/>
        <w:numPr>
          <w:ilvl w:val="0"/>
          <w:numId w:val="37"/>
        </w:numPr>
        <w:spacing w:before="90" w:after="90"/>
        <w:rPr>
          <w:rFonts w:ascii="Verdana" w:eastAsia="Times New Roman" w:hAnsi="Verdana" w:cs="Times New Roman"/>
        </w:rPr>
      </w:pPr>
      <w:r w:rsidRPr="0015004E">
        <w:rPr>
          <w:rFonts w:ascii="Verdana" w:eastAsia="Times New Roman" w:hAnsi="Verdana" w:cs="Times New Roman"/>
        </w:rPr>
        <w:t>English Language Proficiency Standard</w:t>
      </w:r>
      <w:bookmarkStart w:id="0" w:name="ref_1"/>
      <w:bookmarkEnd w:id="0"/>
    </w:p>
    <w:p w14:paraId="5F5FFF9F" w14:textId="77777777" w:rsidR="00041658" w:rsidRPr="0018480B" w:rsidRDefault="00041658" w:rsidP="00041658">
      <w:pPr>
        <w:rPr>
          <w:rFonts w:ascii="Verdana" w:hAnsi="Verdana"/>
        </w:rPr>
      </w:pPr>
    </w:p>
    <w:p w14:paraId="00DE6A01" w14:textId="77777777" w:rsidR="00041658" w:rsidRPr="00DE1824" w:rsidRDefault="00041658" w:rsidP="00041658">
      <w:pPr>
        <w:rPr>
          <w:rFonts w:ascii="Verdana" w:hAnsi="Verdana"/>
          <w:b/>
        </w:rPr>
      </w:pPr>
      <w:r w:rsidRPr="00DC6140">
        <w:rPr>
          <w:rFonts w:ascii="Verdana" w:hAnsi="Verdana"/>
          <w:b/>
        </w:rPr>
        <w:t>Topic 3: A Little Theory You Should Know:  BICS and CALP</w:t>
      </w:r>
    </w:p>
    <w:p w14:paraId="6F9569C6" w14:textId="77777777" w:rsidR="00041658" w:rsidRDefault="00041658" w:rsidP="00041658">
      <w:pPr>
        <w:pStyle w:val="ListParagraph"/>
        <w:numPr>
          <w:ilvl w:val="0"/>
          <w:numId w:val="33"/>
        </w:numPr>
        <w:rPr>
          <w:rFonts w:ascii="Verdana" w:eastAsia="Times New Roman" w:hAnsi="Verdana" w:cs="Times New Roman"/>
          <w:color w:val="000000"/>
        </w:rPr>
      </w:pPr>
      <w:r w:rsidRPr="00DC6140">
        <w:rPr>
          <w:rFonts w:ascii="Verdana" w:eastAsia="Times New Roman" w:hAnsi="Verdana" w:cs="Times New Roman"/>
          <w:color w:val="000000"/>
        </w:rPr>
        <w:t>True bilingualism can take between 5-7 years.  True or False?</w:t>
      </w:r>
    </w:p>
    <w:p w14:paraId="5207C0B9" w14:textId="77777777" w:rsidR="00041658" w:rsidRPr="00DC6140" w:rsidRDefault="00041658" w:rsidP="00041658">
      <w:pPr>
        <w:pStyle w:val="ListParagraph"/>
        <w:numPr>
          <w:ilvl w:val="0"/>
          <w:numId w:val="33"/>
        </w:numPr>
        <w:rPr>
          <w:rFonts w:ascii="Verdana" w:eastAsia="Times New Roman" w:hAnsi="Verdana" w:cs="Times New Roman"/>
          <w:color w:val="000000"/>
        </w:rPr>
      </w:pPr>
      <w:r w:rsidRPr="00DC6140">
        <w:rPr>
          <w:rFonts w:ascii="Verdana" w:eastAsia="Times New Roman" w:hAnsi="Verdana" w:cs="Times New Roman"/>
          <w:color w:val="000000"/>
        </w:rPr>
        <w:t xml:space="preserve">What is BICS? </w:t>
      </w:r>
    </w:p>
    <w:p w14:paraId="0E795EE3" w14:textId="77777777" w:rsidR="00041658" w:rsidRPr="00DC6140" w:rsidRDefault="00041658" w:rsidP="00041658">
      <w:pPr>
        <w:pStyle w:val="ListParagraph"/>
        <w:numPr>
          <w:ilvl w:val="0"/>
          <w:numId w:val="33"/>
        </w:numPr>
        <w:rPr>
          <w:rFonts w:ascii="Verdana" w:eastAsia="Times New Roman" w:hAnsi="Verdana" w:cs="Times New Roman"/>
          <w:color w:val="000000"/>
        </w:rPr>
      </w:pPr>
      <w:r w:rsidRPr="00DC6140">
        <w:rPr>
          <w:rFonts w:ascii="Verdana" w:eastAsia="Times New Roman" w:hAnsi="Verdana" w:cs="Times New Roman"/>
          <w:color w:val="000000"/>
        </w:rPr>
        <w:t xml:space="preserve">What is CALP? Answer: </w:t>
      </w:r>
    </w:p>
    <w:p w14:paraId="6139F099" w14:textId="77777777" w:rsidR="00041658" w:rsidRPr="0015004E" w:rsidRDefault="00041658" w:rsidP="00041658">
      <w:pPr>
        <w:pStyle w:val="ListParagraph"/>
        <w:numPr>
          <w:ilvl w:val="0"/>
          <w:numId w:val="33"/>
        </w:numPr>
        <w:rPr>
          <w:rFonts w:ascii="Verdana" w:eastAsia="Times New Roman" w:hAnsi="Verdana" w:cs="Times New Roman"/>
          <w:color w:val="000000"/>
        </w:rPr>
      </w:pPr>
      <w:r w:rsidRPr="0015004E">
        <w:rPr>
          <w:rFonts w:ascii="Verdana" w:eastAsia="Times New Roman" w:hAnsi="Verdana" w:cs="Times New Roman"/>
          <w:color w:val="000000"/>
        </w:rPr>
        <w:t xml:space="preserve">Why should academic language be taught in an explicit and meaningful way? </w:t>
      </w:r>
    </w:p>
    <w:p w14:paraId="06CFF806" w14:textId="77777777" w:rsidR="00041658" w:rsidRPr="0018480B" w:rsidRDefault="00041658" w:rsidP="00041658">
      <w:pPr>
        <w:rPr>
          <w:rFonts w:ascii="Verdana" w:hAnsi="Verdana"/>
        </w:rPr>
      </w:pPr>
    </w:p>
    <w:p w14:paraId="736ABADE" w14:textId="77777777" w:rsidR="00041658" w:rsidRPr="00DE1824" w:rsidRDefault="00041658" w:rsidP="00041658">
      <w:pPr>
        <w:rPr>
          <w:rFonts w:ascii="Verdana" w:hAnsi="Verdana"/>
          <w:b/>
        </w:rPr>
      </w:pPr>
      <w:r w:rsidRPr="00DE1824">
        <w:rPr>
          <w:rFonts w:ascii="Verdana" w:hAnsi="Verdana"/>
          <w:b/>
        </w:rPr>
        <w:t xml:space="preserve">Topic 4: </w:t>
      </w:r>
      <w:r>
        <w:rPr>
          <w:rFonts w:ascii="Verdana" w:hAnsi="Verdana"/>
          <w:b/>
        </w:rPr>
        <w:t>Effective Vocabulary Instruction for ELLs</w:t>
      </w:r>
    </w:p>
    <w:p w14:paraId="608FDBCB" w14:textId="77777777" w:rsidR="00041658" w:rsidRPr="0015004E" w:rsidRDefault="00041658" w:rsidP="00041658">
      <w:pPr>
        <w:pStyle w:val="ListParagraph"/>
        <w:numPr>
          <w:ilvl w:val="0"/>
          <w:numId w:val="34"/>
        </w:numPr>
        <w:rPr>
          <w:rFonts w:ascii="Verdana" w:hAnsi="Verdana"/>
        </w:rPr>
      </w:pPr>
      <w:r w:rsidRPr="0015004E">
        <w:rPr>
          <w:rFonts w:ascii="Verdana" w:hAnsi="Verdana"/>
        </w:rPr>
        <w:t>List 1 recommendation for effective vocabulary instruction.</w:t>
      </w:r>
    </w:p>
    <w:p w14:paraId="09EFF269" w14:textId="77777777" w:rsidR="00041658" w:rsidRPr="0015004E" w:rsidRDefault="00041658" w:rsidP="00041658">
      <w:pPr>
        <w:pStyle w:val="ListParagraph"/>
        <w:numPr>
          <w:ilvl w:val="0"/>
          <w:numId w:val="34"/>
        </w:numPr>
        <w:rPr>
          <w:rFonts w:ascii="Verdana" w:hAnsi="Verdana"/>
        </w:rPr>
      </w:pPr>
      <w:r w:rsidRPr="0015004E">
        <w:rPr>
          <w:rFonts w:ascii="Verdana" w:hAnsi="Verdana"/>
        </w:rPr>
        <w:t>How does Connie Cochran answer the following question: What do ELLs need to become proficient readers in L2 (English)?</w:t>
      </w:r>
    </w:p>
    <w:p w14:paraId="55335CB1" w14:textId="77777777" w:rsidR="00041658" w:rsidRPr="0015004E" w:rsidRDefault="00041658" w:rsidP="00041658">
      <w:pPr>
        <w:pStyle w:val="ListParagraph"/>
        <w:numPr>
          <w:ilvl w:val="0"/>
          <w:numId w:val="35"/>
        </w:numPr>
        <w:rPr>
          <w:rFonts w:ascii="Verdana" w:hAnsi="Verdana"/>
        </w:rPr>
      </w:pPr>
      <w:r w:rsidRPr="0015004E">
        <w:rPr>
          <w:rFonts w:ascii="Verdana" w:hAnsi="Verdana"/>
        </w:rPr>
        <w:t>They need to be given an English dictionary.</w:t>
      </w:r>
    </w:p>
    <w:p w14:paraId="2E77D522" w14:textId="77777777" w:rsidR="00041658" w:rsidRPr="0015004E" w:rsidRDefault="00041658" w:rsidP="00041658">
      <w:pPr>
        <w:pStyle w:val="ListParagraph"/>
        <w:numPr>
          <w:ilvl w:val="0"/>
          <w:numId w:val="35"/>
        </w:numPr>
        <w:rPr>
          <w:rFonts w:ascii="Verdana" w:hAnsi="Verdana"/>
        </w:rPr>
      </w:pPr>
      <w:r w:rsidRPr="0015004E">
        <w:rPr>
          <w:rFonts w:ascii="Verdana" w:hAnsi="Verdana"/>
        </w:rPr>
        <w:t>They need alone time with the text.</w:t>
      </w:r>
    </w:p>
    <w:p w14:paraId="4638433B" w14:textId="77777777" w:rsidR="00041658" w:rsidRPr="0015004E" w:rsidRDefault="00041658" w:rsidP="00041658">
      <w:pPr>
        <w:pStyle w:val="ListParagraph"/>
        <w:numPr>
          <w:ilvl w:val="0"/>
          <w:numId w:val="35"/>
        </w:numPr>
        <w:rPr>
          <w:rFonts w:ascii="Verdana" w:hAnsi="Verdana"/>
        </w:rPr>
      </w:pPr>
      <w:r w:rsidRPr="0015004E">
        <w:rPr>
          <w:rFonts w:ascii="Verdana" w:hAnsi="Verdana"/>
        </w:rPr>
        <w:t>They need to develop a sophisticated vocabulary knowledge.</w:t>
      </w:r>
    </w:p>
    <w:p w14:paraId="77780C04" w14:textId="77777777" w:rsidR="00041658" w:rsidRPr="0015004E" w:rsidRDefault="00041658" w:rsidP="00041658">
      <w:pPr>
        <w:pStyle w:val="ListParagraph"/>
        <w:numPr>
          <w:ilvl w:val="0"/>
          <w:numId w:val="34"/>
        </w:numPr>
        <w:rPr>
          <w:rFonts w:ascii="Verdana" w:hAnsi="Verdana"/>
        </w:rPr>
      </w:pPr>
      <w:r w:rsidRPr="0015004E">
        <w:rPr>
          <w:rFonts w:ascii="Verdana" w:hAnsi="Verdana"/>
        </w:rPr>
        <w:t>What 4 adjectives does Connie use to describe the type of vocabulary instruction that will result in access to content area curriculum and an increase in academic achievement of ELLs?</w:t>
      </w:r>
    </w:p>
    <w:p w14:paraId="5371F0A2" w14:textId="77777777" w:rsidR="00041658" w:rsidRPr="0015004E" w:rsidRDefault="00041658" w:rsidP="00041658">
      <w:pPr>
        <w:pStyle w:val="ListParagraph"/>
        <w:numPr>
          <w:ilvl w:val="0"/>
          <w:numId w:val="36"/>
        </w:numPr>
        <w:ind w:left="1440"/>
        <w:rPr>
          <w:rFonts w:ascii="Verdana" w:hAnsi="Verdana"/>
        </w:rPr>
      </w:pPr>
      <w:r w:rsidRPr="0015004E">
        <w:rPr>
          <w:rFonts w:ascii="Verdana" w:hAnsi="Verdana"/>
        </w:rPr>
        <w:t>fast, quick, purposeful, gentle</w:t>
      </w:r>
    </w:p>
    <w:p w14:paraId="5529685E" w14:textId="77777777" w:rsidR="00041658" w:rsidRPr="0015004E" w:rsidRDefault="00041658" w:rsidP="00041658">
      <w:pPr>
        <w:pStyle w:val="ListParagraph"/>
        <w:numPr>
          <w:ilvl w:val="0"/>
          <w:numId w:val="36"/>
        </w:numPr>
        <w:ind w:left="1440"/>
        <w:rPr>
          <w:rFonts w:ascii="Verdana" w:hAnsi="Verdana"/>
        </w:rPr>
      </w:pPr>
      <w:r w:rsidRPr="0015004E">
        <w:rPr>
          <w:rFonts w:ascii="Verdana" w:hAnsi="Verdana"/>
        </w:rPr>
        <w:t>frequent, intensive, systematic, complex</w:t>
      </w:r>
    </w:p>
    <w:p w14:paraId="3095BF1B" w14:textId="77777777" w:rsidR="00041658" w:rsidRPr="0015004E" w:rsidRDefault="00041658" w:rsidP="00041658">
      <w:pPr>
        <w:pStyle w:val="ListParagraph"/>
        <w:numPr>
          <w:ilvl w:val="0"/>
          <w:numId w:val="36"/>
        </w:numPr>
        <w:ind w:left="1440"/>
        <w:rPr>
          <w:rFonts w:ascii="Verdana" w:hAnsi="Verdana"/>
        </w:rPr>
      </w:pPr>
      <w:r w:rsidRPr="0015004E">
        <w:rPr>
          <w:rFonts w:ascii="Verdana" w:hAnsi="Verdana"/>
        </w:rPr>
        <w:t>periodic, general, traditional, overarching</w:t>
      </w:r>
    </w:p>
    <w:p w14:paraId="7BD14A4B" w14:textId="77777777" w:rsidR="00041658" w:rsidRPr="0015004E" w:rsidRDefault="00041658" w:rsidP="00041658">
      <w:pPr>
        <w:pStyle w:val="ListParagraph"/>
        <w:numPr>
          <w:ilvl w:val="0"/>
          <w:numId w:val="36"/>
        </w:numPr>
        <w:ind w:left="1440"/>
        <w:rPr>
          <w:rFonts w:ascii="Verdana" w:hAnsi="Verdana"/>
        </w:rPr>
      </w:pPr>
      <w:r w:rsidRPr="0015004E">
        <w:rPr>
          <w:rFonts w:ascii="Verdana" w:hAnsi="Verdana"/>
        </w:rPr>
        <w:t>none of the above</w:t>
      </w:r>
    </w:p>
    <w:p w14:paraId="271C1722" w14:textId="77777777" w:rsidR="00041658" w:rsidRDefault="00041658" w:rsidP="00041658">
      <w:pPr>
        <w:ind w:left="720"/>
      </w:pPr>
    </w:p>
    <w:p w14:paraId="7BB03ECD" w14:textId="77777777" w:rsidR="00041658" w:rsidRPr="0015004E" w:rsidRDefault="00041658" w:rsidP="00041658">
      <w:pPr>
        <w:rPr>
          <w:rFonts w:ascii="Verdana" w:eastAsia="Times New Roman" w:hAnsi="Verdana"/>
          <w:b/>
        </w:rPr>
      </w:pPr>
      <w:r w:rsidRPr="00DE1824">
        <w:rPr>
          <w:rFonts w:ascii="Verdana" w:hAnsi="Verdana"/>
          <w:b/>
        </w:rPr>
        <w:t xml:space="preserve">Topic </w:t>
      </w:r>
      <w:r>
        <w:rPr>
          <w:rFonts w:ascii="Verdana" w:hAnsi="Verdana"/>
          <w:b/>
        </w:rPr>
        <w:t xml:space="preserve">5: </w:t>
      </w:r>
      <w:r w:rsidRPr="0015004E">
        <w:rPr>
          <w:rStyle w:val="Emphasis"/>
          <w:rFonts w:ascii="Verdana" w:eastAsia="Times New Roman" w:hAnsi="Verdana"/>
          <w:b/>
          <w:i w:val="0"/>
          <w:color w:val="000000"/>
          <w:shd w:val="clear" w:color="auto" w:fill="FFFFFF"/>
        </w:rPr>
        <w:t>Sheltered Instruction Observation Protocol (SIOP)</w:t>
      </w:r>
    </w:p>
    <w:p w14:paraId="33663B4E" w14:textId="77777777" w:rsidR="00041658" w:rsidRPr="007F1E46" w:rsidRDefault="00041658" w:rsidP="00041658">
      <w:pPr>
        <w:pStyle w:val="ListParagraph"/>
        <w:numPr>
          <w:ilvl w:val="0"/>
          <w:numId w:val="38"/>
        </w:numPr>
        <w:rPr>
          <w:rFonts w:ascii="Verdana" w:hAnsi="Verdana"/>
          <w:color w:val="000000"/>
        </w:rPr>
      </w:pPr>
      <w:r w:rsidRPr="007F1E46">
        <w:rPr>
          <w:rFonts w:ascii="Verdana" w:hAnsi="Verdana"/>
          <w:color w:val="000000"/>
        </w:rPr>
        <w:t>SIOP lesson plans can only be used for instructing ELL students.  True or False</w:t>
      </w:r>
    </w:p>
    <w:p w14:paraId="73FDEA7C" w14:textId="77777777" w:rsidR="00041658" w:rsidRPr="007F1E46" w:rsidRDefault="00041658" w:rsidP="00041658">
      <w:pPr>
        <w:pStyle w:val="ListParagraph"/>
        <w:numPr>
          <w:ilvl w:val="0"/>
          <w:numId w:val="38"/>
        </w:numPr>
        <w:rPr>
          <w:rFonts w:ascii="Verdana" w:hAnsi="Verdana"/>
          <w:color w:val="000000"/>
        </w:rPr>
      </w:pPr>
      <w:r w:rsidRPr="007F1E46">
        <w:rPr>
          <w:rFonts w:ascii="Verdana" w:hAnsi="Verdana"/>
          <w:color w:val="000000"/>
        </w:rPr>
        <w:t>The idea behind comprehensible input it to make content clear for the teacher.  True or False</w:t>
      </w:r>
    </w:p>
    <w:p w14:paraId="6F199E5D" w14:textId="77777777" w:rsidR="00041658" w:rsidRDefault="00041658" w:rsidP="00041658">
      <w:pPr>
        <w:rPr>
          <w:rFonts w:ascii="Verdana" w:hAnsi="Verdana"/>
          <w:b/>
        </w:rPr>
      </w:pPr>
    </w:p>
    <w:p w14:paraId="44DD57C9" w14:textId="77777777" w:rsidR="00041658" w:rsidRDefault="00041658" w:rsidP="00041658">
      <w:pPr>
        <w:rPr>
          <w:rFonts w:ascii="Verdana" w:hAnsi="Verdana"/>
          <w:b/>
        </w:rPr>
      </w:pPr>
    </w:p>
    <w:p w14:paraId="7A7D998D" w14:textId="77777777" w:rsidR="00041658" w:rsidRPr="00DE1824" w:rsidRDefault="00041658" w:rsidP="00041658">
      <w:pPr>
        <w:rPr>
          <w:rFonts w:ascii="Verdana" w:hAnsi="Verdana"/>
          <w:b/>
        </w:rPr>
      </w:pPr>
      <w:r w:rsidRPr="00DE1824">
        <w:rPr>
          <w:rFonts w:ascii="Verdana" w:hAnsi="Verdana"/>
          <w:b/>
        </w:rPr>
        <w:t xml:space="preserve">Topic </w:t>
      </w:r>
      <w:r>
        <w:rPr>
          <w:rFonts w:ascii="Verdana" w:hAnsi="Verdana"/>
          <w:b/>
        </w:rPr>
        <w:t>6</w:t>
      </w:r>
      <w:r w:rsidRPr="00DE1824">
        <w:rPr>
          <w:rFonts w:ascii="Verdana" w:hAnsi="Verdana"/>
          <w:b/>
        </w:rPr>
        <w:t xml:space="preserve">: </w:t>
      </w:r>
      <w:r>
        <w:rPr>
          <w:rFonts w:ascii="Verdana" w:hAnsi="Verdana"/>
          <w:b/>
        </w:rPr>
        <w:t>Effective Vocabulary Instruction for ELLs</w:t>
      </w:r>
    </w:p>
    <w:p w14:paraId="3F78A6C4" w14:textId="77777777" w:rsidR="00041658" w:rsidRPr="007F1E46" w:rsidRDefault="00041658" w:rsidP="00041658">
      <w:pPr>
        <w:pStyle w:val="ListParagraph"/>
        <w:numPr>
          <w:ilvl w:val="0"/>
          <w:numId w:val="39"/>
        </w:numPr>
        <w:rPr>
          <w:rFonts w:ascii="Verdana" w:hAnsi="Verdana"/>
        </w:rPr>
      </w:pPr>
      <w:r w:rsidRPr="007F1E46">
        <w:rPr>
          <w:rFonts w:ascii="Verdana" w:hAnsi="Verdana"/>
        </w:rPr>
        <w:t>Which of these are supports that can be used in the classroom for ELLs?</w:t>
      </w:r>
    </w:p>
    <w:p w14:paraId="12A28074" w14:textId="77777777" w:rsidR="00041658" w:rsidRPr="007F1E46" w:rsidRDefault="00041658" w:rsidP="00041658">
      <w:pPr>
        <w:pStyle w:val="ListParagraph"/>
        <w:numPr>
          <w:ilvl w:val="0"/>
          <w:numId w:val="40"/>
        </w:numPr>
        <w:rPr>
          <w:rFonts w:ascii="Verdana" w:hAnsi="Verdana"/>
        </w:rPr>
      </w:pPr>
      <w:r w:rsidRPr="007F1E46">
        <w:rPr>
          <w:rFonts w:ascii="Verdana" w:hAnsi="Verdana"/>
        </w:rPr>
        <w:t>graphic supports</w:t>
      </w:r>
    </w:p>
    <w:p w14:paraId="7F268E0C" w14:textId="77777777" w:rsidR="00041658" w:rsidRPr="007F1E46" w:rsidRDefault="00041658" w:rsidP="00041658">
      <w:pPr>
        <w:pStyle w:val="ListParagraph"/>
        <w:numPr>
          <w:ilvl w:val="0"/>
          <w:numId w:val="40"/>
        </w:numPr>
        <w:rPr>
          <w:rFonts w:ascii="Verdana" w:hAnsi="Verdana"/>
        </w:rPr>
      </w:pPr>
      <w:r w:rsidRPr="007F1E46">
        <w:rPr>
          <w:rFonts w:ascii="Verdana" w:hAnsi="Verdana"/>
        </w:rPr>
        <w:t>athletic supports</w:t>
      </w:r>
    </w:p>
    <w:p w14:paraId="05244D23" w14:textId="77777777" w:rsidR="00041658" w:rsidRPr="007F1E46" w:rsidRDefault="00041658" w:rsidP="00041658">
      <w:pPr>
        <w:pStyle w:val="ListParagraph"/>
        <w:numPr>
          <w:ilvl w:val="0"/>
          <w:numId w:val="40"/>
        </w:numPr>
        <w:rPr>
          <w:rFonts w:ascii="Verdana" w:hAnsi="Verdana"/>
        </w:rPr>
      </w:pPr>
      <w:r w:rsidRPr="007F1E46">
        <w:rPr>
          <w:rFonts w:ascii="Verdana" w:hAnsi="Verdana"/>
        </w:rPr>
        <w:t>interactive supports</w:t>
      </w:r>
    </w:p>
    <w:p w14:paraId="5CAFE50C" w14:textId="77777777" w:rsidR="00041658" w:rsidRPr="007F1E46" w:rsidRDefault="00041658" w:rsidP="00041658">
      <w:pPr>
        <w:pStyle w:val="ListParagraph"/>
        <w:numPr>
          <w:ilvl w:val="0"/>
          <w:numId w:val="40"/>
        </w:numPr>
        <w:rPr>
          <w:rFonts w:ascii="Verdana" w:hAnsi="Verdana"/>
        </w:rPr>
      </w:pPr>
      <w:r w:rsidRPr="007F1E46">
        <w:rPr>
          <w:rFonts w:ascii="Verdana" w:hAnsi="Verdana"/>
        </w:rPr>
        <w:t>sensory supports</w:t>
      </w:r>
    </w:p>
    <w:p w14:paraId="62F2D313" w14:textId="77777777" w:rsidR="00041658" w:rsidRPr="007F1E46" w:rsidRDefault="00041658" w:rsidP="00041658">
      <w:pPr>
        <w:pStyle w:val="ListParagraph"/>
        <w:numPr>
          <w:ilvl w:val="0"/>
          <w:numId w:val="39"/>
        </w:numPr>
        <w:rPr>
          <w:rFonts w:ascii="Verdana" w:hAnsi="Verdana"/>
        </w:rPr>
      </w:pPr>
      <w:r w:rsidRPr="007F1E46">
        <w:rPr>
          <w:rFonts w:ascii="Verdana" w:hAnsi="Verdana"/>
        </w:rPr>
        <w:t>Name on basic principle of cooperative learning.</w:t>
      </w:r>
    </w:p>
    <w:p w14:paraId="18987851" w14:textId="77777777" w:rsidR="00041658" w:rsidRDefault="00041658" w:rsidP="00041658">
      <w:pPr>
        <w:pStyle w:val="ListParagraph"/>
        <w:numPr>
          <w:ilvl w:val="0"/>
          <w:numId w:val="39"/>
        </w:numPr>
      </w:pPr>
      <w:r w:rsidRPr="007F1E46">
        <w:rPr>
          <w:rFonts w:ascii="Verdana" w:hAnsi="Verdana"/>
        </w:rPr>
        <w:t>Kagan classroom strategies do not work with all diverse learners.  True or False</w:t>
      </w:r>
    </w:p>
    <w:p w14:paraId="2C4C6AEF" w14:textId="77777777" w:rsidR="00041658" w:rsidRDefault="00041658" w:rsidP="00041658"/>
    <w:p w14:paraId="41EECFBA" w14:textId="77777777" w:rsidR="00041658" w:rsidRDefault="00041658">
      <w:bookmarkStart w:id="1" w:name="_GoBack"/>
      <w:bookmarkEnd w:id="1"/>
    </w:p>
    <w:p w14:paraId="0458C410" w14:textId="77777777" w:rsidR="00041658" w:rsidRDefault="00041658"/>
    <w:sectPr w:rsidR="00041658" w:rsidSect="0018480B">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23A6E7" w14:textId="77777777" w:rsidR="00BA451C" w:rsidRDefault="00BA451C" w:rsidP="0018480B">
      <w:r>
        <w:separator/>
      </w:r>
    </w:p>
  </w:endnote>
  <w:endnote w:type="continuationSeparator" w:id="0">
    <w:p w14:paraId="591B6CED" w14:textId="77777777" w:rsidR="00BA451C" w:rsidRDefault="00BA451C" w:rsidP="00184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Verdana">
    <w:panose1 w:val="020B0604030504040204"/>
    <w:charset w:val="00"/>
    <w:family w:val="auto"/>
    <w:pitch w:val="variable"/>
    <w:sig w:usb0="A10006FF" w:usb1="4000205B" w:usb2="00000010" w:usb3="00000000" w:csb0="0000019F" w:csb1="00000000"/>
  </w:font>
  <w:font w:name="MS Mincho">
    <w:panose1 w:val="02020609040205080304"/>
    <w:charset w:val="80"/>
    <w:family w:val="auto"/>
    <w:pitch w:val="variable"/>
    <w:sig w:usb0="E00002FF" w:usb1="6AC7FDFB" w:usb2="08000012" w:usb3="00000000" w:csb0="0002009F" w:csb1="00000000"/>
  </w:font>
  <w:font w:name="Trebuchet MS">
    <w:panose1 w:val="020B0603020202020204"/>
    <w:charset w:val="00"/>
    <w:family w:val="auto"/>
    <w:pitch w:val="variable"/>
    <w:sig w:usb0="00000287" w:usb1="00000000" w:usb2="00000000" w:usb3="00000000" w:csb0="000000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588C9" w14:textId="1BD85E29" w:rsidR="0018480B" w:rsidRPr="0018480B" w:rsidRDefault="0018480B" w:rsidP="0018480B">
    <w:pPr>
      <w:shd w:val="clear" w:color="auto" w:fill="FFFFFF"/>
      <w:jc w:val="center"/>
      <w:rPr>
        <w:rFonts w:ascii="Trebuchet MS" w:eastAsia="Times New Roman" w:hAnsi="Trebuchet MS" w:cs="Times New Roman"/>
        <w:color w:val="000000"/>
        <w:sz w:val="23"/>
        <w:szCs w:val="23"/>
      </w:rPr>
    </w:pPr>
    <w:r w:rsidRPr="0018480B">
      <w:rPr>
        <w:rFonts w:ascii="Georgia" w:eastAsia="Times New Roman" w:hAnsi="Georgia" w:cs="Times New Roman"/>
        <w:i/>
        <w:iCs/>
        <w:color w:val="000000"/>
        <w:sz w:val="23"/>
        <w:szCs w:val="23"/>
      </w:rPr>
      <w:t>E</w:t>
    </w:r>
    <w:r w:rsidR="00041658">
      <w:rPr>
        <w:rFonts w:ascii="Georgia" w:eastAsia="Times New Roman" w:hAnsi="Georgia" w:cs="Times New Roman"/>
        <w:i/>
        <w:iCs/>
        <w:color w:val="000000"/>
        <w:sz w:val="23"/>
        <w:szCs w:val="23"/>
      </w:rPr>
      <w:t xml:space="preserve">nglish Language Learners </w:t>
    </w:r>
  </w:p>
  <w:p w14:paraId="067D6270" w14:textId="77777777" w:rsidR="0018480B" w:rsidRPr="0018480B" w:rsidRDefault="0018480B" w:rsidP="0018480B">
    <w:pPr>
      <w:shd w:val="clear" w:color="auto" w:fill="FFFFFF"/>
      <w:jc w:val="center"/>
      <w:rPr>
        <w:rFonts w:ascii="Trebuchet MS" w:eastAsia="Times New Roman" w:hAnsi="Trebuchet MS" w:cs="Times New Roman"/>
        <w:color w:val="000000"/>
      </w:rPr>
    </w:pPr>
    <w:r>
      <w:rPr>
        <w:rFonts w:ascii="Georgia" w:eastAsia="Times New Roman" w:hAnsi="Georgia" w:cs="Times New Roman"/>
        <w:i/>
        <w:iCs/>
        <w:color w:val="000000"/>
      </w:rPr>
      <w:t>Activity Study Guide</w:t>
    </w:r>
  </w:p>
  <w:p w14:paraId="133606E2" w14:textId="77777777" w:rsidR="0018480B" w:rsidRDefault="0018480B" w:rsidP="0018480B">
    <w:pPr>
      <w:pStyle w:val="Footer"/>
      <w:tabs>
        <w:tab w:val="clear" w:pos="4680"/>
        <w:tab w:val="clear" w:pos="9360"/>
        <w:tab w:val="left" w:pos="368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534AD7" w14:textId="77777777" w:rsidR="00BA451C" w:rsidRDefault="00BA451C" w:rsidP="0018480B">
      <w:r>
        <w:separator/>
      </w:r>
    </w:p>
  </w:footnote>
  <w:footnote w:type="continuationSeparator" w:id="0">
    <w:p w14:paraId="76FB60AA" w14:textId="77777777" w:rsidR="00BA451C" w:rsidRDefault="00BA451C" w:rsidP="0018480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167E3"/>
    <w:multiLevelType w:val="hybridMultilevel"/>
    <w:tmpl w:val="606211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32D49BB"/>
    <w:multiLevelType w:val="hybridMultilevel"/>
    <w:tmpl w:val="9BF6BB7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8BD479E"/>
    <w:multiLevelType w:val="hybridMultilevel"/>
    <w:tmpl w:val="86EEE9B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BBD6B57"/>
    <w:multiLevelType w:val="hybridMultilevel"/>
    <w:tmpl w:val="81F8A8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E1B30F9"/>
    <w:multiLevelType w:val="hybridMultilevel"/>
    <w:tmpl w:val="0D6AF5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F305CF"/>
    <w:multiLevelType w:val="hybridMultilevel"/>
    <w:tmpl w:val="07E2D8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7E41637"/>
    <w:multiLevelType w:val="hybridMultilevel"/>
    <w:tmpl w:val="EC8A0E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D5619A"/>
    <w:multiLevelType w:val="hybridMultilevel"/>
    <w:tmpl w:val="211ED66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C24ABE"/>
    <w:multiLevelType w:val="hybridMultilevel"/>
    <w:tmpl w:val="1EE0B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166646F"/>
    <w:multiLevelType w:val="hybridMultilevel"/>
    <w:tmpl w:val="936AA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E56064"/>
    <w:multiLevelType w:val="hybridMultilevel"/>
    <w:tmpl w:val="D3A868E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8177E48"/>
    <w:multiLevelType w:val="hybridMultilevel"/>
    <w:tmpl w:val="B99C3E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9070A7A"/>
    <w:multiLevelType w:val="hybridMultilevel"/>
    <w:tmpl w:val="36DE32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CA70C2C"/>
    <w:multiLevelType w:val="multilevel"/>
    <w:tmpl w:val="6F3AA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CCC234E"/>
    <w:multiLevelType w:val="multilevel"/>
    <w:tmpl w:val="202ED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07E558A"/>
    <w:multiLevelType w:val="hybridMultilevel"/>
    <w:tmpl w:val="BA24799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1FF1A45"/>
    <w:multiLevelType w:val="hybridMultilevel"/>
    <w:tmpl w:val="EAEE6A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2075935"/>
    <w:multiLevelType w:val="hybridMultilevel"/>
    <w:tmpl w:val="FC9ED4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620784B"/>
    <w:multiLevelType w:val="hybridMultilevel"/>
    <w:tmpl w:val="644AEF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BCE5085"/>
    <w:multiLevelType w:val="hybridMultilevel"/>
    <w:tmpl w:val="211ED66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3760B61"/>
    <w:multiLevelType w:val="hybridMultilevel"/>
    <w:tmpl w:val="5672D5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422679D"/>
    <w:multiLevelType w:val="hybridMultilevel"/>
    <w:tmpl w:val="7186B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81D06A1"/>
    <w:multiLevelType w:val="hybridMultilevel"/>
    <w:tmpl w:val="4E8CBF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8B90C07"/>
    <w:multiLevelType w:val="hybridMultilevel"/>
    <w:tmpl w:val="281413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A604D8E"/>
    <w:multiLevelType w:val="hybridMultilevel"/>
    <w:tmpl w:val="FCCA7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C8B11C0"/>
    <w:multiLevelType w:val="hybridMultilevel"/>
    <w:tmpl w:val="31C4A1D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D6377B3"/>
    <w:multiLevelType w:val="hybridMultilevel"/>
    <w:tmpl w:val="9B2672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DB81F4A"/>
    <w:multiLevelType w:val="hybridMultilevel"/>
    <w:tmpl w:val="0AD261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2203245"/>
    <w:multiLevelType w:val="hybridMultilevel"/>
    <w:tmpl w:val="8C8668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22A4051"/>
    <w:multiLevelType w:val="hybridMultilevel"/>
    <w:tmpl w:val="16ECE38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nsid w:val="65EC4B36"/>
    <w:multiLevelType w:val="hybridMultilevel"/>
    <w:tmpl w:val="48D235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67A171C"/>
    <w:multiLevelType w:val="hybridMultilevel"/>
    <w:tmpl w:val="94E206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7980D6D"/>
    <w:multiLevelType w:val="hybridMultilevel"/>
    <w:tmpl w:val="6EBE04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8827DD7"/>
    <w:multiLevelType w:val="hybridMultilevel"/>
    <w:tmpl w:val="C714E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C135819"/>
    <w:multiLevelType w:val="hybridMultilevel"/>
    <w:tmpl w:val="4E8CBF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38922D1"/>
    <w:multiLevelType w:val="hybridMultilevel"/>
    <w:tmpl w:val="BF0E26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3A96C47"/>
    <w:multiLevelType w:val="hybridMultilevel"/>
    <w:tmpl w:val="D3A868E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A056D2D"/>
    <w:multiLevelType w:val="hybridMultilevel"/>
    <w:tmpl w:val="47A04E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7BD74957"/>
    <w:multiLevelType w:val="multilevel"/>
    <w:tmpl w:val="84345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BEF4087"/>
    <w:multiLevelType w:val="hybridMultilevel"/>
    <w:tmpl w:val="826A9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1"/>
  </w:num>
  <w:num w:numId="3">
    <w:abstractNumId w:val="30"/>
  </w:num>
  <w:num w:numId="4">
    <w:abstractNumId w:val="27"/>
  </w:num>
  <w:num w:numId="5">
    <w:abstractNumId w:val="13"/>
  </w:num>
  <w:num w:numId="6">
    <w:abstractNumId w:val="20"/>
  </w:num>
  <w:num w:numId="7">
    <w:abstractNumId w:val="38"/>
  </w:num>
  <w:num w:numId="8">
    <w:abstractNumId w:val="16"/>
  </w:num>
  <w:num w:numId="9">
    <w:abstractNumId w:val="23"/>
  </w:num>
  <w:num w:numId="10">
    <w:abstractNumId w:val="4"/>
  </w:num>
  <w:num w:numId="11">
    <w:abstractNumId w:val="26"/>
  </w:num>
  <w:num w:numId="12">
    <w:abstractNumId w:val="21"/>
  </w:num>
  <w:num w:numId="13">
    <w:abstractNumId w:val="6"/>
  </w:num>
  <w:num w:numId="14">
    <w:abstractNumId w:val="8"/>
  </w:num>
  <w:num w:numId="15">
    <w:abstractNumId w:val="9"/>
  </w:num>
  <w:num w:numId="16">
    <w:abstractNumId w:val="22"/>
  </w:num>
  <w:num w:numId="17">
    <w:abstractNumId w:val="39"/>
  </w:num>
  <w:num w:numId="18">
    <w:abstractNumId w:val="34"/>
  </w:num>
  <w:num w:numId="19">
    <w:abstractNumId w:val="24"/>
  </w:num>
  <w:num w:numId="20">
    <w:abstractNumId w:val="35"/>
  </w:num>
  <w:num w:numId="21">
    <w:abstractNumId w:val="33"/>
  </w:num>
  <w:num w:numId="22">
    <w:abstractNumId w:val="28"/>
  </w:num>
  <w:num w:numId="23">
    <w:abstractNumId w:val="36"/>
  </w:num>
  <w:num w:numId="24">
    <w:abstractNumId w:val="18"/>
  </w:num>
  <w:num w:numId="25">
    <w:abstractNumId w:val="0"/>
  </w:num>
  <w:num w:numId="26">
    <w:abstractNumId w:val="11"/>
  </w:num>
  <w:num w:numId="27">
    <w:abstractNumId w:val="10"/>
  </w:num>
  <w:num w:numId="28">
    <w:abstractNumId w:val="31"/>
  </w:num>
  <w:num w:numId="29">
    <w:abstractNumId w:val="2"/>
  </w:num>
  <w:num w:numId="30">
    <w:abstractNumId w:val="25"/>
  </w:num>
  <w:num w:numId="31">
    <w:abstractNumId w:val="29"/>
  </w:num>
  <w:num w:numId="32">
    <w:abstractNumId w:val="37"/>
  </w:num>
  <w:num w:numId="33">
    <w:abstractNumId w:val="12"/>
  </w:num>
  <w:num w:numId="34">
    <w:abstractNumId w:val="19"/>
  </w:num>
  <w:num w:numId="35">
    <w:abstractNumId w:val="5"/>
  </w:num>
  <w:num w:numId="36">
    <w:abstractNumId w:val="3"/>
  </w:num>
  <w:num w:numId="37">
    <w:abstractNumId w:val="15"/>
  </w:num>
  <w:num w:numId="38">
    <w:abstractNumId w:val="7"/>
  </w:num>
  <w:num w:numId="39">
    <w:abstractNumId w:val="32"/>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80B"/>
    <w:rsid w:val="00041658"/>
    <w:rsid w:val="0018480B"/>
    <w:rsid w:val="001E7FB3"/>
    <w:rsid w:val="002A7663"/>
    <w:rsid w:val="00321774"/>
    <w:rsid w:val="003D7F4A"/>
    <w:rsid w:val="007B7387"/>
    <w:rsid w:val="008D2C10"/>
    <w:rsid w:val="00BA451C"/>
    <w:rsid w:val="00CA014C"/>
    <w:rsid w:val="00D706E1"/>
    <w:rsid w:val="00D90C5F"/>
    <w:rsid w:val="00DE1824"/>
    <w:rsid w:val="00F41A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7BADB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1848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480B"/>
    <w:pPr>
      <w:ind w:left="720"/>
      <w:contextualSpacing/>
    </w:pPr>
  </w:style>
  <w:style w:type="paragraph" w:styleId="NormalWeb">
    <w:name w:val="Normal (Web)"/>
    <w:basedOn w:val="Normal"/>
    <w:uiPriority w:val="99"/>
    <w:semiHidden/>
    <w:unhideWhenUsed/>
    <w:rsid w:val="0018480B"/>
    <w:pPr>
      <w:spacing w:before="100" w:beforeAutospacing="1" w:after="100" w:afterAutospacing="1"/>
    </w:pPr>
    <w:rPr>
      <w:rFonts w:ascii="Times New Roman" w:hAnsi="Times New Roman" w:cs="Times New Roman"/>
    </w:rPr>
  </w:style>
  <w:style w:type="paragraph" w:styleId="Header">
    <w:name w:val="header"/>
    <w:basedOn w:val="Normal"/>
    <w:link w:val="HeaderChar"/>
    <w:uiPriority w:val="99"/>
    <w:unhideWhenUsed/>
    <w:rsid w:val="0018480B"/>
    <w:pPr>
      <w:tabs>
        <w:tab w:val="center" w:pos="4680"/>
        <w:tab w:val="right" w:pos="9360"/>
      </w:tabs>
    </w:pPr>
  </w:style>
  <w:style w:type="character" w:customStyle="1" w:styleId="HeaderChar">
    <w:name w:val="Header Char"/>
    <w:basedOn w:val="DefaultParagraphFont"/>
    <w:link w:val="Header"/>
    <w:uiPriority w:val="99"/>
    <w:rsid w:val="0018480B"/>
  </w:style>
  <w:style w:type="paragraph" w:styleId="Footer">
    <w:name w:val="footer"/>
    <w:basedOn w:val="Normal"/>
    <w:link w:val="FooterChar"/>
    <w:uiPriority w:val="99"/>
    <w:unhideWhenUsed/>
    <w:rsid w:val="0018480B"/>
    <w:pPr>
      <w:tabs>
        <w:tab w:val="center" w:pos="4680"/>
        <w:tab w:val="right" w:pos="9360"/>
      </w:tabs>
    </w:pPr>
  </w:style>
  <w:style w:type="character" w:customStyle="1" w:styleId="FooterChar">
    <w:name w:val="Footer Char"/>
    <w:basedOn w:val="DefaultParagraphFont"/>
    <w:link w:val="Footer"/>
    <w:uiPriority w:val="99"/>
    <w:rsid w:val="0018480B"/>
  </w:style>
  <w:style w:type="character" w:styleId="Emphasis">
    <w:name w:val="Emphasis"/>
    <w:basedOn w:val="DefaultParagraphFont"/>
    <w:uiPriority w:val="20"/>
    <w:qFormat/>
    <w:rsid w:val="0018480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466018">
      <w:bodyDiv w:val="1"/>
      <w:marLeft w:val="0"/>
      <w:marRight w:val="0"/>
      <w:marTop w:val="0"/>
      <w:marBottom w:val="0"/>
      <w:divBdr>
        <w:top w:val="none" w:sz="0" w:space="0" w:color="auto"/>
        <w:left w:val="none" w:sz="0" w:space="0" w:color="auto"/>
        <w:bottom w:val="none" w:sz="0" w:space="0" w:color="auto"/>
        <w:right w:val="none" w:sz="0" w:space="0" w:color="auto"/>
      </w:divBdr>
    </w:div>
    <w:div w:id="600720964">
      <w:bodyDiv w:val="1"/>
      <w:marLeft w:val="0"/>
      <w:marRight w:val="0"/>
      <w:marTop w:val="0"/>
      <w:marBottom w:val="0"/>
      <w:divBdr>
        <w:top w:val="none" w:sz="0" w:space="0" w:color="auto"/>
        <w:left w:val="none" w:sz="0" w:space="0" w:color="auto"/>
        <w:bottom w:val="none" w:sz="0" w:space="0" w:color="auto"/>
        <w:right w:val="none" w:sz="0" w:space="0" w:color="auto"/>
      </w:divBdr>
    </w:div>
    <w:div w:id="738989745">
      <w:bodyDiv w:val="1"/>
      <w:marLeft w:val="0"/>
      <w:marRight w:val="0"/>
      <w:marTop w:val="0"/>
      <w:marBottom w:val="0"/>
      <w:divBdr>
        <w:top w:val="none" w:sz="0" w:space="0" w:color="auto"/>
        <w:left w:val="none" w:sz="0" w:space="0" w:color="auto"/>
        <w:bottom w:val="none" w:sz="0" w:space="0" w:color="auto"/>
        <w:right w:val="none" w:sz="0" w:space="0" w:color="auto"/>
      </w:divBdr>
    </w:div>
    <w:div w:id="1505432497">
      <w:bodyDiv w:val="1"/>
      <w:marLeft w:val="0"/>
      <w:marRight w:val="0"/>
      <w:marTop w:val="0"/>
      <w:marBottom w:val="0"/>
      <w:divBdr>
        <w:top w:val="none" w:sz="0" w:space="0" w:color="auto"/>
        <w:left w:val="none" w:sz="0" w:space="0" w:color="auto"/>
        <w:bottom w:val="none" w:sz="0" w:space="0" w:color="auto"/>
        <w:right w:val="none" w:sz="0" w:space="0" w:color="auto"/>
      </w:divBdr>
    </w:div>
    <w:div w:id="15976670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1232</Words>
  <Characters>7027</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E Danner</dc:creator>
  <cp:keywords/>
  <dc:description/>
  <cp:lastModifiedBy>Debra E Danner</cp:lastModifiedBy>
  <cp:revision>2</cp:revision>
  <dcterms:created xsi:type="dcterms:W3CDTF">2016-08-19T15:34:00Z</dcterms:created>
  <dcterms:modified xsi:type="dcterms:W3CDTF">2016-08-19T15:34:00Z</dcterms:modified>
</cp:coreProperties>
</file>