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A146B" w14:textId="77777777" w:rsidR="0038287B" w:rsidRDefault="0038287B" w:rsidP="0038287B">
      <w:pPr>
        <w:widowControl w:val="0"/>
        <w:tabs>
          <w:tab w:val="center" w:pos="4680"/>
        </w:tabs>
        <w:spacing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UNIVERSITY PERSONNEL COMMITTEE</w:t>
      </w:r>
    </w:p>
    <w:p w14:paraId="588E38EB" w14:textId="77777777" w:rsidR="0038287B" w:rsidRDefault="0038287B" w:rsidP="0038287B">
      <w:pPr>
        <w:widowControl w:val="0"/>
        <w:tabs>
          <w:tab w:val="center" w:pos="4680"/>
        </w:tabs>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14:paraId="632A665C" w14:textId="77777777" w:rsidR="0038287B" w:rsidRDefault="0038287B" w:rsidP="0038287B">
      <w:pPr>
        <w:widowControl w:val="0"/>
        <w:tabs>
          <w:tab w:val="center" w:pos="4680"/>
        </w:tabs>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NOTICE OF ELECTION OF FACULTY MEMBERS</w:t>
      </w:r>
    </w:p>
    <w:p w14:paraId="6CA5D333" w14:textId="77777777" w:rsidR="0038287B" w:rsidRDefault="0038287B" w:rsidP="0038287B">
      <w:pPr>
        <w:widowControl w:val="0"/>
        <w:spacing w:line="240" w:lineRule="auto"/>
        <w:jc w:val="both"/>
        <w:rPr>
          <w:rFonts w:ascii="Times New Roman" w:eastAsia="Times New Roman" w:hAnsi="Times New Roman" w:cs="Times New Roman"/>
          <w:sz w:val="28"/>
          <w:szCs w:val="28"/>
        </w:rPr>
      </w:pPr>
    </w:p>
    <w:p w14:paraId="30A44E6E" w14:textId="6B5D30E7" w:rsidR="0038287B" w:rsidRDefault="0038287B" w:rsidP="0038287B">
      <w:pPr>
        <w:widowControl w:val="0"/>
        <w:tabs>
          <w:tab w:val="center" w:pos="468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8"/>
          <w:szCs w:val="28"/>
        </w:rPr>
        <w:tab/>
      </w:r>
      <w:r w:rsidR="00A94BCF">
        <w:rPr>
          <w:rFonts w:ascii="Times New Roman" w:eastAsia="Times New Roman" w:hAnsi="Times New Roman" w:cs="Times New Roman"/>
          <w:b/>
          <w:sz w:val="28"/>
          <w:szCs w:val="28"/>
        </w:rPr>
        <w:t>T</w:t>
      </w:r>
      <w:r w:rsidR="000A515F">
        <w:rPr>
          <w:rFonts w:ascii="Times New Roman" w:eastAsia="Times New Roman" w:hAnsi="Times New Roman" w:cs="Times New Roman"/>
          <w:b/>
          <w:sz w:val="28"/>
          <w:szCs w:val="28"/>
        </w:rPr>
        <w:t>WO</w:t>
      </w:r>
      <w:r w:rsidR="00A94BCF">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FALL 202</w:t>
      </w:r>
      <w:r w:rsidR="00C87B91">
        <w:rPr>
          <w:rFonts w:ascii="Times New Roman" w:eastAsia="Times New Roman" w:hAnsi="Times New Roman" w:cs="Times New Roman"/>
          <w:b/>
          <w:sz w:val="28"/>
          <w:szCs w:val="28"/>
        </w:rPr>
        <w:t>6</w:t>
      </w:r>
      <w:r>
        <w:rPr>
          <w:rFonts w:ascii="Times New Roman" w:eastAsia="Times New Roman" w:hAnsi="Times New Roman" w:cs="Times New Roman"/>
          <w:b/>
          <w:sz w:val="28"/>
          <w:szCs w:val="28"/>
        </w:rPr>
        <w:t xml:space="preserve"> VACANC</w:t>
      </w:r>
      <w:r w:rsidR="00C87B91">
        <w:rPr>
          <w:rFonts w:ascii="Times New Roman" w:eastAsia="Times New Roman" w:hAnsi="Times New Roman" w:cs="Times New Roman"/>
          <w:b/>
          <w:sz w:val="28"/>
          <w:szCs w:val="28"/>
        </w:rPr>
        <w:t>IES</w:t>
      </w:r>
    </w:p>
    <w:p w14:paraId="2A619207" w14:textId="77777777" w:rsidR="0038287B" w:rsidRDefault="0038287B" w:rsidP="0038287B">
      <w:pPr>
        <w:widowControl w:val="0"/>
        <w:tabs>
          <w:tab w:val="center" w:pos="468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7C2BD5A1" w14:textId="5AD5A289" w:rsidR="0038287B" w:rsidRDefault="00B4440D" w:rsidP="0038287B">
      <w:pPr>
        <w:widowControl w:val="0"/>
        <w:tabs>
          <w:tab w:val="center" w:pos="4680"/>
        </w:tabs>
        <w:spacing w:line="240" w:lineRule="auto"/>
        <w:jc w:val="center"/>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u w:val="single"/>
        </w:rPr>
        <w:t>Faculty At-Large</w:t>
      </w:r>
    </w:p>
    <w:p w14:paraId="38AF7F72"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3FB8F8ED" w14:textId="13AEA18C" w:rsidR="0038287B" w:rsidRDefault="0038287B" w:rsidP="0038287B">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20</w:t>
      </w:r>
      <w:r w:rsidR="00990110">
        <w:rPr>
          <w:rFonts w:ascii="Times New Roman" w:eastAsia="Times New Roman" w:hAnsi="Times New Roman" w:cs="Times New Roman"/>
          <w:sz w:val="24"/>
          <w:szCs w:val="24"/>
        </w:rPr>
        <w:t>23</w:t>
      </w:r>
      <w:r>
        <w:rPr>
          <w:rFonts w:ascii="Times New Roman" w:eastAsia="Times New Roman" w:hAnsi="Times New Roman" w:cs="Times New Roman"/>
          <w:sz w:val="24"/>
          <w:szCs w:val="24"/>
        </w:rPr>
        <w:t>-20</w:t>
      </w:r>
      <w:r w:rsidR="005F6946">
        <w:rPr>
          <w:rFonts w:ascii="Times New Roman" w:eastAsia="Times New Roman" w:hAnsi="Times New Roman" w:cs="Times New Roman"/>
          <w:sz w:val="24"/>
          <w:szCs w:val="24"/>
        </w:rPr>
        <w:t>2</w:t>
      </w:r>
      <w:r w:rsidR="00990110">
        <w:rPr>
          <w:rFonts w:ascii="Times New Roman" w:eastAsia="Times New Roman" w:hAnsi="Times New Roman" w:cs="Times New Roman"/>
          <w:sz w:val="24"/>
          <w:szCs w:val="24"/>
        </w:rPr>
        <w:t>6</w:t>
      </w:r>
      <w:r w:rsidR="005F694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UPI/WIU Collective Bargaining Agreement, there shall be a University Personnel Committee (UPC) elected by the eligible faculty members of the Bargaining Unit.  The nomination and election procedure shall be determined by the Faculty Senate.  The following committee structure and nomination and election procedures have been established:</w:t>
      </w:r>
    </w:p>
    <w:p w14:paraId="36328500"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5D8AFFFF" w14:textId="77777777" w:rsidR="009A6332" w:rsidRDefault="009A6332" w:rsidP="009A6332">
      <w:pPr>
        <w:widowControl w:val="0"/>
        <w:tabs>
          <w:tab w:val="left" w:pos="-144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Committee Structure</w:t>
      </w:r>
    </w:p>
    <w:p w14:paraId="388BBCC5" w14:textId="77777777" w:rsidR="009A6332" w:rsidRDefault="009A6332" w:rsidP="009A6332">
      <w:pPr>
        <w:widowControl w:val="0"/>
        <w:spacing w:line="240" w:lineRule="auto"/>
        <w:jc w:val="both"/>
        <w:rPr>
          <w:rFonts w:ascii="Times New Roman" w:eastAsia="Times New Roman" w:hAnsi="Times New Roman" w:cs="Times New Roman"/>
          <w:sz w:val="24"/>
          <w:szCs w:val="24"/>
        </w:rPr>
      </w:pPr>
    </w:p>
    <w:p w14:paraId="63D590F4" w14:textId="77777777" w:rsidR="009A6332" w:rsidRDefault="009A6332" w:rsidP="009A6332">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 xml:space="preserve">The Committee shall consist of </w:t>
      </w:r>
      <w:r>
        <w:rPr>
          <w:rFonts w:ascii="Times New Roman" w:eastAsia="Times New Roman" w:hAnsi="Times New Roman" w:cs="Times New Roman"/>
          <w:b/>
          <w:sz w:val="24"/>
          <w:szCs w:val="24"/>
        </w:rPr>
        <w:t>nine (9) tenured full professors.</w:t>
      </w:r>
    </w:p>
    <w:p w14:paraId="1326D41C" w14:textId="77777777" w:rsidR="009A6332" w:rsidRDefault="009A6332" w:rsidP="009A6332">
      <w:pPr>
        <w:widowControl w:val="0"/>
        <w:spacing w:line="240" w:lineRule="auto"/>
        <w:jc w:val="both"/>
        <w:rPr>
          <w:rFonts w:ascii="Times New Roman" w:eastAsia="Times New Roman" w:hAnsi="Times New Roman" w:cs="Times New Roman"/>
          <w:sz w:val="24"/>
          <w:szCs w:val="24"/>
        </w:rPr>
      </w:pPr>
    </w:p>
    <w:p w14:paraId="53A3E620" w14:textId="77777777" w:rsidR="009A6332" w:rsidRDefault="009A6332" w:rsidP="009A6332">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Terms shall be staggered.  The Faculty Senate shall conduct the election of representatives to the UPC.</w:t>
      </w:r>
    </w:p>
    <w:p w14:paraId="51C03D0E" w14:textId="77777777" w:rsidR="009A6332" w:rsidRDefault="009A6332" w:rsidP="009A6332">
      <w:pPr>
        <w:widowControl w:val="0"/>
        <w:spacing w:line="240" w:lineRule="auto"/>
        <w:jc w:val="both"/>
        <w:rPr>
          <w:rFonts w:ascii="Times New Roman" w:eastAsia="Times New Roman" w:hAnsi="Times New Roman" w:cs="Times New Roman"/>
          <w:sz w:val="24"/>
          <w:szCs w:val="24"/>
        </w:rPr>
      </w:pPr>
    </w:p>
    <w:p w14:paraId="56F31D59" w14:textId="77777777" w:rsidR="009A6332" w:rsidRDefault="009A6332" w:rsidP="009A6332">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 xml:space="preserve">The role of faculty personnel committees in retention, tenure, and </w:t>
      </w:r>
      <w:r>
        <w:rPr>
          <w:rFonts w:ascii="Times New Roman" w:eastAsia="Times New Roman" w:hAnsi="Times New Roman" w:cs="Times New Roman"/>
          <w:color w:val="221E1F"/>
          <w:sz w:val="24"/>
          <w:szCs w:val="24"/>
        </w:rPr>
        <w:t>promotion is to provide written recommendations. The Departmental or School Personnel Committees (DPCs/SPCs) recommend to school directors, while the College Personnel Committee (CPC) recommends to deans in cases where there are any final negative recommendations. The University Personnel Committee (UPC) recommends to the Academic Vice President in cases where there are any final negative recommendations.</w:t>
      </w:r>
    </w:p>
    <w:p w14:paraId="47B9C250" w14:textId="77777777" w:rsidR="009A6332" w:rsidRDefault="009A6332" w:rsidP="009A6332">
      <w:pPr>
        <w:widowControl w:val="0"/>
        <w:spacing w:line="240" w:lineRule="auto"/>
        <w:jc w:val="both"/>
        <w:rPr>
          <w:rFonts w:ascii="Times New Roman" w:eastAsia="Times New Roman" w:hAnsi="Times New Roman" w:cs="Times New Roman"/>
          <w:sz w:val="24"/>
          <w:szCs w:val="24"/>
        </w:rPr>
      </w:pPr>
    </w:p>
    <w:p w14:paraId="3C604EE1" w14:textId="77777777" w:rsidR="009A6332" w:rsidRDefault="009A6332" w:rsidP="009A6332">
      <w:pPr>
        <w:widowControl w:val="0"/>
        <w:tabs>
          <w:tab w:val="left" w:pos="-1440"/>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24"/>
          <w:szCs w:val="24"/>
        </w:rPr>
        <w:tab/>
      </w:r>
      <w:r>
        <w:rPr>
          <w:rFonts w:ascii="Times New Roman" w:eastAsia="Times New Roman" w:hAnsi="Times New Roman" w:cs="Times New Roman"/>
          <w:sz w:val="24"/>
          <w:szCs w:val="24"/>
          <w:u w:val="single"/>
        </w:rPr>
        <w:t>Nominations and Election Procedures</w:t>
      </w:r>
    </w:p>
    <w:p w14:paraId="55BEE315" w14:textId="77777777" w:rsidR="009A6332" w:rsidRDefault="009A6332" w:rsidP="009A6332">
      <w:pPr>
        <w:widowControl w:val="0"/>
        <w:spacing w:line="240" w:lineRule="auto"/>
        <w:jc w:val="both"/>
        <w:rPr>
          <w:rFonts w:ascii="Times New Roman" w:eastAsia="Times New Roman" w:hAnsi="Times New Roman" w:cs="Times New Roman"/>
          <w:sz w:val="24"/>
          <w:szCs w:val="24"/>
        </w:rPr>
      </w:pPr>
    </w:p>
    <w:p w14:paraId="171A7233" w14:textId="77777777" w:rsidR="009A6332" w:rsidRDefault="009A6332" w:rsidP="009A6332">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Only tenured, full professors may serve on the UPC</w:t>
      </w:r>
      <w:r>
        <w:rPr>
          <w:rFonts w:ascii="Times New Roman" w:eastAsia="Times New Roman" w:hAnsi="Times New Roman" w:cs="Times New Roman"/>
          <w:sz w:val="24"/>
          <w:szCs w:val="24"/>
        </w:rPr>
        <w:t>.</w:t>
      </w:r>
    </w:p>
    <w:p w14:paraId="6C9BD2A3" w14:textId="77777777" w:rsidR="009A6332" w:rsidRDefault="009A6332" w:rsidP="009A6332">
      <w:pPr>
        <w:widowControl w:val="0"/>
        <w:spacing w:line="240" w:lineRule="auto"/>
        <w:jc w:val="both"/>
        <w:rPr>
          <w:rFonts w:ascii="Times New Roman" w:eastAsia="Times New Roman" w:hAnsi="Times New Roman" w:cs="Times New Roman"/>
          <w:sz w:val="24"/>
          <w:szCs w:val="24"/>
        </w:rPr>
      </w:pPr>
    </w:p>
    <w:p w14:paraId="30EC9553" w14:textId="77777777" w:rsidR="009A6332" w:rsidRDefault="009A6332" w:rsidP="009A6332">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 xml:space="preserve">Only members of </w:t>
      </w:r>
      <w:r>
        <w:rPr>
          <w:rFonts w:ascii="Times New Roman" w:eastAsia="Times New Roman" w:hAnsi="Times New Roman" w:cs="Times New Roman"/>
          <w:b/>
          <w:sz w:val="24"/>
          <w:szCs w:val="24"/>
        </w:rPr>
        <w:t>Bargaining Unit A</w:t>
      </w:r>
      <w:r>
        <w:rPr>
          <w:rFonts w:ascii="Times New Roman" w:eastAsia="Times New Roman" w:hAnsi="Times New Roman" w:cs="Times New Roman"/>
          <w:sz w:val="24"/>
          <w:szCs w:val="24"/>
        </w:rPr>
        <w:t xml:space="preserve"> (tenured or tenure-track faculty) may </w:t>
      </w:r>
      <w:r>
        <w:rPr>
          <w:rFonts w:ascii="Times New Roman" w:eastAsia="Times New Roman" w:hAnsi="Times New Roman" w:cs="Times New Roman"/>
          <w:b/>
          <w:sz w:val="24"/>
          <w:szCs w:val="24"/>
        </w:rPr>
        <w:t>SIGN</w:t>
      </w:r>
      <w:r>
        <w:rPr>
          <w:rFonts w:ascii="Times New Roman" w:eastAsia="Times New Roman" w:hAnsi="Times New Roman" w:cs="Times New Roman"/>
          <w:sz w:val="24"/>
          <w:szCs w:val="24"/>
        </w:rPr>
        <w:t xml:space="preserve"> petitions or </w:t>
      </w:r>
      <w:r>
        <w:rPr>
          <w:rFonts w:ascii="Times New Roman" w:eastAsia="Times New Roman" w:hAnsi="Times New Roman" w:cs="Times New Roman"/>
          <w:b/>
          <w:sz w:val="24"/>
          <w:szCs w:val="24"/>
        </w:rPr>
        <w:t>VOTE</w:t>
      </w:r>
      <w:r>
        <w:rPr>
          <w:rFonts w:ascii="Times New Roman" w:eastAsia="Times New Roman" w:hAnsi="Times New Roman" w:cs="Times New Roman"/>
          <w:sz w:val="24"/>
          <w:szCs w:val="24"/>
        </w:rPr>
        <w:t xml:space="preserve"> for a candidate. </w:t>
      </w:r>
      <w:r>
        <w:rPr>
          <w:rFonts w:ascii="Times New Roman" w:eastAsia="Times New Roman" w:hAnsi="Times New Roman" w:cs="Times New Roman"/>
          <w:sz w:val="24"/>
          <w:szCs w:val="24"/>
          <w:u w:val="single"/>
        </w:rPr>
        <w:t xml:space="preserve">School directors are </w:t>
      </w:r>
      <w:r>
        <w:rPr>
          <w:rFonts w:ascii="Times New Roman" w:eastAsia="Times New Roman" w:hAnsi="Times New Roman" w:cs="Times New Roman"/>
          <w:b/>
          <w:sz w:val="24"/>
          <w:szCs w:val="24"/>
          <w:u w:val="single"/>
        </w:rPr>
        <w:t>not</w:t>
      </w:r>
      <w:r>
        <w:rPr>
          <w:rFonts w:ascii="Times New Roman" w:eastAsia="Times New Roman" w:hAnsi="Times New Roman" w:cs="Times New Roman"/>
          <w:sz w:val="24"/>
          <w:szCs w:val="24"/>
          <w:u w:val="single"/>
        </w:rPr>
        <w:t xml:space="preserve"> eligible to sign petitions or to vote in UPC elections.</w:t>
      </w:r>
    </w:p>
    <w:p w14:paraId="7F297062" w14:textId="77777777" w:rsidR="009A6332" w:rsidRDefault="009A6332" w:rsidP="009A6332">
      <w:pPr>
        <w:widowControl w:val="0"/>
        <w:tabs>
          <w:tab w:val="left" w:pos="-1440"/>
        </w:tabs>
        <w:spacing w:line="240" w:lineRule="auto"/>
        <w:ind w:left="1440" w:hanging="720"/>
        <w:jc w:val="both"/>
        <w:rPr>
          <w:rFonts w:ascii="Times New Roman" w:eastAsia="Times New Roman" w:hAnsi="Times New Roman" w:cs="Times New Roman"/>
          <w:sz w:val="24"/>
          <w:szCs w:val="24"/>
        </w:rPr>
      </w:pPr>
    </w:p>
    <w:p w14:paraId="73C95AA2" w14:textId="75B40F54" w:rsidR="009A6332" w:rsidRDefault="009A6332" w:rsidP="009A6332">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 xml:space="preserve">Nominations and elections are to take place as specified in the Constitution and Bylaws of the Faculty Senate under the procedures established for the election of members to the Faculty Senate.  </w:t>
      </w:r>
      <w:r>
        <w:rPr>
          <w:rFonts w:ascii="Times New Roman" w:eastAsia="Times New Roman" w:hAnsi="Times New Roman" w:cs="Times New Roman"/>
          <w:b/>
          <w:sz w:val="24"/>
          <w:szCs w:val="24"/>
          <w:u w:val="single"/>
        </w:rPr>
        <w:t>Fifteen</w:t>
      </w:r>
      <w:r>
        <w:rPr>
          <w:rFonts w:ascii="Times New Roman" w:eastAsia="Times New Roman" w:hAnsi="Times New Roman" w:cs="Times New Roman"/>
          <w:sz w:val="24"/>
          <w:szCs w:val="24"/>
        </w:rPr>
        <w:t xml:space="preserve"> signatures of eligible faculty are required on nominating petitions for election to the College or At-</w:t>
      </w:r>
      <w:r w:rsidR="00DB7684">
        <w:rPr>
          <w:rFonts w:ascii="Times New Roman" w:eastAsia="Times New Roman" w:hAnsi="Times New Roman" w:cs="Times New Roman"/>
          <w:sz w:val="24"/>
          <w:szCs w:val="24"/>
        </w:rPr>
        <w:t>Large positions</w:t>
      </w:r>
      <w:r>
        <w:rPr>
          <w:rFonts w:ascii="Times New Roman" w:eastAsia="Times New Roman" w:hAnsi="Times New Roman" w:cs="Times New Roman"/>
          <w:sz w:val="24"/>
          <w:szCs w:val="24"/>
        </w:rPr>
        <w:t>.</w:t>
      </w:r>
    </w:p>
    <w:p w14:paraId="0EA6DC96" w14:textId="77777777" w:rsidR="009A6332" w:rsidRDefault="009A6332" w:rsidP="009A6332">
      <w:pPr>
        <w:widowControl w:val="0"/>
        <w:tabs>
          <w:tab w:val="left" w:pos="-1440"/>
        </w:tabs>
        <w:spacing w:line="240" w:lineRule="auto"/>
        <w:ind w:left="1440" w:hanging="720"/>
        <w:jc w:val="both"/>
        <w:rPr>
          <w:rFonts w:ascii="Times New Roman" w:eastAsia="Times New Roman" w:hAnsi="Times New Roman" w:cs="Times New Roman"/>
          <w:sz w:val="24"/>
          <w:szCs w:val="24"/>
        </w:rPr>
      </w:pPr>
    </w:p>
    <w:p w14:paraId="326910FA" w14:textId="77777777" w:rsidR="009A6332" w:rsidRDefault="009A6332" w:rsidP="009A6332">
      <w:pPr>
        <w:widowControl w:val="0"/>
        <w:tabs>
          <w:tab w:val="left" w:pos="-1440"/>
        </w:tabs>
        <w:spacing w:line="240" w:lineRule="auto"/>
        <w:ind w:left="144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24"/>
          <w:szCs w:val="24"/>
        </w:rPr>
        <w:tab/>
        <w:t>The following timetable for nominations and elections has been set:</w:t>
      </w:r>
    </w:p>
    <w:p w14:paraId="03BD204A" w14:textId="77777777" w:rsidR="009A6332" w:rsidRDefault="009A6332" w:rsidP="009A6332">
      <w:pPr>
        <w:widowControl w:val="0"/>
        <w:spacing w:line="240" w:lineRule="auto"/>
        <w:jc w:val="both"/>
        <w:rPr>
          <w:rFonts w:ascii="Times New Roman" w:eastAsia="Times New Roman" w:hAnsi="Times New Roman" w:cs="Times New Roman"/>
          <w:sz w:val="24"/>
          <w:szCs w:val="24"/>
        </w:rPr>
      </w:pPr>
    </w:p>
    <w:p w14:paraId="098C65B7" w14:textId="77777777" w:rsidR="009A6332" w:rsidRDefault="009A6332" w:rsidP="009A6332">
      <w:pPr>
        <w:widowControl w:val="0"/>
        <w:tabs>
          <w:tab w:val="left" w:pos="-1440"/>
        </w:tabs>
        <w:spacing w:line="240" w:lineRule="auto"/>
        <w:ind w:left="216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 xml:space="preserve">Nominating petitions must reach the Faculty Senate Office, 323 Stipes Hall, no later than </w:t>
      </w:r>
      <w:r>
        <w:rPr>
          <w:rFonts w:ascii="Times New Roman" w:eastAsia="Times New Roman" w:hAnsi="Times New Roman" w:cs="Times New Roman"/>
          <w:b/>
          <w:sz w:val="24"/>
          <w:szCs w:val="24"/>
        </w:rPr>
        <w:t>4:30 p.m. on Wednesday, September 30, 2026.</w:t>
      </w:r>
    </w:p>
    <w:p w14:paraId="6A26E51C" w14:textId="77777777" w:rsidR="009A6332" w:rsidRDefault="009A6332" w:rsidP="009A6332">
      <w:pPr>
        <w:widowControl w:val="0"/>
        <w:spacing w:line="240" w:lineRule="auto"/>
        <w:jc w:val="both"/>
        <w:rPr>
          <w:rFonts w:ascii="Times New Roman" w:eastAsia="Times New Roman" w:hAnsi="Times New Roman" w:cs="Times New Roman"/>
          <w:sz w:val="24"/>
          <w:szCs w:val="24"/>
        </w:rPr>
      </w:pPr>
    </w:p>
    <w:p w14:paraId="713055E2" w14:textId="77777777" w:rsidR="009A6332" w:rsidRDefault="009A6332" w:rsidP="009A6332">
      <w:pPr>
        <w:widowControl w:val="0"/>
        <w:tabs>
          <w:tab w:val="left" w:pos="-1440"/>
        </w:tabs>
        <w:spacing w:line="240" w:lineRule="auto"/>
        <w:ind w:left="216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Ballots for contested elections will be mailed electronically to members of the Bargaining Unit on</w:t>
      </w:r>
      <w:r>
        <w:rPr>
          <w:rFonts w:ascii="Times New Roman" w:eastAsia="Times New Roman" w:hAnsi="Times New Roman" w:cs="Times New Roman"/>
          <w:b/>
          <w:sz w:val="24"/>
          <w:szCs w:val="24"/>
        </w:rPr>
        <w:t xml:space="preserve"> Thursday, October 1, 2026.</w:t>
      </w:r>
    </w:p>
    <w:p w14:paraId="665BC2D3" w14:textId="77777777" w:rsidR="009A6332" w:rsidRDefault="009A6332" w:rsidP="009A6332">
      <w:pPr>
        <w:widowControl w:val="0"/>
        <w:tabs>
          <w:tab w:val="left" w:pos="-1440"/>
        </w:tabs>
        <w:spacing w:line="240" w:lineRule="auto"/>
        <w:ind w:left="2160" w:hanging="720"/>
        <w:jc w:val="both"/>
        <w:rPr>
          <w:rFonts w:ascii="Times New Roman" w:eastAsia="Times New Roman" w:hAnsi="Times New Roman" w:cs="Times New Roman"/>
          <w:sz w:val="24"/>
          <w:szCs w:val="24"/>
        </w:rPr>
      </w:pPr>
    </w:p>
    <w:p w14:paraId="694DFF14" w14:textId="40C1CA86" w:rsidR="009A6332" w:rsidRDefault="009A6332" w:rsidP="009A6332">
      <w:pPr>
        <w:widowControl w:val="0"/>
        <w:tabs>
          <w:tab w:val="left" w:pos="-1440"/>
        </w:tabs>
        <w:spacing w:line="240" w:lineRule="auto"/>
        <w:ind w:left="216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r>
        <w:rPr>
          <w:rFonts w:ascii="Times New Roman" w:eastAsia="Times New Roman" w:hAnsi="Times New Roman" w:cs="Times New Roman"/>
          <w:sz w:val="24"/>
          <w:szCs w:val="24"/>
        </w:rPr>
        <w:tab/>
        <w:t xml:space="preserve">The deadline to cast a ballot is no later than </w:t>
      </w:r>
      <w:r w:rsidRPr="0083077E">
        <w:rPr>
          <w:rFonts w:ascii="Times New Roman" w:eastAsia="Times New Roman" w:hAnsi="Times New Roman" w:cs="Times New Roman"/>
          <w:b/>
          <w:sz w:val="24"/>
          <w:szCs w:val="24"/>
        </w:rPr>
        <w:t>4:30</w:t>
      </w:r>
      <w:r>
        <w:rPr>
          <w:rFonts w:ascii="Times New Roman" w:eastAsia="Times New Roman" w:hAnsi="Times New Roman" w:cs="Times New Roman"/>
          <w:b/>
          <w:sz w:val="24"/>
          <w:szCs w:val="24"/>
        </w:rPr>
        <w:t xml:space="preserve"> p.m. on Tuesday, October 6, 2026.</w:t>
      </w:r>
    </w:p>
    <w:p w14:paraId="703F87B7" w14:textId="77777777" w:rsidR="009A6332" w:rsidRDefault="009A6332" w:rsidP="009A6332">
      <w:pPr>
        <w:widowControl w:val="0"/>
        <w:spacing w:line="240" w:lineRule="auto"/>
        <w:jc w:val="both"/>
        <w:rPr>
          <w:rFonts w:ascii="Times New Roman" w:eastAsia="Times New Roman" w:hAnsi="Times New Roman" w:cs="Times New Roman"/>
          <w:sz w:val="24"/>
          <w:szCs w:val="24"/>
        </w:rPr>
      </w:pPr>
    </w:p>
    <w:p w14:paraId="5046756F" w14:textId="769B73AE" w:rsidR="009A6332" w:rsidRDefault="009A6332" w:rsidP="009A6332">
      <w:pPr>
        <w:widowControl w:val="0"/>
        <w:tabs>
          <w:tab w:val="left" w:pos="-1440"/>
        </w:tabs>
        <w:spacing w:line="240" w:lineRule="auto"/>
        <w:ind w:left="216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Election of members to the University Personnel Committee is by plurality.  In the case of a tie vote, a run-off election will take place.</w:t>
      </w:r>
    </w:p>
    <w:p w14:paraId="3A140A34" w14:textId="77777777" w:rsidR="009A6332" w:rsidRDefault="009A6332" w:rsidP="009A6332">
      <w:pPr>
        <w:widowControl w:val="0"/>
        <w:spacing w:line="240" w:lineRule="auto"/>
        <w:jc w:val="both"/>
        <w:rPr>
          <w:rFonts w:ascii="Times New Roman" w:eastAsia="Times New Roman" w:hAnsi="Times New Roman" w:cs="Times New Roman"/>
          <w:sz w:val="24"/>
          <w:szCs w:val="24"/>
        </w:rPr>
      </w:pPr>
    </w:p>
    <w:p w14:paraId="2DD82F6E" w14:textId="73FE3E4E" w:rsidR="009A6332" w:rsidRDefault="009A6332" w:rsidP="009A6332">
      <w:pPr>
        <w:widowControl w:val="0"/>
        <w:tabs>
          <w:tab w:val="left" w:pos="-1440"/>
        </w:tabs>
        <w:spacing w:line="240" w:lineRule="auto"/>
        <w:ind w:left="216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ab/>
        <w:t>If only one person is certified to be nominated for any seat on the University Personnel Committee, that person will be declared elected.</w:t>
      </w:r>
    </w:p>
    <w:p w14:paraId="59A04DD3" w14:textId="77777777" w:rsidR="009A6332" w:rsidRDefault="009A6332" w:rsidP="009A6332">
      <w:pPr>
        <w:widowControl w:val="0"/>
        <w:tabs>
          <w:tab w:val="left" w:pos="-1440"/>
        </w:tabs>
        <w:spacing w:line="240" w:lineRule="auto"/>
        <w:ind w:left="1440" w:hanging="720"/>
        <w:jc w:val="both"/>
        <w:rPr>
          <w:rFonts w:ascii="Times New Roman" w:eastAsia="Times New Roman" w:hAnsi="Times New Roman" w:cs="Times New Roman"/>
          <w:sz w:val="24"/>
          <w:szCs w:val="24"/>
        </w:rPr>
      </w:pPr>
    </w:p>
    <w:p w14:paraId="75D680B3" w14:textId="77777777" w:rsidR="009A6332" w:rsidRDefault="009A6332" w:rsidP="009A6332">
      <w:pPr>
        <w:widowControl w:val="0"/>
        <w:tabs>
          <w:tab w:val="left" w:pos="-1440"/>
        </w:tabs>
        <w:spacing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rPr>
        <w:tab/>
        <w:t xml:space="preserve">The following positions on the University Personnel Committee are to be filled immediately: </w:t>
      </w:r>
    </w:p>
    <w:p w14:paraId="41144631" w14:textId="77777777" w:rsidR="009A6332" w:rsidRDefault="009A6332" w:rsidP="009A6332">
      <w:pPr>
        <w:widowControl w:val="0"/>
        <w:spacing w:line="240" w:lineRule="auto"/>
        <w:jc w:val="both"/>
        <w:rPr>
          <w:rFonts w:ascii="Times New Roman" w:eastAsia="Times New Roman" w:hAnsi="Times New Roman" w:cs="Times New Roman"/>
          <w:sz w:val="24"/>
          <w:szCs w:val="24"/>
        </w:rPr>
      </w:pPr>
    </w:p>
    <w:p w14:paraId="72431D96" w14:textId="6CD365EB" w:rsidR="00B4440D" w:rsidRDefault="0038287B" w:rsidP="009A6332">
      <w:pPr>
        <w:widowControl w:val="0"/>
        <w:spacing w:line="24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One (1) </w:t>
      </w:r>
      <w:r w:rsidR="00B4440D">
        <w:rPr>
          <w:rFonts w:ascii="Times New Roman" w:eastAsia="Times New Roman" w:hAnsi="Times New Roman" w:cs="Times New Roman"/>
          <w:b/>
          <w:sz w:val="24"/>
          <w:szCs w:val="24"/>
        </w:rPr>
        <w:t>one</w:t>
      </w:r>
      <w:r>
        <w:rPr>
          <w:rFonts w:ascii="Times New Roman" w:eastAsia="Times New Roman" w:hAnsi="Times New Roman" w:cs="Times New Roman"/>
          <w:b/>
          <w:sz w:val="24"/>
          <w:szCs w:val="24"/>
        </w:rPr>
        <w:t>-year term beginning Fall 202</w:t>
      </w:r>
      <w:r w:rsidR="00DC3860">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 xml:space="preserve">, </w:t>
      </w:r>
      <w:r w:rsidR="00B4440D">
        <w:rPr>
          <w:rFonts w:ascii="Times New Roman" w:eastAsia="Times New Roman" w:hAnsi="Times New Roman" w:cs="Times New Roman"/>
          <w:b/>
          <w:sz w:val="24"/>
          <w:szCs w:val="24"/>
        </w:rPr>
        <w:t xml:space="preserve">Faculty At-Large </w:t>
      </w:r>
    </w:p>
    <w:p w14:paraId="66CBA7A2" w14:textId="639A55F4" w:rsidR="00A94BCF" w:rsidRDefault="004971C5" w:rsidP="009A6332">
      <w:pPr>
        <w:widowControl w:val="0"/>
        <w:spacing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One (</w:t>
      </w:r>
      <w:r w:rsidR="000A515F">
        <w:rPr>
          <w:rFonts w:ascii="Times New Roman" w:eastAsia="Times New Roman" w:hAnsi="Times New Roman" w:cs="Times New Roman"/>
          <w:b/>
          <w:sz w:val="24"/>
          <w:szCs w:val="24"/>
        </w:rPr>
        <w:t>1</w:t>
      </w:r>
      <w:r w:rsidR="00A94BCF">
        <w:rPr>
          <w:rFonts w:ascii="Times New Roman" w:eastAsia="Times New Roman" w:hAnsi="Times New Roman" w:cs="Times New Roman"/>
          <w:b/>
          <w:sz w:val="24"/>
          <w:szCs w:val="24"/>
        </w:rPr>
        <w:t xml:space="preserve">) three-year terms beginning Fall 2026, </w:t>
      </w:r>
      <w:r w:rsidR="00B4440D">
        <w:rPr>
          <w:rFonts w:ascii="Times New Roman" w:eastAsia="Times New Roman" w:hAnsi="Times New Roman" w:cs="Times New Roman"/>
          <w:b/>
          <w:sz w:val="24"/>
          <w:szCs w:val="24"/>
        </w:rPr>
        <w:t>Faculty At-Large</w:t>
      </w:r>
    </w:p>
    <w:p w14:paraId="3BA8AB97"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50CB96D9" w14:textId="728F313D" w:rsidR="0038287B" w:rsidRDefault="0038287B" w:rsidP="0038287B">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direct any questions regarding the election to Annette Hamm, Faculty Senate Office, 323 Stipes Hall, 298-1589 or via email to </w:t>
      </w:r>
      <w:r>
        <w:rPr>
          <w:rFonts w:ascii="Times New Roman" w:eastAsia="Times New Roman" w:hAnsi="Times New Roman" w:cs="Times New Roman"/>
          <w:color w:val="0000FF"/>
          <w:sz w:val="24"/>
          <w:szCs w:val="24"/>
          <w:u w:val="single"/>
        </w:rPr>
        <w:t>AE-Hamm@wiu.edu.</w:t>
      </w:r>
      <w:r>
        <w:rPr>
          <w:rFonts w:ascii="Times New Roman" w:eastAsia="Times New Roman" w:hAnsi="Times New Roman" w:cs="Times New Roman"/>
          <w:sz w:val="24"/>
          <w:szCs w:val="24"/>
        </w:rPr>
        <w:t xml:space="preserve"> </w:t>
      </w:r>
    </w:p>
    <w:p w14:paraId="2D66D840" w14:textId="77777777" w:rsidR="0038287B" w:rsidRDefault="0038287B" w:rsidP="0038287B">
      <w:pPr>
        <w:widowControl w:val="0"/>
        <w:spacing w:line="240" w:lineRule="auto"/>
        <w:jc w:val="both"/>
        <w:rPr>
          <w:rFonts w:ascii="Times New Roman" w:eastAsia="Times New Roman" w:hAnsi="Times New Roman" w:cs="Times New Roman"/>
          <w:sz w:val="24"/>
          <w:szCs w:val="24"/>
        </w:rPr>
      </w:pPr>
    </w:p>
    <w:p w14:paraId="5D82EBC9" w14:textId="77777777" w:rsidR="0038287B" w:rsidRDefault="0038287B" w:rsidP="0038287B">
      <w:pPr>
        <w:widowControl w:val="0"/>
        <w:spacing w:line="240" w:lineRule="auto"/>
        <w:jc w:val="both"/>
        <w:rPr>
          <w:rFonts w:ascii="Times New Roman" w:eastAsia="Times New Roman" w:hAnsi="Times New Roman" w:cs="Times New Roman"/>
          <w:sz w:val="24"/>
          <w:szCs w:val="24"/>
        </w:rPr>
      </w:pPr>
      <w:r>
        <w:br w:type="page"/>
      </w:r>
    </w:p>
    <w:p w14:paraId="029C6460" w14:textId="77777777" w:rsidR="0038287B" w:rsidRDefault="0038287B" w:rsidP="0038287B">
      <w:pPr>
        <w:spacing w:line="240" w:lineRule="auto"/>
        <w:jc w:val="center"/>
        <w:rPr>
          <w:rFonts w:ascii="Garamond" w:eastAsia="Garamond" w:hAnsi="Garamond" w:cs="Garamond"/>
          <w:sz w:val="32"/>
          <w:szCs w:val="32"/>
        </w:rPr>
      </w:pPr>
      <w:r>
        <w:rPr>
          <w:rFonts w:ascii="Garamond" w:eastAsia="Garamond" w:hAnsi="Garamond" w:cs="Garamond"/>
          <w:b/>
          <w:sz w:val="32"/>
          <w:szCs w:val="32"/>
        </w:rPr>
        <w:lastRenderedPageBreak/>
        <w:t>NOMINATION OF CANDIDATE</w:t>
      </w:r>
    </w:p>
    <w:p w14:paraId="44C36EFF" w14:textId="77777777" w:rsidR="0038287B" w:rsidRDefault="0038287B" w:rsidP="0038287B">
      <w:pPr>
        <w:spacing w:line="240" w:lineRule="auto"/>
        <w:jc w:val="center"/>
        <w:rPr>
          <w:rFonts w:ascii="Garamond" w:eastAsia="Garamond" w:hAnsi="Garamond" w:cs="Garamond"/>
          <w:sz w:val="24"/>
          <w:szCs w:val="24"/>
        </w:rPr>
      </w:pPr>
      <w:r>
        <w:rPr>
          <w:rFonts w:ascii="Garamond" w:eastAsia="Garamond" w:hAnsi="Garamond" w:cs="Garamond"/>
          <w:b/>
          <w:sz w:val="32"/>
          <w:szCs w:val="32"/>
        </w:rPr>
        <w:t>FOR THE UNIVERSITY PERSONNEL COMMITTEE</w:t>
      </w:r>
    </w:p>
    <w:p w14:paraId="1886085B" w14:textId="77777777" w:rsidR="0038287B" w:rsidRDefault="0038287B" w:rsidP="0038287B">
      <w:pPr>
        <w:spacing w:line="240" w:lineRule="auto"/>
        <w:jc w:val="center"/>
        <w:rPr>
          <w:rFonts w:ascii="Garamond" w:eastAsia="Garamond" w:hAnsi="Garamond" w:cs="Garamond"/>
          <w:sz w:val="24"/>
          <w:szCs w:val="24"/>
        </w:rPr>
      </w:pPr>
      <w:r>
        <w:rPr>
          <w:rFonts w:ascii="Garamond" w:eastAsia="Garamond" w:hAnsi="Garamond" w:cs="Garamond"/>
          <w:b/>
          <w:sz w:val="24"/>
          <w:szCs w:val="24"/>
        </w:rPr>
        <w:t>(ONLY TENURED, FULL PROFESSORS MAY SERVE)</w:t>
      </w:r>
    </w:p>
    <w:p w14:paraId="68FB3BC3" w14:textId="77777777" w:rsidR="0038287B" w:rsidRDefault="0038287B" w:rsidP="0038287B">
      <w:pPr>
        <w:spacing w:line="240" w:lineRule="auto"/>
        <w:jc w:val="both"/>
        <w:rPr>
          <w:rFonts w:ascii="Garamond" w:eastAsia="Garamond" w:hAnsi="Garamond" w:cs="Garamond"/>
          <w:sz w:val="24"/>
          <w:szCs w:val="24"/>
        </w:rPr>
      </w:pPr>
    </w:p>
    <w:p w14:paraId="0930843B" w14:textId="77777777" w:rsidR="0038287B" w:rsidRDefault="0038287B" w:rsidP="0038287B">
      <w:pPr>
        <w:spacing w:line="240" w:lineRule="auto"/>
        <w:jc w:val="both"/>
        <w:rPr>
          <w:rFonts w:ascii="Garamond" w:eastAsia="Garamond" w:hAnsi="Garamond" w:cs="Garamond"/>
          <w:sz w:val="24"/>
          <w:szCs w:val="24"/>
        </w:rPr>
      </w:pPr>
    </w:p>
    <w:p w14:paraId="63FC5AE4" w14:textId="77777777" w:rsidR="0038287B" w:rsidRDefault="0038287B" w:rsidP="0038287B">
      <w:pPr>
        <w:spacing w:line="240" w:lineRule="auto"/>
        <w:jc w:val="both"/>
        <w:rPr>
          <w:rFonts w:ascii="Garamond" w:eastAsia="Garamond" w:hAnsi="Garamond" w:cs="Garamond"/>
          <w:sz w:val="24"/>
          <w:szCs w:val="24"/>
        </w:rPr>
      </w:pPr>
      <w:r>
        <w:rPr>
          <w:rFonts w:ascii="Garamond" w:eastAsia="Garamond" w:hAnsi="Garamond" w:cs="Garamond"/>
          <w:sz w:val="24"/>
          <w:szCs w:val="24"/>
        </w:rPr>
        <w:t>We, the undersigned, nominate _______________________________ as a representative from:</w:t>
      </w:r>
    </w:p>
    <w:p w14:paraId="6337CA4C" w14:textId="77777777" w:rsidR="0038287B" w:rsidRDefault="0038287B" w:rsidP="0038287B">
      <w:pPr>
        <w:spacing w:line="240" w:lineRule="auto"/>
        <w:jc w:val="both"/>
        <w:rPr>
          <w:rFonts w:ascii="Garamond" w:eastAsia="Garamond" w:hAnsi="Garamond" w:cs="Garamond"/>
          <w:sz w:val="24"/>
          <w:szCs w:val="24"/>
        </w:rPr>
      </w:pPr>
    </w:p>
    <w:p w14:paraId="6E58ADE8" w14:textId="1E0518C8" w:rsidR="0038287B" w:rsidRDefault="000A515F" w:rsidP="0038287B">
      <w:pPr>
        <w:spacing w:line="240" w:lineRule="auto"/>
        <w:jc w:val="both"/>
        <w:rPr>
          <w:rFonts w:ascii="Garamond" w:eastAsia="Garamond" w:hAnsi="Garamond" w:cs="Garamond"/>
          <w:sz w:val="24"/>
          <w:szCs w:val="24"/>
        </w:rPr>
      </w:pPr>
      <w:r>
        <w:rPr>
          <w:rFonts w:ascii="Garamond" w:eastAsia="Garamond" w:hAnsi="Garamond" w:cs="Garamond"/>
          <w:sz w:val="24"/>
          <w:szCs w:val="24"/>
        </w:rPr>
        <w:t>t</w:t>
      </w:r>
      <w:r w:rsidR="0038287B">
        <w:rPr>
          <w:rFonts w:ascii="Garamond" w:eastAsia="Garamond" w:hAnsi="Garamond" w:cs="Garamond"/>
          <w:sz w:val="24"/>
          <w:szCs w:val="24"/>
        </w:rPr>
        <w:t xml:space="preserve">he </w:t>
      </w:r>
      <w:r w:rsidR="009A6332">
        <w:rPr>
          <w:rFonts w:ascii="Garamond" w:eastAsia="Garamond" w:hAnsi="Garamond" w:cs="Garamond"/>
          <w:sz w:val="24"/>
          <w:szCs w:val="24"/>
        </w:rPr>
        <w:t>Faculty At-Large.</w:t>
      </w:r>
    </w:p>
    <w:p w14:paraId="5B14977D" w14:textId="77777777" w:rsidR="0038287B" w:rsidRDefault="0038287B" w:rsidP="0038287B">
      <w:pPr>
        <w:spacing w:line="240" w:lineRule="auto"/>
        <w:jc w:val="both"/>
        <w:rPr>
          <w:rFonts w:ascii="Garamond" w:eastAsia="Garamond" w:hAnsi="Garamond" w:cs="Garamond"/>
          <w:sz w:val="24"/>
          <w:szCs w:val="24"/>
        </w:rPr>
      </w:pPr>
      <w:r>
        <w:rPr>
          <w:rFonts w:ascii="Garamond" w:eastAsia="Garamond" w:hAnsi="Garamond" w:cs="Garamond"/>
          <w:b/>
          <w:sz w:val="24"/>
          <w:szCs w:val="24"/>
        </w:rPr>
        <w:t xml:space="preserve">                    </w:t>
      </w:r>
    </w:p>
    <w:p w14:paraId="40047A24" w14:textId="77777777"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i/>
          <w:sz w:val="24"/>
          <w:szCs w:val="24"/>
          <w:u w:val="single"/>
        </w:rPr>
        <w:t>Please Note: Only members of Bargaining Unit A may sign petitions for UPC candidates.</w:t>
      </w:r>
    </w:p>
    <w:p w14:paraId="06CE87DB" w14:textId="77777777" w:rsidR="0038287B" w:rsidRDefault="0038287B" w:rsidP="0038287B">
      <w:pPr>
        <w:spacing w:line="240" w:lineRule="auto"/>
        <w:jc w:val="both"/>
        <w:rPr>
          <w:rFonts w:ascii="Garamond" w:eastAsia="Garamond" w:hAnsi="Garamond" w:cs="Garamond"/>
          <w:sz w:val="24"/>
          <w:szCs w:val="24"/>
          <w:u w:val="single"/>
        </w:rPr>
      </w:pPr>
    </w:p>
    <w:p w14:paraId="3C3E88B1" w14:textId="77777777" w:rsidR="0038287B" w:rsidRDefault="0038287B" w:rsidP="0038287B">
      <w:pPr>
        <w:spacing w:line="240" w:lineRule="auto"/>
        <w:jc w:val="both"/>
        <w:rPr>
          <w:rFonts w:ascii="Garamond" w:eastAsia="Garamond" w:hAnsi="Garamond" w:cs="Garamond"/>
          <w:sz w:val="24"/>
          <w:szCs w:val="24"/>
        </w:rPr>
      </w:pPr>
      <w:r>
        <w:rPr>
          <w:rFonts w:ascii="Garamond" w:eastAsia="Garamond" w:hAnsi="Garamond" w:cs="Garamond"/>
          <w:sz w:val="24"/>
          <w:szCs w:val="24"/>
        </w:rPr>
        <w:t xml:space="preserve">    Please Print Name Clearly</w:t>
      </w:r>
      <w:r>
        <w:rPr>
          <w:rFonts w:ascii="Garamond" w:eastAsia="Garamond" w:hAnsi="Garamond" w:cs="Garamond"/>
          <w:sz w:val="24"/>
          <w:szCs w:val="24"/>
        </w:rPr>
        <w:tab/>
      </w:r>
      <w:r>
        <w:rPr>
          <w:rFonts w:ascii="Garamond" w:eastAsia="Garamond" w:hAnsi="Garamond" w:cs="Garamond"/>
          <w:sz w:val="24"/>
          <w:szCs w:val="24"/>
        </w:rPr>
        <w:tab/>
      </w:r>
      <w:r>
        <w:rPr>
          <w:rFonts w:ascii="Garamond" w:eastAsia="Garamond" w:hAnsi="Garamond" w:cs="Garamond"/>
          <w:sz w:val="24"/>
          <w:szCs w:val="24"/>
        </w:rPr>
        <w:tab/>
        <w:t xml:space="preserve">Signature                         </w:t>
      </w:r>
      <w:r>
        <w:rPr>
          <w:rFonts w:ascii="Garamond" w:eastAsia="Garamond" w:hAnsi="Garamond" w:cs="Garamond"/>
          <w:sz w:val="24"/>
          <w:szCs w:val="24"/>
        </w:rPr>
        <w:tab/>
      </w:r>
      <w:r>
        <w:rPr>
          <w:rFonts w:ascii="Garamond" w:eastAsia="Garamond" w:hAnsi="Garamond" w:cs="Garamond"/>
          <w:sz w:val="24"/>
          <w:szCs w:val="24"/>
        </w:rPr>
        <w:tab/>
        <w:t xml:space="preserve">Department </w:t>
      </w:r>
    </w:p>
    <w:p w14:paraId="460EC79E" w14:textId="77777777" w:rsidR="0038287B" w:rsidRDefault="0038287B" w:rsidP="0038287B">
      <w:pPr>
        <w:spacing w:line="240" w:lineRule="auto"/>
        <w:jc w:val="both"/>
        <w:rPr>
          <w:rFonts w:ascii="Garamond" w:eastAsia="Garamond" w:hAnsi="Garamond" w:cs="Garamond"/>
          <w:sz w:val="24"/>
          <w:szCs w:val="24"/>
        </w:rPr>
      </w:pPr>
    </w:p>
    <w:p w14:paraId="400CBFA8" w14:textId="1130E891"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1.</w:t>
      </w:r>
      <w:proofErr w:type="gramStart"/>
      <w:r>
        <w:rPr>
          <w:rFonts w:ascii="Garamond" w:eastAsia="Garamond" w:hAnsi="Garamond" w:cs="Garamond"/>
          <w:b/>
          <w:sz w:val="24"/>
          <w:szCs w:val="24"/>
        </w:rPr>
        <w:t xml:space="preserve">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proofErr w:type="gramEnd"/>
      <w:r w:rsidR="000A515F">
        <w:rPr>
          <w:rFonts w:ascii="Garamond" w:eastAsia="Garamond" w:hAnsi="Garamond" w:cs="Garamond"/>
          <w:b/>
          <w:sz w:val="24"/>
          <w:szCs w:val="24"/>
          <w:u w:val="single"/>
        </w:rPr>
        <w:t>_____</w:t>
      </w:r>
    </w:p>
    <w:p w14:paraId="44215FE8" w14:textId="77777777" w:rsidR="0038287B" w:rsidRDefault="0038287B" w:rsidP="0038287B">
      <w:pPr>
        <w:spacing w:line="240" w:lineRule="auto"/>
        <w:jc w:val="both"/>
        <w:rPr>
          <w:rFonts w:ascii="Garamond" w:eastAsia="Garamond" w:hAnsi="Garamond" w:cs="Garamond"/>
          <w:sz w:val="24"/>
          <w:szCs w:val="24"/>
        </w:rPr>
      </w:pPr>
    </w:p>
    <w:p w14:paraId="4F6912E2" w14:textId="1C56B8C7"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 xml:space="preserve">2. </w:t>
      </w:r>
      <w:proofErr w:type="gramStart"/>
      <w:r>
        <w:rPr>
          <w:rFonts w:ascii="Garamond" w:eastAsia="Garamond" w:hAnsi="Garamond" w:cs="Garamond"/>
          <w:b/>
          <w:sz w:val="24"/>
          <w:szCs w:val="24"/>
        </w:rPr>
        <w:t xml:space="preserve"> 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0D064C82" w14:textId="77777777" w:rsidR="0038287B" w:rsidRDefault="0038287B" w:rsidP="0038287B">
      <w:pPr>
        <w:spacing w:line="240" w:lineRule="auto"/>
        <w:jc w:val="both"/>
        <w:rPr>
          <w:rFonts w:ascii="Garamond" w:eastAsia="Garamond" w:hAnsi="Garamond" w:cs="Garamond"/>
          <w:sz w:val="24"/>
          <w:szCs w:val="24"/>
        </w:rPr>
      </w:pPr>
    </w:p>
    <w:p w14:paraId="45B1D9FD" w14:textId="1E8F88AC"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3.</w:t>
      </w:r>
      <w:proofErr w:type="gramStart"/>
      <w:r>
        <w:rPr>
          <w:rFonts w:ascii="Garamond" w:eastAsia="Garamond" w:hAnsi="Garamond" w:cs="Garamond"/>
          <w:b/>
          <w:sz w:val="24"/>
          <w:szCs w:val="24"/>
        </w:rPr>
        <w:t xml:space="preserve">  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530492AE" w14:textId="77777777" w:rsidR="0038287B" w:rsidRDefault="0038287B" w:rsidP="0038287B">
      <w:pPr>
        <w:spacing w:line="240" w:lineRule="auto"/>
        <w:jc w:val="both"/>
        <w:rPr>
          <w:rFonts w:ascii="Garamond" w:eastAsia="Garamond" w:hAnsi="Garamond" w:cs="Garamond"/>
          <w:sz w:val="24"/>
          <w:szCs w:val="24"/>
        </w:rPr>
      </w:pPr>
    </w:p>
    <w:p w14:paraId="717BF9E5" w14:textId="037AF7C5"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 xml:space="preserve">4. </w:t>
      </w:r>
      <w:proofErr w:type="gramStart"/>
      <w:r>
        <w:rPr>
          <w:rFonts w:ascii="Garamond" w:eastAsia="Garamond" w:hAnsi="Garamond" w:cs="Garamond"/>
          <w:b/>
          <w:sz w:val="24"/>
          <w:szCs w:val="24"/>
        </w:rPr>
        <w:t xml:space="preserve"> 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3C2EBA7B" w14:textId="77777777" w:rsidR="0038287B" w:rsidRDefault="0038287B" w:rsidP="0038287B">
      <w:pPr>
        <w:spacing w:line="240" w:lineRule="auto"/>
        <w:jc w:val="both"/>
        <w:rPr>
          <w:rFonts w:ascii="Garamond" w:eastAsia="Garamond" w:hAnsi="Garamond" w:cs="Garamond"/>
          <w:sz w:val="24"/>
          <w:szCs w:val="24"/>
        </w:rPr>
      </w:pPr>
    </w:p>
    <w:p w14:paraId="67B4D6ED" w14:textId="1F7FFD69"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 xml:space="preserve">5. </w:t>
      </w:r>
      <w:proofErr w:type="gramStart"/>
      <w:r>
        <w:rPr>
          <w:rFonts w:ascii="Garamond" w:eastAsia="Garamond" w:hAnsi="Garamond" w:cs="Garamond"/>
          <w:b/>
          <w:sz w:val="24"/>
          <w:szCs w:val="24"/>
        </w:rPr>
        <w:t xml:space="preserve"> 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1FA61E90" w14:textId="77777777" w:rsidR="0038287B" w:rsidRDefault="0038287B" w:rsidP="0038287B">
      <w:pPr>
        <w:spacing w:line="240" w:lineRule="auto"/>
        <w:jc w:val="both"/>
        <w:rPr>
          <w:rFonts w:ascii="Garamond" w:eastAsia="Garamond" w:hAnsi="Garamond" w:cs="Garamond"/>
          <w:sz w:val="24"/>
          <w:szCs w:val="24"/>
        </w:rPr>
      </w:pPr>
    </w:p>
    <w:p w14:paraId="42EF3355" w14:textId="0C296B81"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 xml:space="preserve">6. </w:t>
      </w:r>
      <w:proofErr w:type="gramStart"/>
      <w:r>
        <w:rPr>
          <w:rFonts w:ascii="Garamond" w:eastAsia="Garamond" w:hAnsi="Garamond" w:cs="Garamond"/>
          <w:b/>
          <w:sz w:val="24"/>
          <w:szCs w:val="24"/>
        </w:rPr>
        <w:t xml:space="preserve"> 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6D91267B" w14:textId="77777777" w:rsidR="0038287B" w:rsidRDefault="0038287B" w:rsidP="0038287B">
      <w:pPr>
        <w:spacing w:line="240" w:lineRule="auto"/>
        <w:jc w:val="both"/>
        <w:rPr>
          <w:rFonts w:ascii="Garamond" w:eastAsia="Garamond" w:hAnsi="Garamond" w:cs="Garamond"/>
          <w:sz w:val="24"/>
          <w:szCs w:val="24"/>
        </w:rPr>
      </w:pPr>
    </w:p>
    <w:p w14:paraId="747E3E62" w14:textId="2C0DFCD8"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 xml:space="preserve">7. </w:t>
      </w:r>
      <w:proofErr w:type="gramStart"/>
      <w:r>
        <w:rPr>
          <w:rFonts w:ascii="Garamond" w:eastAsia="Garamond" w:hAnsi="Garamond" w:cs="Garamond"/>
          <w:b/>
          <w:sz w:val="24"/>
          <w:szCs w:val="24"/>
        </w:rPr>
        <w:t xml:space="preserve"> 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2A2C1FA0" w14:textId="77777777" w:rsidR="0038287B" w:rsidRDefault="0038287B" w:rsidP="0038287B">
      <w:pPr>
        <w:spacing w:line="240" w:lineRule="auto"/>
        <w:jc w:val="both"/>
        <w:rPr>
          <w:rFonts w:ascii="Garamond" w:eastAsia="Garamond" w:hAnsi="Garamond" w:cs="Garamond"/>
          <w:sz w:val="24"/>
          <w:szCs w:val="24"/>
        </w:rPr>
      </w:pPr>
    </w:p>
    <w:p w14:paraId="79C617DC" w14:textId="2FA9C129"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 xml:space="preserve">8. </w:t>
      </w:r>
      <w:proofErr w:type="gramStart"/>
      <w:r>
        <w:rPr>
          <w:rFonts w:ascii="Garamond" w:eastAsia="Garamond" w:hAnsi="Garamond" w:cs="Garamond"/>
          <w:b/>
          <w:sz w:val="24"/>
          <w:szCs w:val="24"/>
        </w:rPr>
        <w:t xml:space="preserve"> 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3F8E51DA" w14:textId="77777777" w:rsidR="0038287B" w:rsidRDefault="0038287B" w:rsidP="0038287B">
      <w:pPr>
        <w:spacing w:line="240" w:lineRule="auto"/>
        <w:jc w:val="both"/>
        <w:rPr>
          <w:rFonts w:ascii="Garamond" w:eastAsia="Garamond" w:hAnsi="Garamond" w:cs="Garamond"/>
          <w:sz w:val="24"/>
          <w:szCs w:val="24"/>
        </w:rPr>
      </w:pPr>
    </w:p>
    <w:p w14:paraId="51E6E6A5" w14:textId="1E6421CE"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 xml:space="preserve">9. </w:t>
      </w:r>
      <w:proofErr w:type="gramStart"/>
      <w:r>
        <w:rPr>
          <w:rFonts w:ascii="Garamond" w:eastAsia="Garamond" w:hAnsi="Garamond" w:cs="Garamond"/>
          <w:b/>
          <w:sz w:val="24"/>
          <w:szCs w:val="24"/>
        </w:rPr>
        <w:t xml:space="preserve"> 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222B289A" w14:textId="77777777" w:rsidR="0038287B" w:rsidRDefault="0038287B" w:rsidP="0038287B">
      <w:pPr>
        <w:spacing w:line="240" w:lineRule="auto"/>
        <w:jc w:val="both"/>
        <w:rPr>
          <w:rFonts w:ascii="Garamond" w:eastAsia="Garamond" w:hAnsi="Garamond" w:cs="Garamond"/>
          <w:sz w:val="24"/>
          <w:szCs w:val="24"/>
        </w:rPr>
      </w:pPr>
    </w:p>
    <w:p w14:paraId="6CC15B8F" w14:textId="0271A27F"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 xml:space="preserve">10. </w:t>
      </w:r>
      <w:proofErr w:type="gramStart"/>
      <w:r>
        <w:rPr>
          <w:rFonts w:ascii="Garamond" w:eastAsia="Garamond" w:hAnsi="Garamond" w:cs="Garamond"/>
          <w:b/>
          <w:sz w:val="24"/>
          <w:szCs w:val="24"/>
        </w:rPr>
        <w:t xml:space="preserve">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50E25EF4" w14:textId="77777777" w:rsidR="0038287B" w:rsidRDefault="0038287B" w:rsidP="0038287B">
      <w:pPr>
        <w:spacing w:line="240" w:lineRule="auto"/>
        <w:jc w:val="both"/>
        <w:rPr>
          <w:rFonts w:ascii="Garamond" w:eastAsia="Garamond" w:hAnsi="Garamond" w:cs="Garamond"/>
          <w:sz w:val="24"/>
          <w:szCs w:val="24"/>
        </w:rPr>
      </w:pPr>
    </w:p>
    <w:p w14:paraId="1761A6F6" w14:textId="5C73A0A0"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 xml:space="preserve">11. </w:t>
      </w:r>
      <w:proofErr w:type="gramStart"/>
      <w:r>
        <w:rPr>
          <w:rFonts w:ascii="Garamond" w:eastAsia="Garamond" w:hAnsi="Garamond" w:cs="Garamond"/>
          <w:b/>
          <w:sz w:val="24"/>
          <w:szCs w:val="24"/>
        </w:rPr>
        <w:t xml:space="preserve">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184EE98F" w14:textId="77777777" w:rsidR="0038287B" w:rsidRDefault="0038287B" w:rsidP="0038287B">
      <w:pPr>
        <w:spacing w:line="240" w:lineRule="auto"/>
        <w:jc w:val="both"/>
        <w:rPr>
          <w:rFonts w:ascii="Garamond" w:eastAsia="Garamond" w:hAnsi="Garamond" w:cs="Garamond"/>
          <w:sz w:val="24"/>
          <w:szCs w:val="24"/>
        </w:rPr>
      </w:pPr>
    </w:p>
    <w:p w14:paraId="2662E3A6" w14:textId="5AE606B2"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 xml:space="preserve">12. </w:t>
      </w:r>
      <w:proofErr w:type="gramStart"/>
      <w:r>
        <w:rPr>
          <w:rFonts w:ascii="Garamond" w:eastAsia="Garamond" w:hAnsi="Garamond" w:cs="Garamond"/>
          <w:b/>
          <w:sz w:val="24"/>
          <w:szCs w:val="24"/>
        </w:rPr>
        <w:t xml:space="preserve">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3AC422D5" w14:textId="77777777" w:rsidR="0038287B" w:rsidRDefault="0038287B" w:rsidP="0038287B">
      <w:pPr>
        <w:spacing w:line="240" w:lineRule="auto"/>
        <w:jc w:val="both"/>
        <w:rPr>
          <w:rFonts w:ascii="Garamond" w:eastAsia="Garamond" w:hAnsi="Garamond" w:cs="Garamond"/>
          <w:sz w:val="24"/>
          <w:szCs w:val="24"/>
        </w:rPr>
      </w:pPr>
    </w:p>
    <w:p w14:paraId="117922D1" w14:textId="459BD313"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 xml:space="preserve">13. </w:t>
      </w:r>
      <w:proofErr w:type="gramStart"/>
      <w:r>
        <w:rPr>
          <w:rFonts w:ascii="Garamond" w:eastAsia="Garamond" w:hAnsi="Garamond" w:cs="Garamond"/>
          <w:b/>
          <w:sz w:val="24"/>
          <w:szCs w:val="24"/>
        </w:rPr>
        <w:t xml:space="preserve">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6F3972CE" w14:textId="77777777" w:rsidR="0038287B" w:rsidRDefault="0038287B" w:rsidP="0038287B">
      <w:pPr>
        <w:spacing w:line="240" w:lineRule="auto"/>
        <w:jc w:val="both"/>
        <w:rPr>
          <w:rFonts w:ascii="Garamond" w:eastAsia="Garamond" w:hAnsi="Garamond" w:cs="Garamond"/>
          <w:sz w:val="24"/>
          <w:szCs w:val="24"/>
        </w:rPr>
      </w:pPr>
    </w:p>
    <w:p w14:paraId="09F64299" w14:textId="05FD55C6"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14. ____________________________   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4765A180" w14:textId="77777777" w:rsidR="0038287B" w:rsidRDefault="0038287B" w:rsidP="0038287B">
      <w:pPr>
        <w:spacing w:line="240" w:lineRule="auto"/>
        <w:jc w:val="both"/>
        <w:rPr>
          <w:rFonts w:ascii="Garamond" w:eastAsia="Garamond" w:hAnsi="Garamond" w:cs="Garamond"/>
          <w:sz w:val="24"/>
          <w:szCs w:val="24"/>
        </w:rPr>
      </w:pPr>
    </w:p>
    <w:p w14:paraId="20F19500" w14:textId="62D0468C"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 xml:space="preserve">15. </w:t>
      </w:r>
      <w:proofErr w:type="gramStart"/>
      <w:r>
        <w:rPr>
          <w:rFonts w:ascii="Garamond" w:eastAsia="Garamond" w:hAnsi="Garamond" w:cs="Garamond"/>
          <w:b/>
          <w:sz w:val="24"/>
          <w:szCs w:val="24"/>
        </w:rPr>
        <w:t xml:space="preserve">____________________________   </w:t>
      </w:r>
      <w:proofErr w:type="gramEnd"/>
      <w:r>
        <w:rPr>
          <w:rFonts w:ascii="Garamond" w:eastAsia="Garamond" w:hAnsi="Garamond" w:cs="Garamond"/>
          <w:b/>
          <w:sz w:val="24"/>
          <w:szCs w:val="24"/>
        </w:rPr>
        <w:t>__________________________</w:t>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6EEDF13F" w14:textId="77777777" w:rsidR="0038287B" w:rsidRDefault="0038287B" w:rsidP="0038287B">
      <w:pPr>
        <w:spacing w:line="240" w:lineRule="auto"/>
        <w:jc w:val="both"/>
        <w:rPr>
          <w:rFonts w:ascii="Garamond" w:eastAsia="Garamond" w:hAnsi="Garamond" w:cs="Garamond"/>
          <w:sz w:val="24"/>
          <w:szCs w:val="24"/>
        </w:rPr>
      </w:pPr>
      <w:r>
        <w:rPr>
          <w:rFonts w:ascii="Garamond" w:eastAsia="Garamond" w:hAnsi="Garamond" w:cs="Garamond"/>
          <w:b/>
          <w:sz w:val="24"/>
          <w:szCs w:val="24"/>
        </w:rPr>
        <w:t xml:space="preserve"> </w:t>
      </w:r>
    </w:p>
    <w:p w14:paraId="394CEC55" w14:textId="77777777" w:rsidR="0038287B" w:rsidRDefault="0038287B" w:rsidP="0038287B">
      <w:pPr>
        <w:spacing w:line="240" w:lineRule="auto"/>
        <w:jc w:val="both"/>
        <w:rPr>
          <w:rFonts w:ascii="Garamond" w:eastAsia="Garamond" w:hAnsi="Garamond" w:cs="Garamond"/>
          <w:sz w:val="24"/>
          <w:szCs w:val="24"/>
        </w:rPr>
      </w:pPr>
    </w:p>
    <w:p w14:paraId="19DDBF97" w14:textId="41FB4F3E" w:rsidR="0038287B" w:rsidRDefault="0038287B" w:rsidP="0038287B">
      <w:pPr>
        <w:spacing w:line="240" w:lineRule="auto"/>
        <w:jc w:val="both"/>
        <w:rPr>
          <w:rFonts w:ascii="Garamond" w:eastAsia="Garamond" w:hAnsi="Garamond" w:cs="Garamond"/>
          <w:sz w:val="24"/>
          <w:szCs w:val="24"/>
        </w:rPr>
      </w:pPr>
      <w:r>
        <w:rPr>
          <w:rFonts w:ascii="Garamond" w:eastAsia="Garamond" w:hAnsi="Garamond" w:cs="Garamond"/>
          <w:b/>
          <w:sz w:val="24"/>
          <w:szCs w:val="24"/>
        </w:rPr>
        <w:t>I ACCEPT THE ABOVE NOMINATION FOR THE UNIVERSITY PERSONNEL COMMITTEE.</w:t>
      </w:r>
    </w:p>
    <w:p w14:paraId="6B0BBDC6" w14:textId="6B2F5CD9" w:rsidR="0038287B" w:rsidRDefault="0038287B" w:rsidP="0038287B">
      <w:pPr>
        <w:spacing w:line="240" w:lineRule="auto"/>
        <w:jc w:val="both"/>
        <w:rPr>
          <w:rFonts w:ascii="Garamond" w:eastAsia="Garamond" w:hAnsi="Garamond" w:cs="Garamond"/>
          <w:sz w:val="24"/>
          <w:szCs w:val="24"/>
          <w:u w:val="single"/>
        </w:rPr>
      </w:pPr>
      <w:r>
        <w:rPr>
          <w:rFonts w:ascii="Garamond" w:eastAsia="Garamond" w:hAnsi="Garamond" w:cs="Garamond"/>
          <w:b/>
          <w:sz w:val="24"/>
          <w:szCs w:val="24"/>
        </w:rPr>
        <w:t>_________________________</w:t>
      </w:r>
      <w:proofErr w:type="gramStart"/>
      <w:r>
        <w:rPr>
          <w:rFonts w:ascii="Garamond" w:eastAsia="Garamond" w:hAnsi="Garamond" w:cs="Garamond"/>
          <w:b/>
          <w:sz w:val="24"/>
          <w:szCs w:val="24"/>
        </w:rPr>
        <w:t>__</w:t>
      </w:r>
      <w:r>
        <w:rPr>
          <w:rFonts w:ascii="Garamond" w:eastAsia="Garamond" w:hAnsi="Garamond" w:cs="Garamond"/>
          <w:b/>
          <w:sz w:val="24"/>
          <w:szCs w:val="24"/>
          <w:u w:val="single"/>
        </w:rPr>
        <w:tab/>
      </w:r>
      <w:proofErr w:type="gramEnd"/>
      <w:r>
        <w:rPr>
          <w:rFonts w:ascii="Garamond" w:eastAsia="Garamond" w:hAnsi="Garamond" w:cs="Garamond"/>
          <w:b/>
          <w:sz w:val="24"/>
          <w:szCs w:val="24"/>
        </w:rPr>
        <w:t>______</w:t>
      </w:r>
      <w:r>
        <w:rPr>
          <w:rFonts w:ascii="Garamond" w:eastAsia="Garamond" w:hAnsi="Garamond" w:cs="Garamond"/>
          <w:b/>
          <w:sz w:val="24"/>
          <w:szCs w:val="24"/>
        </w:rPr>
        <w:tab/>
      </w:r>
      <w:r>
        <w:rPr>
          <w:rFonts w:ascii="Garamond" w:eastAsia="Garamond" w:hAnsi="Garamond" w:cs="Garamond"/>
          <w:b/>
          <w:sz w:val="24"/>
          <w:szCs w:val="24"/>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r>
        <w:rPr>
          <w:rFonts w:ascii="Garamond" w:eastAsia="Garamond" w:hAnsi="Garamond" w:cs="Garamond"/>
          <w:b/>
          <w:sz w:val="24"/>
          <w:szCs w:val="24"/>
          <w:u w:val="single"/>
        </w:rPr>
        <w:tab/>
      </w:r>
    </w:p>
    <w:p w14:paraId="14F794A7" w14:textId="096322B1" w:rsidR="0038287B" w:rsidRDefault="0038287B" w:rsidP="000A515F">
      <w:pPr>
        <w:spacing w:line="240" w:lineRule="auto"/>
        <w:ind w:left="5760" w:hanging="5760"/>
        <w:jc w:val="both"/>
        <w:rPr>
          <w:rFonts w:ascii="Garamond" w:eastAsia="Garamond" w:hAnsi="Garamond" w:cs="Garamond"/>
          <w:sz w:val="24"/>
          <w:szCs w:val="24"/>
        </w:rPr>
      </w:pPr>
      <w:r>
        <w:rPr>
          <w:rFonts w:ascii="Garamond" w:eastAsia="Garamond" w:hAnsi="Garamond" w:cs="Garamond"/>
          <w:b/>
          <w:sz w:val="24"/>
          <w:szCs w:val="24"/>
        </w:rPr>
        <w:t>Signature of Nominee</w:t>
      </w:r>
      <w:r>
        <w:rPr>
          <w:rFonts w:ascii="Garamond" w:eastAsia="Garamond" w:hAnsi="Garamond" w:cs="Garamond"/>
          <w:b/>
          <w:sz w:val="24"/>
          <w:szCs w:val="24"/>
        </w:rPr>
        <w:tab/>
        <w:t xml:space="preserve">Department, Rank, and Years of Service </w:t>
      </w:r>
    </w:p>
    <w:p w14:paraId="2828F812" w14:textId="77777777" w:rsidR="00CE45A7" w:rsidRDefault="00CE45A7"/>
    <w:sectPr w:rsidR="00CE45A7" w:rsidSect="000A515F">
      <w:pgSz w:w="12240" w:h="15840"/>
      <w:pgMar w:top="144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F54F4" w14:textId="77777777" w:rsidR="002643EE" w:rsidRDefault="002643EE" w:rsidP="00B4440D">
      <w:pPr>
        <w:spacing w:line="240" w:lineRule="auto"/>
      </w:pPr>
      <w:r>
        <w:separator/>
      </w:r>
    </w:p>
  </w:endnote>
  <w:endnote w:type="continuationSeparator" w:id="0">
    <w:p w14:paraId="598F129B" w14:textId="77777777" w:rsidR="002643EE" w:rsidRDefault="002643EE" w:rsidP="00B444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62660" w14:textId="77777777" w:rsidR="002643EE" w:rsidRDefault="002643EE" w:rsidP="00B4440D">
      <w:pPr>
        <w:spacing w:line="240" w:lineRule="auto"/>
      </w:pPr>
      <w:r>
        <w:separator/>
      </w:r>
    </w:p>
  </w:footnote>
  <w:footnote w:type="continuationSeparator" w:id="0">
    <w:p w14:paraId="1C30AE70" w14:textId="77777777" w:rsidR="002643EE" w:rsidRDefault="002643EE" w:rsidP="00B4440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87B"/>
    <w:rsid w:val="00030339"/>
    <w:rsid w:val="00060908"/>
    <w:rsid w:val="000A515F"/>
    <w:rsid w:val="002643EE"/>
    <w:rsid w:val="0038287B"/>
    <w:rsid w:val="004971C5"/>
    <w:rsid w:val="004A2E97"/>
    <w:rsid w:val="00511372"/>
    <w:rsid w:val="00532B71"/>
    <w:rsid w:val="005719BE"/>
    <w:rsid w:val="005F6946"/>
    <w:rsid w:val="0065652B"/>
    <w:rsid w:val="00990110"/>
    <w:rsid w:val="009A1FD5"/>
    <w:rsid w:val="009A6332"/>
    <w:rsid w:val="009F722D"/>
    <w:rsid w:val="00A94BCF"/>
    <w:rsid w:val="00B10FDF"/>
    <w:rsid w:val="00B4440D"/>
    <w:rsid w:val="00B7213D"/>
    <w:rsid w:val="00BC1CDB"/>
    <w:rsid w:val="00BE4C73"/>
    <w:rsid w:val="00C87B91"/>
    <w:rsid w:val="00CE45A7"/>
    <w:rsid w:val="00D7793F"/>
    <w:rsid w:val="00DB7684"/>
    <w:rsid w:val="00DC3860"/>
    <w:rsid w:val="00E305B2"/>
    <w:rsid w:val="00FF2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76E65"/>
  <w15:chartTrackingRefBased/>
  <w15:docId w15:val="{B407C33A-0516-4381-9696-F30479858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87B"/>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28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87B"/>
    <w:rPr>
      <w:rFonts w:ascii="Segoe UI" w:eastAsia="Arial" w:hAnsi="Segoe UI" w:cs="Segoe UI"/>
      <w:sz w:val="18"/>
      <w:szCs w:val="18"/>
      <w:lang w:val="en"/>
    </w:rPr>
  </w:style>
  <w:style w:type="paragraph" w:styleId="Header">
    <w:name w:val="header"/>
    <w:basedOn w:val="Normal"/>
    <w:link w:val="HeaderChar"/>
    <w:uiPriority w:val="99"/>
    <w:unhideWhenUsed/>
    <w:rsid w:val="00B4440D"/>
    <w:pPr>
      <w:tabs>
        <w:tab w:val="center" w:pos="4680"/>
        <w:tab w:val="right" w:pos="9360"/>
      </w:tabs>
      <w:spacing w:line="240" w:lineRule="auto"/>
    </w:pPr>
  </w:style>
  <w:style w:type="character" w:customStyle="1" w:styleId="HeaderChar">
    <w:name w:val="Header Char"/>
    <w:basedOn w:val="DefaultParagraphFont"/>
    <w:link w:val="Header"/>
    <w:uiPriority w:val="99"/>
    <w:rsid w:val="00B4440D"/>
    <w:rPr>
      <w:rFonts w:ascii="Arial" w:eastAsia="Arial" w:hAnsi="Arial" w:cs="Arial"/>
      <w:lang w:val="en"/>
    </w:rPr>
  </w:style>
  <w:style w:type="paragraph" w:styleId="Footer">
    <w:name w:val="footer"/>
    <w:basedOn w:val="Normal"/>
    <w:link w:val="FooterChar"/>
    <w:uiPriority w:val="99"/>
    <w:unhideWhenUsed/>
    <w:rsid w:val="00B4440D"/>
    <w:pPr>
      <w:tabs>
        <w:tab w:val="center" w:pos="4680"/>
        <w:tab w:val="right" w:pos="9360"/>
      </w:tabs>
      <w:spacing w:line="240" w:lineRule="auto"/>
    </w:pPr>
  </w:style>
  <w:style w:type="character" w:customStyle="1" w:styleId="FooterChar">
    <w:name w:val="Footer Char"/>
    <w:basedOn w:val="DefaultParagraphFont"/>
    <w:link w:val="Footer"/>
    <w:uiPriority w:val="99"/>
    <w:rsid w:val="00B4440D"/>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E Hamm</dc:creator>
  <cp:keywords/>
  <dc:description/>
  <cp:lastModifiedBy>Annette Hamm</cp:lastModifiedBy>
  <cp:revision>2</cp:revision>
  <cp:lastPrinted>2026-09-23T15:36:00Z</cp:lastPrinted>
  <dcterms:created xsi:type="dcterms:W3CDTF">2026-09-23T17:41:00Z</dcterms:created>
  <dcterms:modified xsi:type="dcterms:W3CDTF">2026-09-23T17:41:00Z</dcterms:modified>
</cp:coreProperties>
</file>