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3A5E" w:rsidRPr="00373A5E" w:rsidRDefault="00373A5E" w:rsidP="00373A5E">
      <w:pPr>
        <w:jc w:val="right"/>
        <w:rPr>
          <w:b/>
        </w:rPr>
      </w:pPr>
      <w:proofErr w:type="gramStart"/>
      <w:r w:rsidRPr="00373A5E">
        <w:rPr>
          <w:b/>
        </w:rPr>
        <w:t>SENATE AGENDA ITEM III.D.1.</w:t>
      </w:r>
      <w:proofErr w:type="gramEnd"/>
    </w:p>
    <w:p w:rsidR="00373A5E" w:rsidRPr="00373A5E" w:rsidRDefault="00373A5E" w:rsidP="00373A5E">
      <w:pPr>
        <w:jc w:val="right"/>
        <w:rPr>
          <w:b/>
        </w:rPr>
      </w:pPr>
      <w:r w:rsidRPr="00373A5E">
        <w:rPr>
          <w:b/>
        </w:rPr>
        <w:t>30 August 2011</w:t>
      </w:r>
    </w:p>
    <w:p w:rsidR="00373A5E" w:rsidRDefault="00373A5E"/>
    <w:p w:rsidR="00373A5E" w:rsidRDefault="00373A5E"/>
    <w:p w:rsidR="00BF4409" w:rsidRDefault="006F6DE0">
      <w:r>
        <w:t>TO:</w:t>
      </w:r>
      <w:r>
        <w:tab/>
      </w:r>
      <w:r>
        <w:tab/>
      </w:r>
      <w:r w:rsidRPr="006F6DE0">
        <w:rPr>
          <w:caps/>
        </w:rPr>
        <w:t>Faculty Senate</w:t>
      </w:r>
    </w:p>
    <w:p w:rsidR="006F6DE0" w:rsidRDefault="006F6DE0"/>
    <w:p w:rsidR="006F6DE0" w:rsidRDefault="006F6DE0">
      <w:r>
        <w:t>FROM:</w:t>
      </w:r>
      <w:r>
        <w:tab/>
      </w:r>
      <w:r>
        <w:tab/>
      </w:r>
      <w:r w:rsidRPr="006F6DE0">
        <w:rPr>
          <w:caps/>
        </w:rPr>
        <w:t>Council on General Education</w:t>
      </w:r>
    </w:p>
    <w:p w:rsidR="006F6DE0" w:rsidRDefault="006F6DE0">
      <w:r>
        <w:tab/>
      </w:r>
      <w:r>
        <w:tab/>
        <w:t xml:space="preserve">Submitted by Cynthia Struthers, 2010-2011 </w:t>
      </w:r>
      <w:r w:rsidR="007E1F54">
        <w:t xml:space="preserve">CGE </w:t>
      </w:r>
      <w:r>
        <w:t>Chair</w:t>
      </w:r>
    </w:p>
    <w:p w:rsidR="006F6DE0" w:rsidRDefault="006F6DE0"/>
    <w:p w:rsidR="006F6DE0" w:rsidRDefault="006F6DE0">
      <w:r>
        <w:t>RE:</w:t>
      </w:r>
      <w:r>
        <w:tab/>
      </w:r>
      <w:r>
        <w:tab/>
      </w:r>
      <w:r w:rsidRPr="006F6DE0">
        <w:rPr>
          <w:caps/>
        </w:rPr>
        <w:t>Annual report for the 2010-2011 Academic Year</w:t>
      </w:r>
    </w:p>
    <w:p w:rsidR="006F6DE0" w:rsidRDefault="006F6DE0"/>
    <w:p w:rsidR="006F6DE0" w:rsidRDefault="006F6DE0">
      <w:r>
        <w:t>DATE:</w:t>
      </w:r>
      <w:r>
        <w:tab/>
      </w:r>
      <w:r>
        <w:tab/>
        <w:t xml:space="preserve">August </w:t>
      </w:r>
      <w:r w:rsidR="007E1F54">
        <w:t>19</w:t>
      </w:r>
      <w:r>
        <w:t>, 2011</w:t>
      </w:r>
    </w:p>
    <w:p w:rsidR="006F6DE0" w:rsidRDefault="006F6DE0"/>
    <w:p w:rsidR="006F6DE0" w:rsidRDefault="006F6DE0"/>
    <w:p w:rsidR="006F6DE0" w:rsidRDefault="006F6DE0">
      <w:r>
        <w:t xml:space="preserve">CGE meet 12 times during the last academic year.  Membership on the Council 2010-2011 included: Diana Allen, Esteban Araya, Ginny Boynton, Jongnam Choi, John Hemingway, Doug Huff, Andrea Hyde, Patrick McGinty, John Miller, Cynthia Struthers, Jess White, and Ziyad Al-Mutairi (SGA representative).  </w:t>
      </w:r>
    </w:p>
    <w:p w:rsidR="006F6DE0" w:rsidRDefault="006F6DE0"/>
    <w:p w:rsidR="006F6DE0" w:rsidRDefault="006F6DE0">
      <w:r>
        <w:t>Ex-officio members include</w:t>
      </w:r>
      <w:r w:rsidR="009556B6">
        <w:t>d</w:t>
      </w:r>
      <w:r>
        <w:t xml:space="preserve">: Judi Dallinger, Office of the Provost; Candace McLaughlin, Advising </w:t>
      </w:r>
      <w:r w:rsidR="009556B6">
        <w:t xml:space="preserve">and Academic Services </w:t>
      </w:r>
      <w:r>
        <w:t xml:space="preserve">Center; and Russ Morgan, </w:t>
      </w:r>
      <w:r w:rsidR="009556B6">
        <w:t xml:space="preserve">Dean’s Office - </w:t>
      </w:r>
      <w:r>
        <w:t xml:space="preserve">College of Arts and Sciences. </w:t>
      </w:r>
    </w:p>
    <w:p w:rsidR="009C6656" w:rsidRDefault="009C6656"/>
    <w:p w:rsidR="009C6656" w:rsidRPr="00F53C3B" w:rsidRDefault="009C6656" w:rsidP="009C6656">
      <w:pPr>
        <w:jc w:val="center"/>
        <w:rPr>
          <w:b/>
        </w:rPr>
      </w:pPr>
      <w:r w:rsidRPr="00F53C3B">
        <w:rPr>
          <w:b/>
        </w:rPr>
        <w:t>Requests for General Education Credit for Course Transfers</w:t>
      </w:r>
    </w:p>
    <w:p w:rsidR="009C6656" w:rsidRDefault="009C6656" w:rsidP="009C6656">
      <w:pPr>
        <w:jc w:val="center"/>
      </w:pPr>
    </w:p>
    <w:p w:rsidR="009C6656" w:rsidRDefault="009C6656" w:rsidP="009C6656">
      <w:r>
        <w:t>The current practice for assigning General Education credit for a transfer course is to forward a request to the Faculty Senate office manager.  This request is then sent to the Chair of the Council on General Education.  During the current year the Chair of CGE reviewed 280 courses.  This is a substantial increase over 2009-2010 when there was 90 such requests.</w:t>
      </w:r>
    </w:p>
    <w:p w:rsidR="009C6656" w:rsidRDefault="009C6656" w:rsidP="009C6656"/>
    <w:p w:rsidR="009C6656" w:rsidRPr="00F53C3B" w:rsidRDefault="009C6656" w:rsidP="009C6656">
      <w:pPr>
        <w:jc w:val="center"/>
        <w:rPr>
          <w:b/>
        </w:rPr>
      </w:pPr>
      <w:r w:rsidRPr="00F53C3B">
        <w:rPr>
          <w:b/>
        </w:rPr>
        <w:t>Review of New General Education Courses</w:t>
      </w:r>
    </w:p>
    <w:p w:rsidR="009C6656" w:rsidRDefault="009C6656" w:rsidP="009C6656">
      <w:pPr>
        <w:jc w:val="center"/>
      </w:pPr>
    </w:p>
    <w:p w:rsidR="00613365" w:rsidRDefault="00613365" w:rsidP="009C6656">
      <w:r>
        <w:t>Approved courses include:</w:t>
      </w:r>
    </w:p>
    <w:p w:rsidR="00613365" w:rsidRDefault="00613365" w:rsidP="009C6656">
      <w:r>
        <w:t xml:space="preserve">MUS 397 </w:t>
      </w:r>
      <w:r>
        <w:tab/>
        <w:t>Jazz History Survey, Gen Ed. V – Multicultural Studies</w:t>
      </w:r>
    </w:p>
    <w:p w:rsidR="009C6656" w:rsidRDefault="00613365" w:rsidP="009C6656">
      <w:r>
        <w:t xml:space="preserve">GEOG 108 </w:t>
      </w:r>
      <w:r>
        <w:tab/>
        <w:t>Digital Earth, Gen Ed. II, Natural Sciences, Part B</w:t>
      </w:r>
    </w:p>
    <w:p w:rsidR="00613365" w:rsidRDefault="00613365" w:rsidP="009C6656"/>
    <w:p w:rsidR="00613365" w:rsidRPr="00F53C3B" w:rsidRDefault="00613365" w:rsidP="007B152D">
      <w:pPr>
        <w:jc w:val="center"/>
        <w:rPr>
          <w:b/>
        </w:rPr>
      </w:pPr>
      <w:r w:rsidRPr="00F53C3B">
        <w:rPr>
          <w:b/>
        </w:rPr>
        <w:t>Assessment in General Education</w:t>
      </w:r>
    </w:p>
    <w:p w:rsidR="00613365" w:rsidRDefault="00613365" w:rsidP="009C6656"/>
    <w:p w:rsidR="00613365" w:rsidRDefault="007B152D" w:rsidP="009C6656">
      <w:r>
        <w:t>The Council approved the following assessment plans in 2010-2011:</w:t>
      </w:r>
    </w:p>
    <w:p w:rsidR="007B152D" w:rsidRDefault="007B152D" w:rsidP="009C6656"/>
    <w:p w:rsidR="007B152D" w:rsidRDefault="007B152D" w:rsidP="009C6656">
      <w:r>
        <w:t>IS 325 Global Social Networks, Goals 2 and 5</w:t>
      </w:r>
    </w:p>
    <w:p w:rsidR="007B152D" w:rsidRDefault="007B152D" w:rsidP="009C6656">
      <w:r>
        <w:t>HIST 144 History of the Middle East, Goals 3 and 5</w:t>
      </w:r>
    </w:p>
    <w:p w:rsidR="007B152D" w:rsidRDefault="007B152D" w:rsidP="009C6656">
      <w:r>
        <w:t>HIST 311 History of Flight Culture, Goals 1 and 5</w:t>
      </w:r>
    </w:p>
    <w:p w:rsidR="007B152D" w:rsidRDefault="007B152D" w:rsidP="009C6656">
      <w:r>
        <w:t>WS 265 Women and Creativity, Goals 1 and 5</w:t>
      </w:r>
    </w:p>
    <w:p w:rsidR="007B152D" w:rsidRDefault="007B152D" w:rsidP="009C6656"/>
    <w:p w:rsidR="007B152D" w:rsidRDefault="007B152D" w:rsidP="009C6656">
      <w:r>
        <w:t>The Council reviewed the following assessment plans:</w:t>
      </w:r>
    </w:p>
    <w:p w:rsidR="007B152D" w:rsidRDefault="007B152D" w:rsidP="009C6656">
      <w:r>
        <w:t>ARTH 284 History of Non-Western Art, Goals 3 and 5 – assessment plans were not approved, returned to department for revision</w:t>
      </w:r>
    </w:p>
    <w:p w:rsidR="007B152D" w:rsidRDefault="007B152D" w:rsidP="009C6656"/>
    <w:p w:rsidR="007B152D" w:rsidRDefault="007B152D" w:rsidP="009C6656">
      <w:r>
        <w:t>The Council assigned the following goals to courses approved 2010-2011:</w:t>
      </w:r>
    </w:p>
    <w:p w:rsidR="007B152D" w:rsidRDefault="007B152D" w:rsidP="009C6656">
      <w:r>
        <w:t>MUS 397 Jazz History Survey, Goals 1 and 5 – no assessment plan has been received</w:t>
      </w:r>
    </w:p>
    <w:p w:rsidR="007B152D" w:rsidRDefault="007B152D" w:rsidP="009C6656">
      <w:r>
        <w:t>GEOG 108 Digital Earth, Goals 2 and 4 – no assessment plan has been received</w:t>
      </w:r>
    </w:p>
    <w:p w:rsidR="007B152D" w:rsidRDefault="007B152D" w:rsidP="009C6656"/>
    <w:p w:rsidR="002270D9" w:rsidRDefault="002270D9" w:rsidP="007B152D">
      <w:pPr>
        <w:jc w:val="center"/>
        <w:rPr>
          <w:b/>
        </w:rPr>
      </w:pPr>
    </w:p>
    <w:p w:rsidR="007B152D" w:rsidRPr="00F53C3B" w:rsidRDefault="002270D9" w:rsidP="007B152D">
      <w:pPr>
        <w:jc w:val="center"/>
        <w:rPr>
          <w:b/>
        </w:rPr>
      </w:pPr>
      <w:r>
        <w:rPr>
          <w:b/>
        </w:rPr>
        <w:t>W</w:t>
      </w:r>
      <w:r w:rsidR="007B152D" w:rsidRPr="00F53C3B">
        <w:rPr>
          <w:b/>
        </w:rPr>
        <w:t>riting in General Education</w:t>
      </w:r>
    </w:p>
    <w:p w:rsidR="00957680" w:rsidRDefault="00957680" w:rsidP="007B152D">
      <w:pPr>
        <w:jc w:val="center"/>
      </w:pPr>
    </w:p>
    <w:p w:rsidR="007B152D" w:rsidRDefault="007B152D" w:rsidP="007B152D">
      <w:r>
        <w:t xml:space="preserve">The Council on General education requires that all General Education courses include a writing component.  The </w:t>
      </w:r>
      <w:r w:rsidR="00957680">
        <w:t>minimum expectation of CGE for writing in General Education courses is:</w:t>
      </w:r>
    </w:p>
    <w:p w:rsidR="00957680" w:rsidRDefault="00957680" w:rsidP="007B152D"/>
    <w:p w:rsidR="00957680" w:rsidRDefault="00957680" w:rsidP="00957680">
      <w:pPr>
        <w:pStyle w:val="ListParagraph"/>
        <w:numPr>
          <w:ilvl w:val="0"/>
          <w:numId w:val="1"/>
        </w:numPr>
      </w:pPr>
      <w:r>
        <w:t>Four courses with an enrollment of 50 or fewer, students should have at least one written assignment with written or oral feedback from the instructor with an opportunity for revision.</w:t>
      </w:r>
    </w:p>
    <w:p w:rsidR="00957680" w:rsidRDefault="00957680" w:rsidP="00957680">
      <w:pPr>
        <w:pStyle w:val="ListParagraph"/>
        <w:numPr>
          <w:ilvl w:val="0"/>
          <w:numId w:val="1"/>
        </w:numPr>
      </w:pPr>
      <w:r>
        <w:t>For courses with an enrollment of over 50, students should, as a minimum, write shore informal essays or responses to the course material that do not require feedback from the instructor.</w:t>
      </w:r>
    </w:p>
    <w:p w:rsidR="00957680" w:rsidRDefault="00957680" w:rsidP="00957680"/>
    <w:p w:rsidR="00957680" w:rsidRDefault="00957680" w:rsidP="00957680">
      <w:r>
        <w:t xml:space="preserve">A survey of writing assigned by General Education faculty was not conducted in 2010-2011.  </w:t>
      </w:r>
      <w:r w:rsidR="00F53C3B">
        <w:t xml:space="preserve">It is my understanding that a writing survey will be conducted again in </w:t>
      </w:r>
      <w:r>
        <w:t>2011-2012</w:t>
      </w:r>
      <w:r w:rsidR="00F53C3B">
        <w:t>.</w:t>
      </w:r>
    </w:p>
    <w:p w:rsidR="00957680" w:rsidRDefault="00957680" w:rsidP="00957680"/>
    <w:p w:rsidR="00957680" w:rsidRDefault="00957680" w:rsidP="00957680">
      <w:r>
        <w:t xml:space="preserve">CGE will continue to remind faculty teaching General Educations to include writing in their courses.  The </w:t>
      </w:r>
      <w:r w:rsidR="00F53C3B">
        <w:t xml:space="preserve">ability </w:t>
      </w:r>
      <w:r>
        <w:t>of WIU students to read and write has been a topic of frequent discussion in CGE meetings this year.  There is a general concern that students are graduating from WIU without mastery of basic writing skills.</w:t>
      </w:r>
    </w:p>
    <w:p w:rsidR="00957680" w:rsidRDefault="00957680" w:rsidP="00957680"/>
    <w:p w:rsidR="00957680" w:rsidRPr="00F53C3B" w:rsidRDefault="00957680" w:rsidP="00957680">
      <w:pPr>
        <w:jc w:val="center"/>
        <w:rPr>
          <w:b/>
        </w:rPr>
      </w:pPr>
      <w:r w:rsidRPr="00F53C3B">
        <w:rPr>
          <w:b/>
        </w:rPr>
        <w:t>Other Business 2010-2011</w:t>
      </w:r>
    </w:p>
    <w:p w:rsidR="00957680" w:rsidRDefault="00957680" w:rsidP="00957680">
      <w:pPr>
        <w:jc w:val="center"/>
      </w:pPr>
    </w:p>
    <w:p w:rsidR="00957680" w:rsidRDefault="00957680" w:rsidP="00363E99">
      <w:pPr>
        <w:pStyle w:val="ListParagraph"/>
        <w:numPr>
          <w:ilvl w:val="0"/>
          <w:numId w:val="2"/>
        </w:numPr>
      </w:pPr>
      <w:r>
        <w:t xml:space="preserve">The Council spent considerable time this year reviewing and revising the Faculty Senate’s </w:t>
      </w:r>
      <w:r w:rsidR="002270D9">
        <w:t>B</w:t>
      </w:r>
      <w:r>
        <w:t xml:space="preserve">ylaws for the Council on General Education.  It was the sense of the current Council that the bylaws no longer accurately reflected how the duties of CGE had changed over time.  </w:t>
      </w:r>
      <w:r w:rsidR="00363E99">
        <w:t xml:space="preserve">The revised bylaws were approved by the Faculty Senate on April 5, 2011. </w:t>
      </w:r>
      <w:r>
        <w:t xml:space="preserve">A copy of the revised </w:t>
      </w:r>
      <w:r w:rsidR="00F53C3B">
        <w:t>B</w:t>
      </w:r>
      <w:r>
        <w:t xml:space="preserve">ylaws is attached to this report.  </w:t>
      </w:r>
    </w:p>
    <w:p w:rsidR="000E48C2" w:rsidRDefault="00363E99" w:rsidP="00957680">
      <w:pPr>
        <w:pStyle w:val="ListParagraph"/>
        <w:numPr>
          <w:ilvl w:val="0"/>
          <w:numId w:val="2"/>
        </w:numPr>
      </w:pPr>
      <w:r>
        <w:t xml:space="preserve">The Council of General Education spends a considerable amount of time assisting the Office of the Provost with </w:t>
      </w:r>
      <w:r w:rsidR="00F53C3B">
        <w:t>“</w:t>
      </w:r>
      <w:r>
        <w:t>assessment</w:t>
      </w:r>
      <w:r w:rsidR="00F53C3B">
        <w:t>”</w:t>
      </w:r>
      <w:r>
        <w:t xml:space="preserve"> related activities</w:t>
      </w:r>
      <w:r w:rsidR="00F53C3B">
        <w:t xml:space="preserve">.  Our responsibilities in this area are spelled out </w:t>
      </w:r>
      <w:r w:rsidR="000E48C2">
        <w:t xml:space="preserve">by the Faculty Senate </w:t>
      </w:r>
      <w:r w:rsidR="00F53C3B">
        <w:t>in our Bylaws</w:t>
      </w:r>
      <w:r w:rsidR="000E48C2">
        <w:t xml:space="preserve"> and Duties:</w:t>
      </w:r>
      <w:r w:rsidR="00F53C3B">
        <w:t xml:space="preserve"> </w:t>
      </w:r>
    </w:p>
    <w:p w:rsidR="000E48C2" w:rsidRDefault="00F53C3B" w:rsidP="002270D9">
      <w:pPr>
        <w:ind w:left="1080"/>
      </w:pPr>
      <w:r>
        <w:t xml:space="preserve">2f. to receive and review departments’ plans and reports on assessment, </w:t>
      </w:r>
    </w:p>
    <w:p w:rsidR="000E48C2" w:rsidRDefault="00F53C3B" w:rsidP="002270D9">
      <w:pPr>
        <w:ind w:left="1080"/>
      </w:pPr>
      <w:r>
        <w:t xml:space="preserve">2g. to determine on the basis of assessment results the </w:t>
      </w:r>
      <w:r w:rsidR="000E48C2">
        <w:t xml:space="preserve">level of adequacy of students’ achievement of the goals of General Education, </w:t>
      </w:r>
    </w:p>
    <w:p w:rsidR="000E48C2" w:rsidRDefault="000E48C2" w:rsidP="002270D9">
      <w:pPr>
        <w:ind w:left="1080"/>
      </w:pPr>
      <w:r>
        <w:t>2h. to determine on the basis of assessments results the effectiveness of any changes the C</w:t>
      </w:r>
      <w:r w:rsidR="009556B6">
        <w:t>ouncil o</w:t>
      </w:r>
      <w:r>
        <w:t xml:space="preserve">n General Education approved for the curriculum of General Education, </w:t>
      </w:r>
      <w:r w:rsidR="00F53C3B">
        <w:t xml:space="preserve"> </w:t>
      </w:r>
      <w:r>
        <w:t>(</w:t>
      </w:r>
      <w:r w:rsidR="00F53C3B">
        <w:t>and</w:t>
      </w:r>
      <w:r>
        <w:t>)</w:t>
      </w:r>
      <w:r w:rsidR="00F53C3B">
        <w:t xml:space="preserve"> </w:t>
      </w:r>
    </w:p>
    <w:p w:rsidR="00CA0091" w:rsidRDefault="00F53C3B" w:rsidP="002270D9">
      <w:pPr>
        <w:ind w:left="1080"/>
      </w:pPr>
      <w:r>
        <w:t>2i.</w:t>
      </w:r>
      <w:r w:rsidR="000E48C2">
        <w:t xml:space="preserve"> </w:t>
      </w:r>
      <w:r>
        <w:t>to deliberate and make recommendations about the effect of any changes in General Education on certification and accreditation programs and respon</w:t>
      </w:r>
      <w:r w:rsidR="000E48C2">
        <w:t>d</w:t>
      </w:r>
      <w:r>
        <w:t xml:space="preserve"> to the needs of those programs.</w:t>
      </w:r>
    </w:p>
    <w:p w:rsidR="00363E99" w:rsidRDefault="00CA0091" w:rsidP="00CA0091">
      <w:pPr>
        <w:ind w:left="720"/>
      </w:pPr>
      <w:r>
        <w:t>At the 21 April 2011 meeting the Council discussed at length</w:t>
      </w:r>
      <w:r w:rsidR="00440636">
        <w:t xml:space="preserve"> </w:t>
      </w:r>
      <w:r>
        <w:t>the Office of the Provost</w:t>
      </w:r>
      <w:r w:rsidR="009556B6">
        <w:t xml:space="preserve"> desire </w:t>
      </w:r>
      <w:r>
        <w:t xml:space="preserve">to request additional information from departments </w:t>
      </w:r>
      <w:r w:rsidR="002270D9">
        <w:t xml:space="preserve">via a “feedback loop” </w:t>
      </w:r>
      <w:r>
        <w:t xml:space="preserve">about </w:t>
      </w:r>
      <w:r w:rsidR="0057413D">
        <w:t xml:space="preserve">reporting </w:t>
      </w:r>
      <w:r w:rsidRPr="00CA0091">
        <w:rPr>
          <w:i/>
        </w:rPr>
        <w:t>changes they were making in their classes or approaches to teaching</w:t>
      </w:r>
      <w:r>
        <w:t xml:space="preserve"> as a result of the General Education assessment</w:t>
      </w:r>
      <w:r w:rsidR="00440636">
        <w:t xml:space="preserve"> process</w:t>
      </w:r>
      <w:r w:rsidR="009556B6">
        <w:t>.</w:t>
      </w:r>
      <w:r>
        <w:t xml:space="preserve"> </w:t>
      </w:r>
      <w:r w:rsidR="009556B6">
        <w:t xml:space="preserve"> </w:t>
      </w:r>
      <w:r>
        <w:t xml:space="preserve"> </w:t>
      </w:r>
      <w:r w:rsidR="002270D9">
        <w:t xml:space="preserve">It is the feeling of the Council of General Education </w:t>
      </w:r>
      <w:r w:rsidR="002270D9" w:rsidRPr="002270D9">
        <w:rPr>
          <w:i/>
        </w:rPr>
        <w:t xml:space="preserve">that collecting additional information </w:t>
      </w:r>
      <w:r w:rsidR="00440636" w:rsidRPr="002270D9">
        <w:rPr>
          <w:i/>
        </w:rPr>
        <w:t>from departments or individuals post-assessment</w:t>
      </w:r>
      <w:r w:rsidR="00440636">
        <w:t xml:space="preserve"> is </w:t>
      </w:r>
      <w:r w:rsidR="002270D9">
        <w:t>not currently a responsibility of CGE</w:t>
      </w:r>
      <w:r w:rsidR="0057413D">
        <w:t>.</w:t>
      </w:r>
      <w:r w:rsidR="000E48C2">
        <w:t xml:space="preserve">     </w:t>
      </w:r>
      <w:r w:rsidR="00F53C3B">
        <w:t xml:space="preserve">   </w:t>
      </w:r>
    </w:p>
    <w:p w:rsidR="000E48C2" w:rsidRDefault="000E48C2" w:rsidP="000E48C2">
      <w:pPr>
        <w:ind w:left="720"/>
      </w:pPr>
    </w:p>
    <w:p w:rsidR="00363E99" w:rsidRPr="00440636" w:rsidRDefault="00440636" w:rsidP="00440636">
      <w:pPr>
        <w:jc w:val="center"/>
        <w:rPr>
          <w:b/>
        </w:rPr>
      </w:pPr>
      <w:r w:rsidRPr="00440636">
        <w:rPr>
          <w:b/>
        </w:rPr>
        <w:t>Elected Positions 2011-2012</w:t>
      </w:r>
    </w:p>
    <w:p w:rsidR="00440636" w:rsidRDefault="00440636" w:rsidP="00957680"/>
    <w:p w:rsidR="00440636" w:rsidRDefault="00440636" w:rsidP="00957680">
      <w:r>
        <w:t>Patrick McGinty, Chair; Jess White, Vice-Chair, and Ginny Boynton, Secretary.  Elections for 2012-2013 will held at the end of Fall 2011 given that ACEs are now assigned for faculty chairing CGE.</w:t>
      </w:r>
    </w:p>
    <w:sectPr w:rsidR="00440636" w:rsidSect="00373A5E">
      <w:footerReference w:type="default" r:id="rId7"/>
      <w:pgSz w:w="12240" w:h="15840"/>
      <w:pgMar w:top="990" w:right="1440" w:bottom="117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3829" w:rsidRDefault="00633829" w:rsidP="002270D9">
      <w:r>
        <w:separator/>
      </w:r>
    </w:p>
  </w:endnote>
  <w:endnote w:type="continuationSeparator" w:id="0">
    <w:p w:rsidR="00633829" w:rsidRDefault="00633829" w:rsidP="002270D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638219"/>
      <w:docPartObj>
        <w:docPartGallery w:val="Page Numbers (Bottom of Page)"/>
        <w:docPartUnique/>
      </w:docPartObj>
    </w:sdtPr>
    <w:sdtContent>
      <w:p w:rsidR="002270D9" w:rsidRDefault="00626F31">
        <w:pPr>
          <w:pStyle w:val="Footer"/>
          <w:jc w:val="center"/>
        </w:pPr>
        <w:fldSimple w:instr=" PAGE   \* MERGEFORMAT ">
          <w:r w:rsidR="00373A5E">
            <w:rPr>
              <w:noProof/>
            </w:rPr>
            <w:t>2</w:t>
          </w:r>
        </w:fldSimple>
      </w:p>
    </w:sdtContent>
  </w:sdt>
  <w:p w:rsidR="002270D9" w:rsidRDefault="002270D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3829" w:rsidRDefault="00633829" w:rsidP="002270D9">
      <w:r>
        <w:separator/>
      </w:r>
    </w:p>
  </w:footnote>
  <w:footnote w:type="continuationSeparator" w:id="0">
    <w:p w:rsidR="00633829" w:rsidRDefault="00633829" w:rsidP="002270D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5A10C9"/>
    <w:multiLevelType w:val="hybridMultilevel"/>
    <w:tmpl w:val="CCF0C1D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9505E5C"/>
    <w:multiLevelType w:val="hybridMultilevel"/>
    <w:tmpl w:val="C67C0F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efaultTabStop w:val="720"/>
  <w:characterSpacingControl w:val="doNotCompress"/>
  <w:footnotePr>
    <w:footnote w:id="-1"/>
    <w:footnote w:id="0"/>
  </w:footnotePr>
  <w:endnotePr>
    <w:endnote w:id="-1"/>
    <w:endnote w:id="0"/>
  </w:endnotePr>
  <w:compat/>
  <w:rsids>
    <w:rsidRoot w:val="006F6DE0"/>
    <w:rsid w:val="000E48C2"/>
    <w:rsid w:val="002270D9"/>
    <w:rsid w:val="002419DE"/>
    <w:rsid w:val="00363E99"/>
    <w:rsid w:val="00373A5E"/>
    <w:rsid w:val="0039159F"/>
    <w:rsid w:val="00440636"/>
    <w:rsid w:val="004C4EB2"/>
    <w:rsid w:val="0057413D"/>
    <w:rsid w:val="005E55D9"/>
    <w:rsid w:val="00613365"/>
    <w:rsid w:val="00626F31"/>
    <w:rsid w:val="00633829"/>
    <w:rsid w:val="006F6DE0"/>
    <w:rsid w:val="007B152D"/>
    <w:rsid w:val="007E1F54"/>
    <w:rsid w:val="008C618B"/>
    <w:rsid w:val="009556B6"/>
    <w:rsid w:val="00957680"/>
    <w:rsid w:val="009C6656"/>
    <w:rsid w:val="009D4B73"/>
    <w:rsid w:val="00BF4409"/>
    <w:rsid w:val="00CA0091"/>
    <w:rsid w:val="00F53C3B"/>
    <w:rsid w:val="00FF0D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440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7680"/>
    <w:pPr>
      <w:ind w:left="720"/>
      <w:contextualSpacing/>
    </w:pPr>
  </w:style>
  <w:style w:type="paragraph" w:styleId="Header">
    <w:name w:val="header"/>
    <w:basedOn w:val="Normal"/>
    <w:link w:val="HeaderChar"/>
    <w:uiPriority w:val="99"/>
    <w:semiHidden/>
    <w:unhideWhenUsed/>
    <w:rsid w:val="002270D9"/>
    <w:pPr>
      <w:tabs>
        <w:tab w:val="center" w:pos="4680"/>
        <w:tab w:val="right" w:pos="9360"/>
      </w:tabs>
    </w:pPr>
  </w:style>
  <w:style w:type="character" w:customStyle="1" w:styleId="HeaderChar">
    <w:name w:val="Header Char"/>
    <w:basedOn w:val="DefaultParagraphFont"/>
    <w:link w:val="Header"/>
    <w:uiPriority w:val="99"/>
    <w:semiHidden/>
    <w:rsid w:val="002270D9"/>
  </w:style>
  <w:style w:type="paragraph" w:styleId="Footer">
    <w:name w:val="footer"/>
    <w:basedOn w:val="Normal"/>
    <w:link w:val="FooterChar"/>
    <w:uiPriority w:val="99"/>
    <w:unhideWhenUsed/>
    <w:rsid w:val="002270D9"/>
    <w:pPr>
      <w:tabs>
        <w:tab w:val="center" w:pos="4680"/>
        <w:tab w:val="right" w:pos="9360"/>
      </w:tabs>
    </w:pPr>
  </w:style>
  <w:style w:type="character" w:customStyle="1" w:styleId="FooterChar">
    <w:name w:val="Footer Char"/>
    <w:basedOn w:val="DefaultParagraphFont"/>
    <w:link w:val="Footer"/>
    <w:uiPriority w:val="99"/>
    <w:rsid w:val="002270D9"/>
  </w:style>
  <w:style w:type="paragraph" w:styleId="BalloonText">
    <w:name w:val="Balloon Text"/>
    <w:basedOn w:val="Normal"/>
    <w:link w:val="BalloonTextChar"/>
    <w:uiPriority w:val="99"/>
    <w:semiHidden/>
    <w:unhideWhenUsed/>
    <w:rsid w:val="00373A5E"/>
    <w:rPr>
      <w:rFonts w:ascii="Tahoma" w:hAnsi="Tahoma" w:cs="Tahoma"/>
      <w:sz w:val="16"/>
      <w:szCs w:val="16"/>
    </w:rPr>
  </w:style>
  <w:style w:type="character" w:customStyle="1" w:styleId="BalloonTextChar">
    <w:name w:val="Balloon Text Char"/>
    <w:basedOn w:val="DefaultParagraphFont"/>
    <w:link w:val="BalloonText"/>
    <w:uiPriority w:val="99"/>
    <w:semiHidden/>
    <w:rsid w:val="00373A5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761</Words>
  <Characters>4340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5091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WIU User</dc:creator>
  <cp:keywords/>
  <dc:description/>
  <cp:lastModifiedBy>Annette Hamm</cp:lastModifiedBy>
  <cp:revision>3</cp:revision>
  <cp:lastPrinted>2011-08-23T15:21:00Z</cp:lastPrinted>
  <dcterms:created xsi:type="dcterms:W3CDTF">2011-08-20T13:05:00Z</dcterms:created>
  <dcterms:modified xsi:type="dcterms:W3CDTF">2011-08-23T15:21:00Z</dcterms:modified>
</cp:coreProperties>
</file>