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4D834" w14:textId="77777777" w:rsidR="00380B50" w:rsidRPr="00A52A70" w:rsidRDefault="00380B50" w:rsidP="00380B50">
      <w:pPr>
        <w:jc w:val="center"/>
        <w:rPr>
          <w:b/>
        </w:rPr>
      </w:pPr>
      <w:bookmarkStart w:id="0" w:name="_GoBack"/>
      <w:bookmarkEnd w:id="0"/>
      <w:r w:rsidRPr="00A52A70">
        <w:rPr>
          <w:b/>
        </w:rPr>
        <w:t>WIU Council on General Education</w:t>
      </w:r>
    </w:p>
    <w:p w14:paraId="67E71DB4" w14:textId="77777777" w:rsidR="00380B50" w:rsidRDefault="00380B50" w:rsidP="00380B50">
      <w:pPr>
        <w:jc w:val="center"/>
        <w:rPr>
          <w:b/>
        </w:rPr>
      </w:pPr>
      <w:r w:rsidRPr="00A52A70">
        <w:rPr>
          <w:b/>
        </w:rPr>
        <w:t>Meeting Minutes</w:t>
      </w:r>
    </w:p>
    <w:p w14:paraId="286B61ED" w14:textId="412D5D40" w:rsidR="00A17D6C" w:rsidRDefault="00BC597B" w:rsidP="00380B50">
      <w:pPr>
        <w:jc w:val="center"/>
        <w:rPr>
          <w:b/>
        </w:rPr>
      </w:pPr>
      <w:r>
        <w:rPr>
          <w:b/>
        </w:rPr>
        <w:t>March 24, 2016</w:t>
      </w:r>
    </w:p>
    <w:p w14:paraId="3A988B47" w14:textId="77777777" w:rsidR="00380B50" w:rsidRPr="00D02F7B" w:rsidRDefault="00380B50" w:rsidP="00380B50">
      <w:pPr>
        <w:jc w:val="center"/>
        <w:rPr>
          <w:b/>
        </w:rPr>
      </w:pPr>
    </w:p>
    <w:p w14:paraId="0923F5E4" w14:textId="3E8745D4" w:rsidR="00380B50" w:rsidRPr="004D003E" w:rsidRDefault="00BC597B" w:rsidP="00380B50">
      <w:pPr>
        <w:rPr>
          <w:b/>
        </w:rPr>
      </w:pPr>
      <w:r>
        <w:rPr>
          <w:b/>
        </w:rPr>
        <w:t>Spring 2016</w:t>
      </w:r>
      <w:r w:rsidR="00380B50" w:rsidRPr="004D003E">
        <w:rPr>
          <w:b/>
        </w:rPr>
        <w:t xml:space="preserve"> CGE Members</w:t>
      </w:r>
    </w:p>
    <w:p w14:paraId="439CF02A" w14:textId="77777777" w:rsidR="00380B50" w:rsidRDefault="00380B50" w:rsidP="00380B50"/>
    <w:p w14:paraId="59D0FB69" w14:textId="07F88388" w:rsidR="00BC597B" w:rsidRDefault="00BC597B" w:rsidP="00BC597B">
      <w:pPr>
        <w:pStyle w:val="ListParagraph"/>
        <w:tabs>
          <w:tab w:val="left" w:pos="1620"/>
          <w:tab w:val="left" w:pos="2160"/>
          <w:tab w:val="left" w:pos="5040"/>
        </w:tabs>
        <w:ind w:left="0"/>
      </w:pPr>
      <w:r>
        <w:t>Marjorie Allison</w:t>
      </w:r>
      <w:r>
        <w:tab/>
        <w:t>Dept. of English &amp; Journalism</w:t>
      </w:r>
      <w:r>
        <w:tab/>
      </w:r>
      <w:r>
        <w:tab/>
        <w:t>(Humanities/Fine Arts)</w:t>
      </w:r>
    </w:p>
    <w:p w14:paraId="4149E37B" w14:textId="63DAAFED" w:rsidR="00BC597B" w:rsidRPr="002E4CA5" w:rsidRDefault="00BC597B" w:rsidP="00BC597B">
      <w:pPr>
        <w:pStyle w:val="ListParagraph"/>
        <w:tabs>
          <w:tab w:val="left" w:pos="1620"/>
          <w:tab w:val="left" w:pos="2160"/>
          <w:tab w:val="left" w:pos="5040"/>
        </w:tabs>
        <w:ind w:left="0"/>
      </w:pPr>
      <w:proofErr w:type="spellStart"/>
      <w:r>
        <w:t>Panakkattu</w:t>
      </w:r>
      <w:proofErr w:type="spellEnd"/>
      <w:r>
        <w:t xml:space="preserve"> </w:t>
      </w:r>
      <w:proofErr w:type="spellStart"/>
      <w:r>
        <w:t>Babu</w:t>
      </w:r>
      <w:proofErr w:type="spellEnd"/>
      <w:r w:rsidRPr="001E31AE">
        <w:tab/>
      </w:r>
      <w:r>
        <w:t>Dept. of Physics</w:t>
      </w:r>
      <w:r w:rsidRPr="001E31AE">
        <w:tab/>
      </w:r>
      <w:r>
        <w:tab/>
      </w:r>
      <w:r>
        <w:tab/>
        <w:t>(Math/Natural Science)</w:t>
      </w:r>
    </w:p>
    <w:p w14:paraId="4AA8B495" w14:textId="77777777" w:rsidR="00BC597B" w:rsidRDefault="00BC597B" w:rsidP="00BC597B">
      <w:pPr>
        <w:pStyle w:val="ListParagraph"/>
        <w:tabs>
          <w:tab w:val="left" w:pos="2160"/>
          <w:tab w:val="left" w:pos="5040"/>
        </w:tabs>
        <w:ind w:left="0"/>
      </w:pPr>
      <w:r>
        <w:t xml:space="preserve">Rumen </w:t>
      </w:r>
      <w:proofErr w:type="spellStart"/>
      <w:r>
        <w:t>Dimitrov</w:t>
      </w:r>
      <w:proofErr w:type="spellEnd"/>
      <w:r>
        <w:tab/>
        <w:t>Dept. of Mathematics</w:t>
      </w:r>
      <w:r>
        <w:tab/>
      </w:r>
      <w:r>
        <w:tab/>
      </w:r>
      <w:r>
        <w:tab/>
        <w:t>(Math/Natural Science)</w:t>
      </w:r>
    </w:p>
    <w:p w14:paraId="45249C3C" w14:textId="17E3B16B" w:rsidR="00BC597B" w:rsidRDefault="00BC597B" w:rsidP="00BC597B">
      <w:pPr>
        <w:pStyle w:val="ListParagraph"/>
        <w:tabs>
          <w:tab w:val="left" w:pos="1620"/>
          <w:tab w:val="left" w:pos="2160"/>
          <w:tab w:val="left" w:pos="5040"/>
        </w:tabs>
        <w:ind w:left="0"/>
      </w:pPr>
      <w:r>
        <w:t>Krista Bowers Sharpe Library</w:t>
      </w:r>
      <w:r>
        <w:tab/>
      </w:r>
      <w:r>
        <w:tab/>
      </w:r>
      <w:r>
        <w:tab/>
        <w:t>(At-Large)</w:t>
      </w:r>
    </w:p>
    <w:p w14:paraId="288A770D" w14:textId="77777777" w:rsidR="00BC597B" w:rsidRDefault="00BC597B" w:rsidP="00BC597B">
      <w:pPr>
        <w:pStyle w:val="ListParagraph"/>
        <w:tabs>
          <w:tab w:val="left" w:pos="2160"/>
          <w:tab w:val="left" w:pos="5040"/>
        </w:tabs>
        <w:ind w:left="0"/>
      </w:pPr>
      <w:r>
        <w:t xml:space="preserve">Kathleen </w:t>
      </w:r>
      <w:proofErr w:type="spellStart"/>
      <w:r>
        <w:t>ODonnell</w:t>
      </w:r>
      <w:proofErr w:type="spellEnd"/>
      <w:r>
        <w:t>-</w:t>
      </w:r>
      <w:proofErr w:type="gramStart"/>
      <w:r>
        <w:t>Brown  English</w:t>
      </w:r>
      <w:proofErr w:type="gramEnd"/>
      <w:r>
        <w:tab/>
      </w:r>
      <w:r>
        <w:tab/>
      </w:r>
      <w:r>
        <w:tab/>
        <w:t>(Communication Skills)</w:t>
      </w:r>
    </w:p>
    <w:p w14:paraId="6305EB9D" w14:textId="77777777" w:rsidR="00BC597B" w:rsidRDefault="00BC597B" w:rsidP="00BC597B">
      <w:pPr>
        <w:pStyle w:val="ListParagraph"/>
        <w:tabs>
          <w:tab w:val="left" w:pos="1620"/>
          <w:tab w:val="left" w:pos="2160"/>
          <w:tab w:val="left" w:pos="5040"/>
        </w:tabs>
        <w:ind w:left="0"/>
      </w:pPr>
      <w:r>
        <w:t>Erik Brooks</w:t>
      </w:r>
      <w:r>
        <w:tab/>
      </w:r>
      <w:r>
        <w:tab/>
        <w:t>Dept. of African-American Studies</w:t>
      </w:r>
      <w:r w:rsidRPr="002E4CA5">
        <w:tab/>
      </w:r>
      <w:r>
        <w:tab/>
        <w:t>(Multicultural)</w:t>
      </w:r>
    </w:p>
    <w:p w14:paraId="752CC138" w14:textId="77777777" w:rsidR="00BC597B" w:rsidRDefault="00BC597B" w:rsidP="00BC597B">
      <w:proofErr w:type="spellStart"/>
      <w:r>
        <w:t>Shavez</w:t>
      </w:r>
      <w:proofErr w:type="spellEnd"/>
      <w:r>
        <w:t xml:space="preserve"> Rosenthal</w:t>
      </w:r>
      <w:r>
        <w:tab/>
        <w:t>Student Government Association</w:t>
      </w:r>
      <w:r>
        <w:tab/>
      </w:r>
      <w:r>
        <w:tab/>
      </w:r>
    </w:p>
    <w:p w14:paraId="50FD83B8" w14:textId="77777777" w:rsidR="00BC597B" w:rsidRDefault="00BC597B" w:rsidP="00BC597B">
      <w:pPr>
        <w:pStyle w:val="ListParagraph"/>
        <w:tabs>
          <w:tab w:val="left" w:pos="2160"/>
          <w:tab w:val="left" w:pos="5040"/>
        </w:tabs>
        <w:ind w:left="0"/>
      </w:pPr>
      <w:r>
        <w:t xml:space="preserve">David </w:t>
      </w:r>
      <w:proofErr w:type="spellStart"/>
      <w:r>
        <w:t>Zanolla</w:t>
      </w:r>
      <w:proofErr w:type="spellEnd"/>
      <w:r>
        <w:tab/>
        <w:t>Dept. of Communication</w:t>
      </w:r>
      <w:r>
        <w:tab/>
      </w:r>
      <w:r>
        <w:tab/>
      </w:r>
      <w:r>
        <w:tab/>
        <w:t xml:space="preserve"> (Communication Skills)</w:t>
      </w:r>
    </w:p>
    <w:p w14:paraId="28B305C8" w14:textId="151A11F7" w:rsidR="00BC597B" w:rsidRPr="002E4CA5" w:rsidRDefault="00BC597B" w:rsidP="00BC597B">
      <w:pPr>
        <w:pStyle w:val="ListParagraph"/>
        <w:tabs>
          <w:tab w:val="left" w:pos="2160"/>
        </w:tabs>
        <w:ind w:left="0"/>
      </w:pPr>
      <w:r>
        <w:t xml:space="preserve">Kyle </w:t>
      </w:r>
      <w:proofErr w:type="spellStart"/>
      <w:r>
        <w:t>Mayborn</w:t>
      </w:r>
      <w:proofErr w:type="spellEnd"/>
      <w:r>
        <w:tab/>
        <w:t>College of Arts &amp;</w:t>
      </w:r>
      <w:r w:rsidRPr="002E4CA5">
        <w:t xml:space="preserve"> Sciences </w:t>
      </w:r>
      <w:r>
        <w:tab/>
      </w:r>
      <w:r>
        <w:tab/>
      </w:r>
      <w:r>
        <w:tab/>
      </w:r>
      <w:r w:rsidRPr="002E4CA5">
        <w:t>(Ex-officio, Dean's Council Representative)</w:t>
      </w:r>
    </w:p>
    <w:p w14:paraId="76F19E9F" w14:textId="242FFE22" w:rsidR="00BC597B" w:rsidRDefault="00BC597B" w:rsidP="00BC597B">
      <w:pPr>
        <w:pStyle w:val="ListParagraph"/>
        <w:tabs>
          <w:tab w:val="left" w:pos="2160"/>
        </w:tabs>
        <w:ind w:left="0"/>
      </w:pPr>
      <w:r w:rsidRPr="002E4CA5">
        <w:t>Nancy Parsons</w:t>
      </w:r>
      <w:r w:rsidRPr="002E4CA5">
        <w:tab/>
        <w:t xml:space="preserve">Office of the Provost </w:t>
      </w:r>
      <w:r>
        <w:tab/>
      </w:r>
      <w:r>
        <w:tab/>
      </w:r>
      <w:r>
        <w:tab/>
      </w:r>
      <w:r>
        <w:tab/>
      </w:r>
      <w:r w:rsidRPr="002E4CA5">
        <w:t>(Ex-officio, Provost's Representative)</w:t>
      </w:r>
    </w:p>
    <w:p w14:paraId="2E5F3937" w14:textId="77777777" w:rsidR="00BC597B" w:rsidRDefault="00BC597B" w:rsidP="00BC597B">
      <w:pPr>
        <w:pStyle w:val="ListParagraph"/>
        <w:tabs>
          <w:tab w:val="left" w:pos="2160"/>
          <w:tab w:val="left" w:pos="5040"/>
        </w:tabs>
        <w:ind w:left="0"/>
      </w:pPr>
      <w:r>
        <w:t xml:space="preserve">Darcy </w:t>
      </w:r>
      <w:proofErr w:type="spellStart"/>
      <w:r>
        <w:t>Plymire</w:t>
      </w:r>
      <w:proofErr w:type="spellEnd"/>
      <w:r w:rsidRPr="002E4CA5">
        <w:tab/>
        <w:t>Dept. of</w:t>
      </w:r>
      <w:r>
        <w:t xml:space="preserve"> Kinesiology</w:t>
      </w:r>
      <w:r>
        <w:tab/>
      </w:r>
      <w:r>
        <w:tab/>
      </w:r>
      <w:r>
        <w:tab/>
        <w:t>(Human Well-Being)</w:t>
      </w:r>
    </w:p>
    <w:p w14:paraId="1622CBC6" w14:textId="77777777" w:rsidR="00BC597B" w:rsidRDefault="00BC597B" w:rsidP="00BC597B">
      <w:pPr>
        <w:pStyle w:val="ListParagraph"/>
        <w:tabs>
          <w:tab w:val="left" w:pos="2160"/>
          <w:tab w:val="left" w:pos="5040"/>
        </w:tabs>
        <w:ind w:left="0"/>
      </w:pPr>
      <w:proofErr w:type="spellStart"/>
      <w:r>
        <w:t>Jongnam</w:t>
      </w:r>
      <w:proofErr w:type="spellEnd"/>
      <w:r>
        <w:t xml:space="preserve"> Choi</w:t>
      </w:r>
      <w:r>
        <w:tab/>
        <w:t>Dept. of Geography</w:t>
      </w:r>
      <w:r>
        <w:tab/>
      </w:r>
      <w:r>
        <w:tab/>
      </w:r>
      <w:r>
        <w:tab/>
        <w:t>(Social Science)</w:t>
      </w:r>
    </w:p>
    <w:p w14:paraId="4FF027C5" w14:textId="77777777" w:rsidR="00BC597B" w:rsidRDefault="00BC597B" w:rsidP="00BC597B">
      <w:pPr>
        <w:pStyle w:val="ListParagraph"/>
        <w:tabs>
          <w:tab w:val="left" w:pos="1620"/>
          <w:tab w:val="left" w:pos="2160"/>
          <w:tab w:val="left" w:pos="5040"/>
        </w:tabs>
        <w:ind w:left="0"/>
      </w:pPr>
      <w:r>
        <w:t xml:space="preserve">Gary </w:t>
      </w:r>
      <w:proofErr w:type="spellStart"/>
      <w:r>
        <w:t>Daytner</w:t>
      </w:r>
      <w:proofErr w:type="spellEnd"/>
      <w:r>
        <w:tab/>
      </w:r>
      <w:r>
        <w:tab/>
      </w:r>
      <w:proofErr w:type="spellStart"/>
      <w:r>
        <w:t>Dept</w:t>
      </w:r>
      <w:proofErr w:type="spellEnd"/>
      <w:r>
        <w:t xml:space="preserve"> of Educational Studies</w:t>
      </w:r>
      <w:r>
        <w:tab/>
      </w:r>
      <w:r>
        <w:tab/>
      </w:r>
      <w:r>
        <w:tab/>
        <w:t>(At-Large)</w:t>
      </w:r>
    </w:p>
    <w:p w14:paraId="4B329D49" w14:textId="60352A2D" w:rsidR="00BC597B" w:rsidRDefault="00BC597B" w:rsidP="00BC597B">
      <w:pPr>
        <w:pStyle w:val="ListParagraph"/>
        <w:tabs>
          <w:tab w:val="left" w:pos="1620"/>
          <w:tab w:val="left" w:pos="2160"/>
          <w:tab w:val="left" w:pos="5040"/>
        </w:tabs>
        <w:ind w:left="0"/>
      </w:pPr>
      <w:proofErr w:type="spellStart"/>
      <w:r>
        <w:t>Keva</w:t>
      </w:r>
      <w:proofErr w:type="spellEnd"/>
      <w:r>
        <w:t xml:space="preserve"> </w:t>
      </w:r>
      <w:proofErr w:type="spellStart"/>
      <w:r>
        <w:t>Hibbert</w:t>
      </w:r>
      <w:proofErr w:type="spellEnd"/>
      <w:r>
        <w:tab/>
      </w:r>
      <w:r>
        <w:tab/>
        <w:t>Dept. of Economics &amp; Decision Sciences</w:t>
      </w:r>
      <w:r>
        <w:tab/>
        <w:t>(Social Science)</w:t>
      </w:r>
    </w:p>
    <w:p w14:paraId="6FC8E8DC" w14:textId="77777777" w:rsidR="00BC597B" w:rsidRDefault="00BC597B" w:rsidP="00BC597B">
      <w:pPr>
        <w:pStyle w:val="ListParagraph"/>
        <w:tabs>
          <w:tab w:val="left" w:pos="2160"/>
          <w:tab w:val="left" w:pos="5040"/>
        </w:tabs>
        <w:ind w:left="0"/>
      </w:pPr>
      <w:r>
        <w:t>Jeannie Woods</w:t>
      </w:r>
      <w:r w:rsidRPr="002E4CA5">
        <w:t xml:space="preserve"> </w:t>
      </w:r>
      <w:r>
        <w:tab/>
        <w:t>Dept. of Theatre &amp; Dance</w:t>
      </w:r>
      <w:r>
        <w:tab/>
      </w:r>
      <w:r>
        <w:tab/>
      </w:r>
      <w:r>
        <w:tab/>
        <w:t>(Humanities/Fine Arts)</w:t>
      </w:r>
    </w:p>
    <w:p w14:paraId="441AA790" w14:textId="099A3CFB" w:rsidR="00380B50" w:rsidRDefault="00BC597B" w:rsidP="00BC597B">
      <w:r w:rsidRPr="002E4CA5">
        <w:t xml:space="preserve">Michelle </w:t>
      </w:r>
      <w:proofErr w:type="spellStart"/>
      <w:r w:rsidRPr="002E4CA5">
        <w:t>Yager</w:t>
      </w:r>
      <w:proofErr w:type="spellEnd"/>
      <w:r w:rsidRPr="002E4CA5">
        <w:tab/>
        <w:t xml:space="preserve">Advising Center </w:t>
      </w:r>
      <w:r>
        <w:tab/>
      </w:r>
      <w:r>
        <w:tab/>
      </w:r>
      <w:r w:rsidRPr="002E4CA5">
        <w:t>(Ex-officio, COAA</w:t>
      </w:r>
    </w:p>
    <w:p w14:paraId="4D9B0F69" w14:textId="77777777" w:rsidR="00380B50" w:rsidRDefault="00380B50" w:rsidP="00380B50"/>
    <w:p w14:paraId="50AB0FA7" w14:textId="5B19B207" w:rsidR="00380B50" w:rsidRDefault="00380B50" w:rsidP="00380B50">
      <w:pPr>
        <w:rPr>
          <w:b/>
        </w:rPr>
      </w:pPr>
      <w:r w:rsidRPr="00D02F7B">
        <w:rPr>
          <w:b/>
        </w:rPr>
        <w:t>Elected Members Present</w:t>
      </w:r>
      <w:r>
        <w:rPr>
          <w:b/>
        </w:rPr>
        <w:t xml:space="preserve">: </w:t>
      </w:r>
      <w:r w:rsidR="00730F32">
        <w:t>Marjorie Allison</w:t>
      </w:r>
      <w:r w:rsidR="00467C76">
        <w:t xml:space="preserve">, Kathleen </w:t>
      </w:r>
      <w:proofErr w:type="spellStart"/>
      <w:r w:rsidR="00467C76">
        <w:t>ODonnel</w:t>
      </w:r>
      <w:r w:rsidR="00CE1604">
        <w:t>l</w:t>
      </w:r>
      <w:proofErr w:type="spellEnd"/>
      <w:r w:rsidR="00CE1604">
        <w:t xml:space="preserve">-Brown  Krista Bowers Sharpe, </w:t>
      </w:r>
      <w:proofErr w:type="spellStart"/>
      <w:r w:rsidR="00CE1604">
        <w:t>S</w:t>
      </w:r>
      <w:r w:rsidR="00A17D6C">
        <w:t>havez</w:t>
      </w:r>
      <w:proofErr w:type="spellEnd"/>
      <w:r w:rsidR="00A17D6C">
        <w:t xml:space="preserve"> Rosenthal</w:t>
      </w:r>
      <w:r w:rsidR="00467C76">
        <w:t xml:space="preserve">, Darcy </w:t>
      </w:r>
      <w:proofErr w:type="spellStart"/>
      <w:r w:rsidR="00467C76">
        <w:t>Plymire</w:t>
      </w:r>
      <w:proofErr w:type="spellEnd"/>
      <w:r w:rsidR="00467C76">
        <w:t xml:space="preserve">, </w:t>
      </w:r>
      <w:proofErr w:type="spellStart"/>
      <w:r w:rsidR="00467C76">
        <w:t>Keva</w:t>
      </w:r>
      <w:proofErr w:type="spellEnd"/>
      <w:r w:rsidR="00467C76">
        <w:t xml:space="preserve"> </w:t>
      </w:r>
      <w:r w:rsidR="00A17D6C">
        <w:t xml:space="preserve">Steadman, </w:t>
      </w:r>
      <w:r w:rsidR="00467C76">
        <w:t>Jeannie Woods</w:t>
      </w:r>
      <w:r w:rsidR="00A17D6C">
        <w:t xml:space="preserve">, PK </w:t>
      </w:r>
      <w:proofErr w:type="spellStart"/>
      <w:r w:rsidR="00A17D6C">
        <w:t>Babu</w:t>
      </w:r>
      <w:proofErr w:type="spellEnd"/>
      <w:r w:rsidR="006B7590">
        <w:t xml:space="preserve">, David </w:t>
      </w:r>
      <w:proofErr w:type="spellStart"/>
      <w:r w:rsidR="006B7590">
        <w:t>Zanolla</w:t>
      </w:r>
      <w:proofErr w:type="spellEnd"/>
      <w:r w:rsidR="006B7590">
        <w:t xml:space="preserve">, Gary </w:t>
      </w:r>
      <w:proofErr w:type="spellStart"/>
      <w:r w:rsidR="006B7590">
        <w:t>Daytner</w:t>
      </w:r>
      <w:proofErr w:type="spellEnd"/>
      <w:r w:rsidR="00467C76">
        <w:tab/>
      </w:r>
    </w:p>
    <w:p w14:paraId="4D8451B5" w14:textId="77777777" w:rsidR="00380B50" w:rsidRDefault="00380B50" w:rsidP="00380B50">
      <w:pPr>
        <w:rPr>
          <w:b/>
        </w:rPr>
      </w:pPr>
    </w:p>
    <w:p w14:paraId="683F7700" w14:textId="45F65A13" w:rsidR="00380B50" w:rsidRPr="00467C76" w:rsidRDefault="00380B50" w:rsidP="00380B50">
      <w:r w:rsidRPr="00D02F7B">
        <w:rPr>
          <w:b/>
          <w:i/>
        </w:rPr>
        <w:t>Elected Members Excused:</w:t>
      </w:r>
      <w:r>
        <w:rPr>
          <w:b/>
          <w:i/>
        </w:rPr>
        <w:t xml:space="preserve"> </w:t>
      </w:r>
      <w:r w:rsidR="00CE1604">
        <w:rPr>
          <w:b/>
          <w:i/>
        </w:rPr>
        <w:t xml:space="preserve"> </w:t>
      </w:r>
      <w:r w:rsidR="00730F32">
        <w:t xml:space="preserve">Rumen </w:t>
      </w:r>
      <w:proofErr w:type="spellStart"/>
      <w:r w:rsidR="00730F32">
        <w:t>Dimitrov</w:t>
      </w:r>
      <w:proofErr w:type="spellEnd"/>
      <w:r w:rsidR="00730F32">
        <w:t>, Erik Brooks</w:t>
      </w:r>
    </w:p>
    <w:p w14:paraId="65C52A91" w14:textId="77777777" w:rsidR="00380B50" w:rsidRDefault="00380B50" w:rsidP="00380B50">
      <w:pPr>
        <w:rPr>
          <w:b/>
        </w:rPr>
      </w:pPr>
    </w:p>
    <w:p w14:paraId="57FEE846" w14:textId="0F81B1C4" w:rsidR="00380B50" w:rsidRDefault="00380B50" w:rsidP="00380B50">
      <w:pPr>
        <w:rPr>
          <w:b/>
        </w:rPr>
      </w:pPr>
      <w:r>
        <w:rPr>
          <w:b/>
        </w:rPr>
        <w:t xml:space="preserve">Ex-Officio Members Present:  </w:t>
      </w:r>
      <w:r w:rsidR="006542F2">
        <w:t>Jane Cop</w:t>
      </w:r>
      <w:r w:rsidR="00730F32">
        <w:t xml:space="preserve">land for Michelle </w:t>
      </w:r>
      <w:proofErr w:type="spellStart"/>
      <w:r w:rsidR="00730F32">
        <w:t>Yager</w:t>
      </w:r>
      <w:proofErr w:type="spellEnd"/>
      <w:r w:rsidR="00A17D6C">
        <w:t xml:space="preserve">, Kyle </w:t>
      </w:r>
      <w:proofErr w:type="spellStart"/>
      <w:r w:rsidR="00A17D6C">
        <w:t>Mayborn</w:t>
      </w:r>
      <w:proofErr w:type="spellEnd"/>
    </w:p>
    <w:p w14:paraId="692198F9" w14:textId="77777777" w:rsidR="00380B50" w:rsidRDefault="00380B50" w:rsidP="00380B50">
      <w:pPr>
        <w:rPr>
          <w:b/>
        </w:rPr>
      </w:pPr>
    </w:p>
    <w:p w14:paraId="48F6769A" w14:textId="70FA1B4D" w:rsidR="00380B50" w:rsidRPr="00467C76" w:rsidRDefault="00380B50" w:rsidP="00380B50">
      <w:r w:rsidRPr="00D02F7B">
        <w:rPr>
          <w:b/>
          <w:i/>
        </w:rPr>
        <w:t>Ex-Officio Members Excused/Absent:</w:t>
      </w:r>
      <w:r>
        <w:rPr>
          <w:b/>
          <w:i/>
        </w:rPr>
        <w:t xml:space="preserve"> </w:t>
      </w:r>
      <w:r w:rsidR="00730F32">
        <w:rPr>
          <w:b/>
          <w:i/>
        </w:rPr>
        <w:t>Nancy Parsons</w:t>
      </w:r>
    </w:p>
    <w:p w14:paraId="3230CC3C" w14:textId="77777777" w:rsidR="00380B50" w:rsidRDefault="00380B50" w:rsidP="00380B50">
      <w:pPr>
        <w:rPr>
          <w:b/>
        </w:rPr>
      </w:pPr>
    </w:p>
    <w:p w14:paraId="4E3C07F4" w14:textId="206BDF5E" w:rsidR="00BC597B" w:rsidRDefault="00380B50" w:rsidP="00BC597B">
      <w:r w:rsidRPr="00BC597B">
        <w:rPr>
          <w:b/>
        </w:rPr>
        <w:t xml:space="preserve">Guests Present:  </w:t>
      </w:r>
      <w:r w:rsidR="00BC597B">
        <w:t xml:space="preserve">Stacy Betz, Amy Burke, </w:t>
      </w:r>
      <w:proofErr w:type="spellStart"/>
      <w:r w:rsidR="00730F32">
        <w:t>Magdelyn</w:t>
      </w:r>
      <w:proofErr w:type="spellEnd"/>
      <w:r w:rsidR="00730F32">
        <w:t xml:space="preserve"> </w:t>
      </w:r>
      <w:proofErr w:type="spellStart"/>
      <w:r w:rsidR="00730F32">
        <w:t>Helwig</w:t>
      </w:r>
      <w:proofErr w:type="spellEnd"/>
      <w:r w:rsidR="00730F32">
        <w:t>, Bill Knox</w:t>
      </w:r>
      <w:r w:rsidR="00BC597B">
        <w:t xml:space="preserve">, Charles </w:t>
      </w:r>
      <w:proofErr w:type="spellStart"/>
      <w:r w:rsidR="00BC597B">
        <w:t>Lydeard</w:t>
      </w:r>
      <w:proofErr w:type="spellEnd"/>
      <w:r w:rsidR="00BC597B">
        <w:t xml:space="preserve">, Andrew </w:t>
      </w:r>
      <w:proofErr w:type="spellStart"/>
      <w:r w:rsidR="00BC597B">
        <w:t>Borst</w:t>
      </w:r>
      <w:proofErr w:type="spellEnd"/>
      <w:r w:rsidR="00BC597B">
        <w:t>, Angela Lynn</w:t>
      </w:r>
      <w:r w:rsidR="00730F32">
        <w:t xml:space="preserve">, Ginny </w:t>
      </w:r>
      <w:proofErr w:type="spellStart"/>
      <w:r w:rsidR="00730F32">
        <w:t>Boyton</w:t>
      </w:r>
      <w:proofErr w:type="spellEnd"/>
    </w:p>
    <w:p w14:paraId="1517EEEB" w14:textId="77777777" w:rsidR="00380B50" w:rsidRDefault="00380B50" w:rsidP="00380B50">
      <w:pPr>
        <w:rPr>
          <w:b/>
        </w:rPr>
      </w:pPr>
    </w:p>
    <w:p w14:paraId="52356E09" w14:textId="77777777" w:rsidR="00380B50" w:rsidRDefault="00380B50" w:rsidP="00380B50">
      <w:pPr>
        <w:rPr>
          <w:b/>
        </w:rPr>
      </w:pPr>
    </w:p>
    <w:p w14:paraId="66CB1FBE" w14:textId="77777777" w:rsidR="00380B50" w:rsidRDefault="00380B50" w:rsidP="00380B50">
      <w:pPr>
        <w:rPr>
          <w:b/>
        </w:rPr>
      </w:pPr>
      <w:r>
        <w:rPr>
          <w:b/>
        </w:rPr>
        <w:lastRenderedPageBreak/>
        <w:t xml:space="preserve">CGE Chair Marjorie Allison called meeting to order at </w:t>
      </w:r>
      <w:r w:rsidR="00A17D6C">
        <w:rPr>
          <w:b/>
        </w:rPr>
        <w:t xml:space="preserve">3:33 </w:t>
      </w:r>
      <w:r w:rsidR="00467C76">
        <w:rPr>
          <w:b/>
        </w:rPr>
        <w:t xml:space="preserve">pm </w:t>
      </w:r>
      <w:r>
        <w:rPr>
          <w:b/>
        </w:rPr>
        <w:t xml:space="preserve">in </w:t>
      </w:r>
      <w:proofErr w:type="spellStart"/>
      <w:r>
        <w:rPr>
          <w:b/>
        </w:rPr>
        <w:t>Horrabin</w:t>
      </w:r>
      <w:proofErr w:type="spellEnd"/>
      <w:r>
        <w:rPr>
          <w:b/>
        </w:rPr>
        <w:t xml:space="preserve"> 60 on the Macomb Campus</w:t>
      </w:r>
    </w:p>
    <w:p w14:paraId="198D9903" w14:textId="77777777" w:rsidR="00380B50" w:rsidRDefault="00380B50" w:rsidP="00380B50">
      <w:pPr>
        <w:rPr>
          <w:b/>
        </w:rPr>
      </w:pPr>
    </w:p>
    <w:p w14:paraId="6833CB86" w14:textId="77777777" w:rsidR="00380B50" w:rsidRDefault="00380B50" w:rsidP="00380B50">
      <w:pPr>
        <w:rPr>
          <w:b/>
          <w:u w:val="single"/>
        </w:rPr>
      </w:pPr>
      <w:r w:rsidRPr="00D02F7B">
        <w:rPr>
          <w:b/>
          <w:u w:val="single"/>
        </w:rPr>
        <w:t>MINUTES, INTRODUCTIONS, AND REPORTS</w:t>
      </w:r>
    </w:p>
    <w:p w14:paraId="2613BFCE" w14:textId="47AD144B" w:rsidR="00380B50" w:rsidRPr="00467C76" w:rsidRDefault="00BC597B" w:rsidP="00380B50">
      <w:r>
        <w:t>Minutes approved with minor corrections</w:t>
      </w:r>
    </w:p>
    <w:p w14:paraId="5EB1F96E" w14:textId="77777777" w:rsidR="00467C76" w:rsidRDefault="00467C76" w:rsidP="00380B50">
      <w:pPr>
        <w:rPr>
          <w:u w:val="single"/>
        </w:rPr>
      </w:pPr>
    </w:p>
    <w:p w14:paraId="6CBAE89E" w14:textId="77777777" w:rsidR="00380B50" w:rsidRDefault="00380B50" w:rsidP="00380B50">
      <w:pPr>
        <w:rPr>
          <w:u w:val="single"/>
        </w:rPr>
      </w:pPr>
      <w:r>
        <w:rPr>
          <w:u w:val="single"/>
        </w:rPr>
        <w:t>Welcome to Guests:</w:t>
      </w:r>
    </w:p>
    <w:p w14:paraId="597AF8AC" w14:textId="77777777" w:rsidR="00380B50" w:rsidRDefault="00380B50" w:rsidP="00380B50">
      <w:pPr>
        <w:rPr>
          <w:u w:val="single"/>
        </w:rPr>
      </w:pPr>
    </w:p>
    <w:p w14:paraId="5DA2C150" w14:textId="77777777" w:rsidR="00467C76" w:rsidRDefault="00380B50" w:rsidP="00380B50">
      <w:pPr>
        <w:rPr>
          <w:b/>
          <w:u w:val="single"/>
        </w:rPr>
      </w:pPr>
      <w:r>
        <w:rPr>
          <w:b/>
          <w:u w:val="single"/>
        </w:rPr>
        <w:t>Additions to Agenda:</w:t>
      </w:r>
      <w:r w:rsidR="00467C76">
        <w:rPr>
          <w:b/>
          <w:u w:val="single"/>
        </w:rPr>
        <w:t xml:space="preserve"> </w:t>
      </w:r>
    </w:p>
    <w:p w14:paraId="47DF0A4E" w14:textId="77777777" w:rsidR="00467C76" w:rsidRDefault="00467C76" w:rsidP="00380B50">
      <w:pPr>
        <w:rPr>
          <w:b/>
          <w:u w:val="single"/>
        </w:rPr>
      </w:pPr>
    </w:p>
    <w:p w14:paraId="529B2FEC" w14:textId="77777777" w:rsidR="00380B50" w:rsidRDefault="00380B50" w:rsidP="00380B50">
      <w:pPr>
        <w:rPr>
          <w:b/>
          <w:u w:val="single"/>
        </w:rPr>
      </w:pPr>
    </w:p>
    <w:p w14:paraId="268A458E" w14:textId="77777777" w:rsidR="00380B50" w:rsidRDefault="00380B50" w:rsidP="00380B50">
      <w:pPr>
        <w:rPr>
          <w:b/>
          <w:u w:val="single"/>
        </w:rPr>
      </w:pPr>
      <w:r>
        <w:rPr>
          <w:b/>
          <w:u w:val="single"/>
        </w:rPr>
        <w:t>Announcements:</w:t>
      </w:r>
    </w:p>
    <w:p w14:paraId="219B23BE" w14:textId="77777777" w:rsidR="00467C76" w:rsidRDefault="00467C76" w:rsidP="00380B50"/>
    <w:p w14:paraId="713FA5F4" w14:textId="77777777" w:rsidR="00CB5768" w:rsidRPr="00CB5768" w:rsidRDefault="00CB5768" w:rsidP="00380B50"/>
    <w:p w14:paraId="57B6EA9E" w14:textId="77777777" w:rsidR="00380B50" w:rsidRPr="00467C76" w:rsidRDefault="00380B50" w:rsidP="00380B50">
      <w:pPr>
        <w:rPr>
          <w:b/>
        </w:rPr>
      </w:pPr>
      <w:r w:rsidRPr="003A3311">
        <w:rPr>
          <w:b/>
        </w:rPr>
        <w:t>REPORTS:</w:t>
      </w:r>
    </w:p>
    <w:p w14:paraId="1F538AE3" w14:textId="2E5BE979" w:rsidR="00A17D6C" w:rsidRDefault="00380B50" w:rsidP="00380B50">
      <w:pPr>
        <w:pStyle w:val="ListParagraph"/>
        <w:numPr>
          <w:ilvl w:val="0"/>
          <w:numId w:val="1"/>
        </w:numPr>
      </w:pPr>
      <w:r>
        <w:t>Office of the President</w:t>
      </w:r>
      <w:r w:rsidR="00467C76">
        <w:t>—</w:t>
      </w:r>
      <w:r w:rsidR="00CB5768">
        <w:t>nothing to report</w:t>
      </w:r>
    </w:p>
    <w:p w14:paraId="6303F7FC" w14:textId="36382A6C" w:rsidR="00380B50" w:rsidRDefault="00380B50" w:rsidP="00380B50">
      <w:pPr>
        <w:pStyle w:val="ListParagraph"/>
        <w:numPr>
          <w:ilvl w:val="0"/>
          <w:numId w:val="1"/>
        </w:numPr>
      </w:pPr>
      <w:r>
        <w:t>CAS</w:t>
      </w:r>
      <w:r w:rsidR="00C020A4">
        <w:t>—</w:t>
      </w:r>
      <w:r w:rsidR="00252F8F">
        <w:t>nothing to report</w:t>
      </w:r>
    </w:p>
    <w:p w14:paraId="2A4D705D" w14:textId="2BBD8C9C" w:rsidR="00380B50" w:rsidRDefault="00380B50" w:rsidP="00380B50">
      <w:pPr>
        <w:pStyle w:val="ListParagraph"/>
        <w:numPr>
          <w:ilvl w:val="0"/>
          <w:numId w:val="1"/>
        </w:numPr>
      </w:pPr>
      <w:r>
        <w:t>University Advising</w:t>
      </w:r>
      <w:r w:rsidR="00C020A4">
        <w:t xml:space="preserve">— </w:t>
      </w:r>
    </w:p>
    <w:p w14:paraId="5FB1669D" w14:textId="6E9F223A" w:rsidR="00C020A4" w:rsidRPr="00BC597B" w:rsidRDefault="00380B50" w:rsidP="00DD15CA">
      <w:pPr>
        <w:pStyle w:val="ListParagraph"/>
        <w:numPr>
          <w:ilvl w:val="0"/>
          <w:numId w:val="1"/>
        </w:numPr>
        <w:rPr>
          <w:b/>
        </w:rPr>
      </w:pPr>
      <w:r>
        <w:t>Faculty Senate/Articulation Requests—</w:t>
      </w:r>
      <w:r w:rsidR="00BC597B">
        <w:t>have approved five articulations and denied one</w:t>
      </w:r>
    </w:p>
    <w:p w14:paraId="21C80727" w14:textId="77777777" w:rsidR="00BC597B" w:rsidRDefault="00BC597B" w:rsidP="00B15081">
      <w:pPr>
        <w:rPr>
          <w:b/>
        </w:rPr>
      </w:pPr>
    </w:p>
    <w:p w14:paraId="33BA8E7F" w14:textId="77777777" w:rsidR="00380B50" w:rsidRDefault="00380B50" w:rsidP="00B15081">
      <w:pPr>
        <w:rPr>
          <w:b/>
        </w:rPr>
      </w:pPr>
      <w:r w:rsidRPr="003A3311">
        <w:rPr>
          <w:b/>
        </w:rPr>
        <w:t>OLD BUSINESS</w:t>
      </w:r>
      <w:r>
        <w:rPr>
          <w:b/>
        </w:rPr>
        <w:t>:</w:t>
      </w:r>
    </w:p>
    <w:p w14:paraId="16F96279" w14:textId="58278673" w:rsidR="00A17D6C" w:rsidRDefault="00BC597B" w:rsidP="00BC597B">
      <w:pPr>
        <w:pStyle w:val="ListParagraph"/>
        <w:numPr>
          <w:ilvl w:val="0"/>
          <w:numId w:val="9"/>
        </w:numPr>
      </w:pPr>
      <w:r>
        <w:t>Assessment subcommittee will meet after the CGE meeting</w:t>
      </w:r>
    </w:p>
    <w:p w14:paraId="78D68133" w14:textId="4C7F468D" w:rsidR="00BC597B" w:rsidRDefault="00BC597B" w:rsidP="00BC597B">
      <w:pPr>
        <w:pStyle w:val="ListParagraph"/>
        <w:numPr>
          <w:ilvl w:val="0"/>
          <w:numId w:val="9"/>
        </w:numPr>
      </w:pPr>
      <w:r>
        <w:t>CSD 100, Communication, Assessment Plan</w:t>
      </w:r>
    </w:p>
    <w:p w14:paraId="7F5DCC9B" w14:textId="42DAD5C2" w:rsidR="00BC597B" w:rsidRDefault="00BC597B" w:rsidP="00BC597B">
      <w:pPr>
        <w:pStyle w:val="ListParagraph"/>
        <w:numPr>
          <w:ilvl w:val="1"/>
          <w:numId w:val="9"/>
        </w:numPr>
      </w:pPr>
      <w:r>
        <w:t>Professor prefers to assess goals one and two</w:t>
      </w:r>
    </w:p>
    <w:p w14:paraId="49C26CF5" w14:textId="48C2AA36" w:rsidR="00BC597B" w:rsidRDefault="00BC597B" w:rsidP="00BC597B">
      <w:pPr>
        <w:pStyle w:val="ListParagraph"/>
        <w:numPr>
          <w:ilvl w:val="1"/>
          <w:numId w:val="9"/>
        </w:numPr>
      </w:pPr>
      <w:r>
        <w:t>Marjorie asks what assignment will be the basis of assessment. The response is that a weekly assignment will be assessed</w:t>
      </w:r>
    </w:p>
    <w:p w14:paraId="436304F9" w14:textId="39F0B729" w:rsidR="00BC597B" w:rsidRDefault="00BC597B" w:rsidP="00BC597B">
      <w:pPr>
        <w:pStyle w:val="ListParagraph"/>
        <w:numPr>
          <w:ilvl w:val="1"/>
          <w:numId w:val="9"/>
        </w:numPr>
      </w:pPr>
      <w:r>
        <w:t>Marjorie thinks the rubric is much more clear</w:t>
      </w:r>
    </w:p>
    <w:p w14:paraId="6F08A6B7" w14:textId="00B79CB4" w:rsidR="00BC597B" w:rsidRDefault="0060112B" w:rsidP="00BC597B">
      <w:pPr>
        <w:pStyle w:val="ListParagraph"/>
        <w:numPr>
          <w:ilvl w:val="1"/>
          <w:numId w:val="9"/>
        </w:numPr>
      </w:pPr>
      <w:proofErr w:type="spellStart"/>
      <w:r>
        <w:t>Jongman</w:t>
      </w:r>
      <w:proofErr w:type="spellEnd"/>
      <w:r>
        <w:t xml:space="preserve"> moves to approve and PK</w:t>
      </w:r>
      <w:r w:rsidR="00BC597B">
        <w:t xml:space="preserve"> seconds</w:t>
      </w:r>
    </w:p>
    <w:p w14:paraId="62AF8353" w14:textId="26D1963B" w:rsidR="00BC597B" w:rsidRDefault="00BC597B" w:rsidP="00BC597B">
      <w:pPr>
        <w:pStyle w:val="ListParagraph"/>
        <w:numPr>
          <w:ilvl w:val="1"/>
          <w:numId w:val="9"/>
        </w:numPr>
      </w:pPr>
      <w:r>
        <w:t>Motion passes unanimously</w:t>
      </w:r>
    </w:p>
    <w:p w14:paraId="00F3DF7E" w14:textId="47916ADE" w:rsidR="00BC597B" w:rsidRDefault="00BC597B" w:rsidP="00BC597B">
      <w:pPr>
        <w:pStyle w:val="ListParagraph"/>
        <w:numPr>
          <w:ilvl w:val="0"/>
          <w:numId w:val="9"/>
        </w:numPr>
      </w:pPr>
      <w:r>
        <w:t>Discussion of Associate of Science Transfer Proposal</w:t>
      </w:r>
    </w:p>
    <w:p w14:paraId="517D1B69" w14:textId="67169266" w:rsidR="00BC597B" w:rsidRDefault="00BC597B" w:rsidP="00BC597B">
      <w:pPr>
        <w:pStyle w:val="ListParagraph"/>
        <w:numPr>
          <w:ilvl w:val="1"/>
          <w:numId w:val="9"/>
        </w:numPr>
      </w:pPr>
      <w:r>
        <w:t xml:space="preserve">Marjorie </w:t>
      </w:r>
      <w:r w:rsidR="00730F32">
        <w:t>reads into play an email from Ja</w:t>
      </w:r>
      <w:r>
        <w:t>nna Dietz and a follow up—basically, CGE is asked to make a policy recommendation for AS transfer students</w:t>
      </w:r>
    </w:p>
    <w:p w14:paraId="3F832C91" w14:textId="2C464FB0" w:rsidR="00BC597B" w:rsidRDefault="00730F32" w:rsidP="00BC597B">
      <w:pPr>
        <w:pStyle w:val="ListParagraph"/>
        <w:numPr>
          <w:ilvl w:val="1"/>
          <w:numId w:val="9"/>
        </w:numPr>
      </w:pPr>
      <w:r>
        <w:t xml:space="preserve">Ginny </w:t>
      </w:r>
      <w:proofErr w:type="spellStart"/>
      <w:r>
        <w:t>Boyton</w:t>
      </w:r>
      <w:proofErr w:type="spellEnd"/>
      <w:r w:rsidR="00BC597B">
        <w:t xml:space="preserve"> (guest) says that it is a concern of faculty that every WIU graduate has a full and broad experience in A&amp;S.</w:t>
      </w:r>
    </w:p>
    <w:p w14:paraId="1163D7E3" w14:textId="61A74C3B" w:rsidR="00BC597B" w:rsidRDefault="00BC597B" w:rsidP="00BC597B">
      <w:pPr>
        <w:pStyle w:val="ListParagraph"/>
        <w:numPr>
          <w:ilvl w:val="1"/>
          <w:numId w:val="9"/>
        </w:numPr>
      </w:pPr>
      <w:r>
        <w:t xml:space="preserve">Marjorie thinks that the email she read into evidence renders our discussion of whether or not AS transfers ought to take their full </w:t>
      </w:r>
      <w:proofErr w:type="spellStart"/>
      <w:r>
        <w:t>compliment</w:t>
      </w:r>
      <w:proofErr w:type="spellEnd"/>
      <w:r>
        <w:t xml:space="preserve"> of A&amp;S classes.</w:t>
      </w:r>
    </w:p>
    <w:p w14:paraId="33691715" w14:textId="0F4A95DF" w:rsidR="00BC597B" w:rsidRDefault="00BC597B" w:rsidP="00BC597B">
      <w:pPr>
        <w:pStyle w:val="ListParagraph"/>
        <w:numPr>
          <w:ilvl w:val="1"/>
          <w:numId w:val="9"/>
        </w:numPr>
      </w:pPr>
      <w:r>
        <w:t xml:space="preserve">Kyle says that AS transfers need not bring in all of their Gen </w:t>
      </w:r>
      <w:proofErr w:type="spellStart"/>
      <w:r>
        <w:t>Eds</w:t>
      </w:r>
      <w:proofErr w:type="spellEnd"/>
      <w:r>
        <w:t>, in fact they can take classes here after they have finished their AS degree.</w:t>
      </w:r>
    </w:p>
    <w:p w14:paraId="6A2457D6" w14:textId="0EFB9A90" w:rsidR="00BC597B" w:rsidRDefault="00BC597B" w:rsidP="00BC597B">
      <w:pPr>
        <w:pStyle w:val="ListParagraph"/>
        <w:numPr>
          <w:ilvl w:val="1"/>
          <w:numId w:val="9"/>
        </w:numPr>
      </w:pPr>
      <w:r>
        <w:t xml:space="preserve">Only NIU, so far, has said that no further Gen </w:t>
      </w:r>
      <w:proofErr w:type="spellStart"/>
      <w:r>
        <w:t>Eds</w:t>
      </w:r>
      <w:proofErr w:type="spellEnd"/>
      <w:r>
        <w:t xml:space="preserve"> will be required of AS transfers, but their existing Gen Ed program fits in better with the AS transfer degree</w:t>
      </w:r>
    </w:p>
    <w:p w14:paraId="3B64396B" w14:textId="759DC09D" w:rsidR="00BC597B" w:rsidRDefault="00BC597B" w:rsidP="00BC597B">
      <w:pPr>
        <w:pStyle w:val="ListParagraph"/>
        <w:numPr>
          <w:ilvl w:val="1"/>
          <w:numId w:val="9"/>
        </w:numPr>
      </w:pPr>
      <w:proofErr w:type="spellStart"/>
      <w:r>
        <w:lastRenderedPageBreak/>
        <w:t>Jongnam</w:t>
      </w:r>
      <w:proofErr w:type="spellEnd"/>
      <w:r>
        <w:t xml:space="preserve"> says that we should be consistent with our Gen Ed demands, regardless of whether the student is a transfer</w:t>
      </w:r>
    </w:p>
    <w:p w14:paraId="3FF349DC" w14:textId="285D751A" w:rsidR="00BC597B" w:rsidRDefault="00BC597B" w:rsidP="00BC597B">
      <w:pPr>
        <w:pStyle w:val="ListParagraph"/>
        <w:numPr>
          <w:ilvl w:val="1"/>
          <w:numId w:val="9"/>
        </w:numPr>
      </w:pPr>
      <w:proofErr w:type="spellStart"/>
      <w:r>
        <w:t>Shavez</w:t>
      </w:r>
      <w:proofErr w:type="spellEnd"/>
      <w:r>
        <w:t xml:space="preserve"> says that as a transfer student himself, he thinks that Community College students tend to think that they are finishing their gen </w:t>
      </w:r>
      <w:proofErr w:type="spellStart"/>
      <w:proofErr w:type="gramStart"/>
      <w:r>
        <w:t>eds</w:t>
      </w:r>
      <w:proofErr w:type="spellEnd"/>
      <w:proofErr w:type="gramEnd"/>
      <w:r>
        <w:t xml:space="preserve"> at the CC. He thinks that NIU will look more attractive, given that students will not feel as if they will need to do “more” than they ought to</w:t>
      </w:r>
    </w:p>
    <w:p w14:paraId="1141E792" w14:textId="0CBD480D" w:rsidR="00BC597B" w:rsidRDefault="00FB2C22" w:rsidP="00BC597B">
      <w:pPr>
        <w:pStyle w:val="ListParagraph"/>
        <w:numPr>
          <w:ilvl w:val="1"/>
          <w:numId w:val="9"/>
        </w:numPr>
      </w:pPr>
      <w:r>
        <w:t>Marjorie thinks that is not a good reason to change our Gen Ed program.</w:t>
      </w:r>
    </w:p>
    <w:p w14:paraId="5481C043" w14:textId="5864D4E1" w:rsidR="00FB2C22" w:rsidRDefault="00FB2C22" w:rsidP="00BC597B">
      <w:pPr>
        <w:pStyle w:val="ListParagraph"/>
        <w:numPr>
          <w:ilvl w:val="1"/>
          <w:numId w:val="9"/>
        </w:numPr>
      </w:pPr>
      <w:r>
        <w:t>Andy and Angela arrive in the middle of the discussion</w:t>
      </w:r>
    </w:p>
    <w:p w14:paraId="2F47B0B4" w14:textId="6947F99F" w:rsidR="00FB2C22" w:rsidRDefault="00FB2C22" w:rsidP="00BC597B">
      <w:pPr>
        <w:pStyle w:val="ListParagraph"/>
        <w:numPr>
          <w:ilvl w:val="1"/>
          <w:numId w:val="9"/>
        </w:numPr>
      </w:pPr>
      <w:r>
        <w:t xml:space="preserve">Marjorie points to the FAC minutes where that body asserts that the intent of the AS degree was to enhance the students’ exposure to science at the CC level and not to eliminate their need to take A&amp;S Gen </w:t>
      </w:r>
      <w:proofErr w:type="spellStart"/>
      <w:r>
        <w:t>Eds</w:t>
      </w:r>
      <w:proofErr w:type="spellEnd"/>
      <w:r>
        <w:t xml:space="preserve"> at the University level</w:t>
      </w:r>
    </w:p>
    <w:p w14:paraId="22992C5F" w14:textId="7766B54E" w:rsidR="00FB2C22" w:rsidRDefault="00FB2C22" w:rsidP="00BC597B">
      <w:pPr>
        <w:pStyle w:val="ListParagraph"/>
        <w:numPr>
          <w:ilvl w:val="1"/>
          <w:numId w:val="9"/>
        </w:numPr>
      </w:pPr>
      <w:r>
        <w:t xml:space="preserve">Andy says that one answer to the problem is to change the catalog language and language on web site, etc. that AS degree holders will have to take gen eds. Turns out that SIUC’s faculty have voted to accept the new AS </w:t>
      </w:r>
      <w:proofErr w:type="spellStart"/>
      <w:r>
        <w:t>as</w:t>
      </w:r>
      <w:proofErr w:type="spellEnd"/>
      <w:r>
        <w:t xml:space="preserve"> meeting their gen </w:t>
      </w:r>
      <w:proofErr w:type="spellStart"/>
      <w:r>
        <w:t>eds</w:t>
      </w:r>
      <w:proofErr w:type="spellEnd"/>
    </w:p>
    <w:p w14:paraId="38AA2D78" w14:textId="588674E4" w:rsidR="00FB2C22" w:rsidRDefault="00FB2C22" w:rsidP="00FB2C22">
      <w:pPr>
        <w:pStyle w:val="ListParagraph"/>
        <w:numPr>
          <w:ilvl w:val="1"/>
          <w:numId w:val="9"/>
        </w:numPr>
      </w:pPr>
      <w:r>
        <w:t>In truth, CC students often come in with more hours than they need because they took courses that do not articulate</w:t>
      </w:r>
    </w:p>
    <w:p w14:paraId="7843889B" w14:textId="44105FDD" w:rsidR="00A17D6C" w:rsidRPr="002E4DBF" w:rsidRDefault="00FB2C22" w:rsidP="00640C85">
      <w:pPr>
        <w:pStyle w:val="ListParagraph"/>
        <w:numPr>
          <w:ilvl w:val="1"/>
          <w:numId w:val="9"/>
        </w:numPr>
        <w:rPr>
          <w:b/>
        </w:rPr>
      </w:pPr>
      <w:r>
        <w:t>Andy requests that we propose to either make the AS an exception</w:t>
      </w:r>
      <w:r w:rsidR="002E4DBF">
        <w:t xml:space="preserve"> to the rule that a CC degree counts for all gen </w:t>
      </w:r>
      <w:proofErr w:type="spellStart"/>
      <w:r w:rsidR="002E4DBF">
        <w:t>eds</w:t>
      </w:r>
      <w:proofErr w:type="spellEnd"/>
      <w:r w:rsidR="002E4DBF">
        <w:t xml:space="preserve"> or that we decide not to except AS from the rule</w:t>
      </w:r>
    </w:p>
    <w:p w14:paraId="171954AF" w14:textId="41D28608" w:rsidR="002E4DBF" w:rsidRPr="002E4DBF" w:rsidRDefault="002E4DBF" w:rsidP="00640C85">
      <w:pPr>
        <w:pStyle w:val="ListParagraph"/>
        <w:numPr>
          <w:ilvl w:val="1"/>
          <w:numId w:val="9"/>
        </w:numPr>
        <w:rPr>
          <w:b/>
        </w:rPr>
      </w:pPr>
      <w:r>
        <w:t>Motion to pass the AS exception is passed</w:t>
      </w:r>
    </w:p>
    <w:p w14:paraId="18AF45E6" w14:textId="77777777" w:rsidR="002E4DBF" w:rsidRDefault="002E4DBF" w:rsidP="002E4DBF">
      <w:pPr>
        <w:pStyle w:val="ListParagraph"/>
        <w:rPr>
          <w:b/>
        </w:rPr>
      </w:pPr>
    </w:p>
    <w:p w14:paraId="446CAD2F" w14:textId="77777777" w:rsidR="002E4DBF" w:rsidRDefault="002E4DBF" w:rsidP="002E4DBF">
      <w:pPr>
        <w:pStyle w:val="ListParagraph"/>
        <w:rPr>
          <w:b/>
        </w:rPr>
      </w:pPr>
    </w:p>
    <w:p w14:paraId="51DC9B8B" w14:textId="77777777" w:rsidR="00380B50" w:rsidRDefault="00380B50" w:rsidP="00380B50">
      <w:pPr>
        <w:rPr>
          <w:b/>
        </w:rPr>
      </w:pPr>
      <w:r w:rsidRPr="003A3311">
        <w:rPr>
          <w:b/>
        </w:rPr>
        <w:t>NEW BUSINESS</w:t>
      </w:r>
      <w:r>
        <w:rPr>
          <w:b/>
        </w:rPr>
        <w:t>:</w:t>
      </w:r>
    </w:p>
    <w:p w14:paraId="183CBA78" w14:textId="2D81332D" w:rsidR="002E4DBF" w:rsidRPr="002E4DBF" w:rsidRDefault="002E4DBF" w:rsidP="002E4DBF">
      <w:pPr>
        <w:pStyle w:val="ListParagraph"/>
        <w:numPr>
          <w:ilvl w:val="0"/>
          <w:numId w:val="10"/>
        </w:numPr>
        <w:rPr>
          <w:b/>
        </w:rPr>
      </w:pPr>
      <w:r>
        <w:t>Request for inclusion: English 281</w:t>
      </w:r>
    </w:p>
    <w:p w14:paraId="63AE3702" w14:textId="69FBFAC1" w:rsidR="002E4DBF" w:rsidRPr="002E4DBF" w:rsidRDefault="002E4DBF" w:rsidP="002E4DBF">
      <w:pPr>
        <w:pStyle w:val="ListParagraph"/>
        <w:numPr>
          <w:ilvl w:val="1"/>
          <w:numId w:val="10"/>
        </w:numPr>
        <w:rPr>
          <w:b/>
        </w:rPr>
      </w:pPr>
      <w:r>
        <w:t>Currently is a 300 level course that they are converting so that they can perhaps attract more students to the writing minor</w:t>
      </w:r>
    </w:p>
    <w:p w14:paraId="6387C0CA" w14:textId="7D39A4B5" w:rsidR="002E4DBF" w:rsidRPr="002E4DBF" w:rsidRDefault="002E4DBF" w:rsidP="002E4DBF">
      <w:pPr>
        <w:pStyle w:val="ListParagraph"/>
        <w:numPr>
          <w:ilvl w:val="1"/>
          <w:numId w:val="10"/>
        </w:numPr>
        <w:rPr>
          <w:b/>
        </w:rPr>
      </w:pPr>
      <w:r>
        <w:t>The focus of the class will be writing for social action—grant writing, political campaigning, etc.</w:t>
      </w:r>
    </w:p>
    <w:p w14:paraId="5C202D1B" w14:textId="469DC6EE" w:rsidR="002E4DBF" w:rsidRPr="002E4DBF" w:rsidRDefault="002E4DBF" w:rsidP="002E4DBF">
      <w:pPr>
        <w:pStyle w:val="ListParagraph"/>
        <w:numPr>
          <w:ilvl w:val="1"/>
          <w:numId w:val="10"/>
        </w:numPr>
        <w:rPr>
          <w:b/>
        </w:rPr>
      </w:pPr>
      <w:r>
        <w:t>It is an option for those who do not want to focus on creative writing</w:t>
      </w:r>
    </w:p>
    <w:p w14:paraId="3B18EF36" w14:textId="2F120CD3" w:rsidR="002E4DBF" w:rsidRPr="00AC4AEB" w:rsidRDefault="002E4DBF" w:rsidP="002E4DBF">
      <w:pPr>
        <w:pStyle w:val="ListParagraph"/>
        <w:numPr>
          <w:ilvl w:val="1"/>
          <w:numId w:val="10"/>
        </w:numPr>
        <w:rPr>
          <w:b/>
        </w:rPr>
      </w:pPr>
      <w:r>
        <w:t>There is no writing pre-</w:t>
      </w:r>
      <w:proofErr w:type="spellStart"/>
      <w:r>
        <w:t>req</w:t>
      </w:r>
      <w:proofErr w:type="spellEnd"/>
      <w:r>
        <w:t xml:space="preserve"> but most students will have taken or will be taking English </w:t>
      </w:r>
      <w:r w:rsidR="00AC4AEB">
        <w:t>180</w:t>
      </w:r>
    </w:p>
    <w:p w14:paraId="5933B0CA" w14:textId="79378BC4" w:rsidR="00AC4AEB" w:rsidRPr="00AC4AEB" w:rsidRDefault="00AC4AEB" w:rsidP="002E4DBF">
      <w:pPr>
        <w:pStyle w:val="ListParagraph"/>
        <w:numPr>
          <w:ilvl w:val="1"/>
          <w:numId w:val="10"/>
        </w:numPr>
        <w:rPr>
          <w:b/>
        </w:rPr>
      </w:pPr>
      <w:r>
        <w:t>The course is not an alternative to 280</w:t>
      </w:r>
    </w:p>
    <w:p w14:paraId="59B7BF6D" w14:textId="24A8669F" w:rsidR="00AC4AEB" w:rsidRPr="00AC4AEB" w:rsidRDefault="00AC4AEB" w:rsidP="002E4DBF">
      <w:pPr>
        <w:pStyle w:val="ListParagraph"/>
        <w:numPr>
          <w:ilvl w:val="1"/>
          <w:numId w:val="10"/>
        </w:numPr>
        <w:rPr>
          <w:b/>
        </w:rPr>
      </w:pPr>
      <w:r>
        <w:t>Motion to accept the course, seconded, and passed 11-0</w:t>
      </w:r>
    </w:p>
    <w:p w14:paraId="62F9CFDE" w14:textId="39D83EAD" w:rsidR="00AC4AEB" w:rsidRPr="00AC4AEB" w:rsidRDefault="00AC4AEB" w:rsidP="00AC4AEB">
      <w:pPr>
        <w:pStyle w:val="ListParagraph"/>
        <w:numPr>
          <w:ilvl w:val="0"/>
          <w:numId w:val="10"/>
        </w:numPr>
        <w:rPr>
          <w:b/>
        </w:rPr>
      </w:pPr>
      <w:r>
        <w:t>Assessment plan for English 281—discussion</w:t>
      </w:r>
    </w:p>
    <w:p w14:paraId="6B75959C" w14:textId="689D55B0" w:rsidR="00AC4AEB" w:rsidRPr="00AC4AEB" w:rsidRDefault="00AC4AEB" w:rsidP="00514C72">
      <w:pPr>
        <w:pStyle w:val="ListParagraph"/>
        <w:numPr>
          <w:ilvl w:val="1"/>
          <w:numId w:val="10"/>
        </w:numPr>
        <w:rPr>
          <w:b/>
        </w:rPr>
      </w:pPr>
      <w:r>
        <w:t>The</w:t>
      </w:r>
      <w:r w:rsidR="00730F32">
        <w:t>y would like to assess goals</w:t>
      </w:r>
      <w:r>
        <w:t xml:space="preserve"> three and four</w:t>
      </w:r>
    </w:p>
    <w:p w14:paraId="16D7E1EF" w14:textId="069E171E" w:rsidR="00AC4AEB" w:rsidRPr="00AC4AEB" w:rsidRDefault="00730F32" w:rsidP="00AC4AEB">
      <w:pPr>
        <w:pStyle w:val="ListParagraph"/>
        <w:numPr>
          <w:ilvl w:val="1"/>
          <w:numId w:val="10"/>
        </w:numPr>
        <w:rPr>
          <w:b/>
        </w:rPr>
      </w:pPr>
      <w:r>
        <w:t>Darcy moved to approve goals</w:t>
      </w:r>
      <w:r w:rsidR="00AC4AEB">
        <w:t xml:space="preserve"> three and four, seconded by Kathleen, and committee voted 11-0 in favor</w:t>
      </w:r>
    </w:p>
    <w:p w14:paraId="6B22E2FA" w14:textId="07BD7F47" w:rsidR="00AC4AEB" w:rsidRPr="00AC4AEB" w:rsidRDefault="00AC4AEB" w:rsidP="00AC4AEB">
      <w:pPr>
        <w:pStyle w:val="ListParagraph"/>
        <w:numPr>
          <w:ilvl w:val="0"/>
          <w:numId w:val="10"/>
        </w:numPr>
        <w:rPr>
          <w:b/>
        </w:rPr>
      </w:pPr>
      <w:r>
        <w:t>Request for inclusion: Microbiology 200</w:t>
      </w:r>
    </w:p>
    <w:p w14:paraId="5E472ABA" w14:textId="5147BFBA" w:rsidR="00AC4AEB" w:rsidRPr="00AC4AEB" w:rsidRDefault="00AC4AEB" w:rsidP="00AC4AEB">
      <w:pPr>
        <w:pStyle w:val="ListParagraph"/>
        <w:numPr>
          <w:ilvl w:val="1"/>
          <w:numId w:val="10"/>
        </w:numPr>
        <w:rPr>
          <w:b/>
        </w:rPr>
      </w:pPr>
      <w:r>
        <w:t>Charles says that the course is an introductory science course with a lecture and lab</w:t>
      </w:r>
    </w:p>
    <w:p w14:paraId="489328D9" w14:textId="2E4F0A2B" w:rsidR="00AC4AEB" w:rsidRPr="00AC4AEB" w:rsidRDefault="00AC4AEB" w:rsidP="00AC4AEB">
      <w:pPr>
        <w:pStyle w:val="ListParagraph"/>
        <w:numPr>
          <w:ilvl w:val="1"/>
          <w:numId w:val="10"/>
        </w:numPr>
        <w:rPr>
          <w:b/>
        </w:rPr>
      </w:pPr>
      <w:r>
        <w:lastRenderedPageBreak/>
        <w:t>The course is rigorous enough that it convinces many pre-nursing students and so forth that they are not cut out for the profession.</w:t>
      </w:r>
    </w:p>
    <w:p w14:paraId="5092E459" w14:textId="7E69E4FC" w:rsidR="00AC4AEB" w:rsidRPr="00AC4AEB" w:rsidRDefault="00AC4AEB" w:rsidP="00AC4AEB">
      <w:pPr>
        <w:pStyle w:val="ListParagraph"/>
        <w:numPr>
          <w:ilvl w:val="1"/>
          <w:numId w:val="10"/>
        </w:numPr>
        <w:rPr>
          <w:b/>
        </w:rPr>
      </w:pPr>
      <w:r>
        <w:t>The desire is to have the course “count” for something, if and when they leave their science field.</w:t>
      </w:r>
    </w:p>
    <w:p w14:paraId="4544E09E" w14:textId="2538588B" w:rsidR="00AC4AEB" w:rsidRPr="00AC4AEB" w:rsidRDefault="00AC4AEB" w:rsidP="00AC4AEB">
      <w:pPr>
        <w:pStyle w:val="ListParagraph"/>
        <w:numPr>
          <w:ilvl w:val="1"/>
          <w:numId w:val="10"/>
        </w:numPr>
        <w:rPr>
          <w:b/>
        </w:rPr>
      </w:pPr>
      <w:r>
        <w:t xml:space="preserve">The course is similar to ZOO and BOT 200 which both are gen </w:t>
      </w:r>
      <w:proofErr w:type="spellStart"/>
      <w:r>
        <w:t>eds</w:t>
      </w:r>
      <w:proofErr w:type="spellEnd"/>
      <w:r>
        <w:t xml:space="preserve"> and serve as filters for science majors</w:t>
      </w:r>
    </w:p>
    <w:p w14:paraId="0BC87B8C" w14:textId="317958A3" w:rsidR="00AC4AEB" w:rsidRPr="003C20FB" w:rsidRDefault="00AC4AEB" w:rsidP="00AC4AEB">
      <w:pPr>
        <w:pStyle w:val="ListParagraph"/>
        <w:numPr>
          <w:ilvl w:val="1"/>
          <w:numId w:val="10"/>
        </w:numPr>
        <w:rPr>
          <w:b/>
        </w:rPr>
      </w:pPr>
      <w:r>
        <w:t xml:space="preserve">Since the course is often a mass lecture, there is no </w:t>
      </w:r>
      <w:r w:rsidR="003C20FB">
        <w:t>writing requirement</w:t>
      </w:r>
    </w:p>
    <w:p w14:paraId="07C1D0F1" w14:textId="17C10E7C" w:rsidR="003C20FB" w:rsidRPr="003C20FB" w:rsidRDefault="003C20FB" w:rsidP="00AC4AEB">
      <w:pPr>
        <w:pStyle w:val="ListParagraph"/>
        <w:numPr>
          <w:ilvl w:val="1"/>
          <w:numId w:val="10"/>
        </w:numPr>
        <w:rPr>
          <w:b/>
        </w:rPr>
      </w:pPr>
      <w:r>
        <w:t>Marjorie has questions about how the course can address contributions of marginalized groups and not have content addressing under-represented groups</w:t>
      </w:r>
    </w:p>
    <w:p w14:paraId="645578AC" w14:textId="6A4C1568" w:rsidR="003C20FB" w:rsidRPr="003C20FB" w:rsidRDefault="003C20FB" w:rsidP="00AC4AEB">
      <w:pPr>
        <w:pStyle w:val="ListParagraph"/>
        <w:numPr>
          <w:ilvl w:val="1"/>
          <w:numId w:val="10"/>
        </w:numPr>
        <w:rPr>
          <w:b/>
        </w:rPr>
      </w:pPr>
      <w:r>
        <w:t xml:space="preserve">Question about how to address the needs of students with different learning styles—combination of lectures, hands-on labs, video and </w:t>
      </w:r>
      <w:proofErr w:type="spellStart"/>
      <w:r>
        <w:t>etc</w:t>
      </w:r>
      <w:proofErr w:type="spellEnd"/>
      <w:r>
        <w:t xml:space="preserve"> accomplishes that. Suggestion of adding language explaining how that works instead of just saying it is done</w:t>
      </w:r>
    </w:p>
    <w:p w14:paraId="1013FFE1" w14:textId="7A7B068F" w:rsidR="003C20FB" w:rsidRPr="003C20FB" w:rsidRDefault="003C20FB" w:rsidP="00AC4AEB">
      <w:pPr>
        <w:pStyle w:val="ListParagraph"/>
        <w:numPr>
          <w:ilvl w:val="1"/>
          <w:numId w:val="10"/>
        </w:numPr>
        <w:rPr>
          <w:b/>
        </w:rPr>
      </w:pPr>
      <w:proofErr w:type="spellStart"/>
      <w:r>
        <w:t>Piku</w:t>
      </w:r>
      <w:proofErr w:type="spellEnd"/>
      <w:r>
        <w:t xml:space="preserve"> moves to approve, Darcy seconds, committee approves 11-0</w:t>
      </w:r>
    </w:p>
    <w:p w14:paraId="03DE193E" w14:textId="08D4CE07" w:rsidR="003C20FB" w:rsidRPr="003C20FB" w:rsidRDefault="003C20FB" w:rsidP="003C20FB">
      <w:pPr>
        <w:pStyle w:val="ListParagraph"/>
        <w:numPr>
          <w:ilvl w:val="0"/>
          <w:numId w:val="10"/>
        </w:numPr>
        <w:rPr>
          <w:b/>
        </w:rPr>
      </w:pPr>
      <w:r>
        <w:t>Microbiology 200 Assessment</w:t>
      </w:r>
    </w:p>
    <w:p w14:paraId="5CB78E23" w14:textId="34BB9B2C" w:rsidR="003C20FB" w:rsidRPr="003C20FB" w:rsidRDefault="003C20FB" w:rsidP="003C20FB">
      <w:pPr>
        <w:pStyle w:val="ListParagraph"/>
        <w:numPr>
          <w:ilvl w:val="1"/>
          <w:numId w:val="10"/>
        </w:numPr>
        <w:rPr>
          <w:b/>
        </w:rPr>
      </w:pPr>
      <w:r>
        <w:t>Discussion of how many of the six goals must be addressed in the assessment plan</w:t>
      </w:r>
    </w:p>
    <w:p w14:paraId="66F098F0" w14:textId="1C3CB4FD" w:rsidR="003C20FB" w:rsidRPr="003C20FB" w:rsidRDefault="003C20FB" w:rsidP="003C20FB">
      <w:pPr>
        <w:pStyle w:val="ListParagraph"/>
        <w:numPr>
          <w:ilvl w:val="1"/>
          <w:numId w:val="10"/>
        </w:numPr>
        <w:rPr>
          <w:b/>
        </w:rPr>
      </w:pPr>
      <w:r>
        <w:t>Marjorie says that the goals must be rewritten so that three of the six goals listed in the catalog are present in the plan, with the departments preferred goals highlighted</w:t>
      </w:r>
    </w:p>
    <w:p w14:paraId="5FF804C2" w14:textId="48DB5ED1" w:rsidR="003C20FB" w:rsidRPr="002E4DBF" w:rsidRDefault="003C20FB" w:rsidP="003C20FB">
      <w:pPr>
        <w:pStyle w:val="ListParagraph"/>
        <w:numPr>
          <w:ilvl w:val="1"/>
          <w:numId w:val="10"/>
        </w:numPr>
        <w:rPr>
          <w:b/>
        </w:rPr>
      </w:pPr>
      <w:r>
        <w:t>Micro will return in two weeks with the revised plan</w:t>
      </w:r>
    </w:p>
    <w:p w14:paraId="3F3924A4" w14:textId="77777777" w:rsidR="00A17D6C" w:rsidRDefault="00A17D6C" w:rsidP="00380B50"/>
    <w:p w14:paraId="0E3F7116" w14:textId="77777777" w:rsidR="00380B50" w:rsidRDefault="00380B50" w:rsidP="00380B50">
      <w:pPr>
        <w:rPr>
          <w:b/>
          <w:u w:val="single"/>
        </w:rPr>
      </w:pPr>
      <w:r>
        <w:rPr>
          <w:b/>
          <w:u w:val="single"/>
        </w:rPr>
        <w:t>GOOD OF THE ORDER</w:t>
      </w:r>
    </w:p>
    <w:p w14:paraId="32E213BD" w14:textId="77777777" w:rsidR="00380B50" w:rsidRPr="003C20FB" w:rsidRDefault="00380B50" w:rsidP="00380B50"/>
    <w:p w14:paraId="261BFCB9" w14:textId="541DB3A8" w:rsidR="00380B50" w:rsidRDefault="00380B50" w:rsidP="00380B50">
      <w:r>
        <w:rPr>
          <w:b/>
          <w:u w:val="single"/>
        </w:rPr>
        <w:t>Motion:</w:t>
      </w:r>
      <w:r>
        <w:t xml:space="preserve"> The meeting was adjourned at </w:t>
      </w:r>
      <w:r w:rsidR="003C20FB">
        <w:t>4:32</w:t>
      </w:r>
      <w:r w:rsidR="00CF5DA8">
        <w:t xml:space="preserve"> pm</w:t>
      </w:r>
    </w:p>
    <w:p w14:paraId="1ABB0E7D" w14:textId="77777777" w:rsidR="00380B50" w:rsidRDefault="00380B50" w:rsidP="00380B50"/>
    <w:p w14:paraId="15279D9D" w14:textId="4AEE9097" w:rsidR="00380B50" w:rsidRDefault="00380B50" w:rsidP="00380B50">
      <w:r>
        <w:t xml:space="preserve">CGE will next convene at 3:30 p.m. on Thursday, </w:t>
      </w:r>
      <w:r w:rsidR="00BC597B">
        <w:t>April</w:t>
      </w:r>
      <w:r w:rsidR="003F7FF6">
        <w:t xml:space="preserve"> 8, 2016</w:t>
      </w:r>
    </w:p>
    <w:p w14:paraId="2BD65F76" w14:textId="77777777" w:rsidR="00380B50" w:rsidRDefault="00380B50" w:rsidP="00380B50"/>
    <w:p w14:paraId="5A18FA06" w14:textId="77777777" w:rsidR="00380B50" w:rsidRDefault="00380B50" w:rsidP="00380B50">
      <w:r>
        <w:t>Respectfully submitted,</w:t>
      </w:r>
    </w:p>
    <w:p w14:paraId="0B3C8EF3" w14:textId="77777777" w:rsidR="00380B50" w:rsidRDefault="00380B50" w:rsidP="00380B50"/>
    <w:p w14:paraId="2D44C0CB" w14:textId="77777777" w:rsidR="00380B50" w:rsidRDefault="00380B50" w:rsidP="00380B50">
      <w:r>
        <w:t xml:space="preserve">Dr. Darcy C. </w:t>
      </w:r>
      <w:proofErr w:type="spellStart"/>
      <w:r>
        <w:t>Plymire</w:t>
      </w:r>
      <w:proofErr w:type="spellEnd"/>
      <w:r>
        <w:t xml:space="preserve"> (CGE Secretary)</w:t>
      </w:r>
    </w:p>
    <w:p w14:paraId="41A4EE48" w14:textId="77777777" w:rsidR="00380B50" w:rsidRDefault="00380B50" w:rsidP="00380B50"/>
    <w:p w14:paraId="6F562562" w14:textId="77777777" w:rsidR="00B05459" w:rsidRDefault="00B05459"/>
    <w:sectPr w:rsidR="00B05459" w:rsidSect="00BE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5EC"/>
    <w:multiLevelType w:val="hybridMultilevel"/>
    <w:tmpl w:val="DD14E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87B5D"/>
    <w:multiLevelType w:val="hybridMultilevel"/>
    <w:tmpl w:val="D5E8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210E3"/>
    <w:multiLevelType w:val="hybridMultilevel"/>
    <w:tmpl w:val="F9D6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71F25"/>
    <w:multiLevelType w:val="hybridMultilevel"/>
    <w:tmpl w:val="18A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F4A2F"/>
    <w:multiLevelType w:val="hybridMultilevel"/>
    <w:tmpl w:val="7D70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1244F"/>
    <w:multiLevelType w:val="hybridMultilevel"/>
    <w:tmpl w:val="B690460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132C2"/>
    <w:multiLevelType w:val="hybridMultilevel"/>
    <w:tmpl w:val="0A26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06091"/>
    <w:multiLevelType w:val="hybridMultilevel"/>
    <w:tmpl w:val="F0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928AA"/>
    <w:multiLevelType w:val="hybridMultilevel"/>
    <w:tmpl w:val="57C6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7045F"/>
    <w:multiLevelType w:val="hybridMultilevel"/>
    <w:tmpl w:val="DB3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9"/>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04"/>
    <w:rsid w:val="000D2A74"/>
    <w:rsid w:val="00252F8F"/>
    <w:rsid w:val="002E4DBF"/>
    <w:rsid w:val="00380B50"/>
    <w:rsid w:val="003C20FB"/>
    <w:rsid w:val="003F7FF6"/>
    <w:rsid w:val="00467C76"/>
    <w:rsid w:val="0060112B"/>
    <w:rsid w:val="006542F2"/>
    <w:rsid w:val="006B7590"/>
    <w:rsid w:val="006C71E8"/>
    <w:rsid w:val="00730F32"/>
    <w:rsid w:val="0075600D"/>
    <w:rsid w:val="0092717F"/>
    <w:rsid w:val="00A17D6C"/>
    <w:rsid w:val="00AC4AEB"/>
    <w:rsid w:val="00B05459"/>
    <w:rsid w:val="00B15081"/>
    <w:rsid w:val="00BC597B"/>
    <w:rsid w:val="00BE043B"/>
    <w:rsid w:val="00C020A4"/>
    <w:rsid w:val="00CB287A"/>
    <w:rsid w:val="00CB5768"/>
    <w:rsid w:val="00CC6B51"/>
    <w:rsid w:val="00CE1604"/>
    <w:rsid w:val="00CF5DA8"/>
    <w:rsid w:val="00DE5DAE"/>
    <w:rsid w:val="00F37079"/>
    <w:rsid w:val="00FB2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01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50"/>
    <w:pPr>
      <w:ind w:left="720"/>
      <w:contextualSpacing/>
    </w:pPr>
  </w:style>
  <w:style w:type="character" w:styleId="Hyperlink">
    <w:name w:val="Hyperlink"/>
    <w:basedOn w:val="DefaultParagraphFont"/>
    <w:uiPriority w:val="99"/>
    <w:unhideWhenUsed/>
    <w:rsid w:val="00DE5DAE"/>
    <w:rPr>
      <w:color w:val="0000FF" w:themeColor="hyperlink"/>
      <w:u w:val="single"/>
    </w:rPr>
  </w:style>
  <w:style w:type="paragraph" w:styleId="BalloonText">
    <w:name w:val="Balloon Text"/>
    <w:basedOn w:val="Normal"/>
    <w:link w:val="BalloonTextChar"/>
    <w:uiPriority w:val="99"/>
    <w:semiHidden/>
    <w:unhideWhenUsed/>
    <w:rsid w:val="0092717F"/>
    <w:rPr>
      <w:rFonts w:ascii="Tahoma" w:hAnsi="Tahoma" w:cs="Tahoma"/>
      <w:sz w:val="16"/>
      <w:szCs w:val="16"/>
    </w:rPr>
  </w:style>
  <w:style w:type="character" w:customStyle="1" w:styleId="BalloonTextChar">
    <w:name w:val="Balloon Text Char"/>
    <w:basedOn w:val="DefaultParagraphFont"/>
    <w:link w:val="BalloonText"/>
    <w:uiPriority w:val="99"/>
    <w:semiHidden/>
    <w:rsid w:val="00927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50"/>
    <w:pPr>
      <w:ind w:left="720"/>
      <w:contextualSpacing/>
    </w:pPr>
  </w:style>
  <w:style w:type="character" w:styleId="Hyperlink">
    <w:name w:val="Hyperlink"/>
    <w:basedOn w:val="DefaultParagraphFont"/>
    <w:uiPriority w:val="99"/>
    <w:unhideWhenUsed/>
    <w:rsid w:val="00DE5DAE"/>
    <w:rPr>
      <w:color w:val="0000FF" w:themeColor="hyperlink"/>
      <w:u w:val="single"/>
    </w:rPr>
  </w:style>
  <w:style w:type="paragraph" w:styleId="BalloonText">
    <w:name w:val="Balloon Text"/>
    <w:basedOn w:val="Normal"/>
    <w:link w:val="BalloonTextChar"/>
    <w:uiPriority w:val="99"/>
    <w:semiHidden/>
    <w:unhideWhenUsed/>
    <w:rsid w:val="0092717F"/>
    <w:rPr>
      <w:rFonts w:ascii="Tahoma" w:hAnsi="Tahoma" w:cs="Tahoma"/>
      <w:sz w:val="16"/>
      <w:szCs w:val="16"/>
    </w:rPr>
  </w:style>
  <w:style w:type="character" w:customStyle="1" w:styleId="BalloonTextChar">
    <w:name w:val="Balloon Text Char"/>
    <w:basedOn w:val="DefaultParagraphFont"/>
    <w:link w:val="BalloonText"/>
    <w:uiPriority w:val="99"/>
    <w:semiHidden/>
    <w:rsid w:val="0092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Plymire</dc:creator>
  <cp:lastModifiedBy>Annette E Hamm</cp:lastModifiedBy>
  <cp:revision>2</cp:revision>
  <cp:lastPrinted>2016-04-13T18:22:00Z</cp:lastPrinted>
  <dcterms:created xsi:type="dcterms:W3CDTF">2016-04-13T18:22:00Z</dcterms:created>
  <dcterms:modified xsi:type="dcterms:W3CDTF">2016-04-13T18:22:00Z</dcterms:modified>
</cp:coreProperties>
</file>