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BBF0F" w14:textId="77777777" w:rsidR="00C6708A" w:rsidRDefault="00C6708A" w:rsidP="00F11F9B">
      <w:pPr>
        <w:jc w:val="center"/>
        <w:outlineLvl w:val="0"/>
        <w:rPr>
          <w:rFonts w:ascii="Times New Roman" w:hAnsi="Times New Roman"/>
          <w:b/>
        </w:rPr>
      </w:pPr>
      <w:bookmarkStart w:id="0" w:name="_GoBack"/>
      <w:bookmarkEnd w:id="0"/>
    </w:p>
    <w:p w14:paraId="66CD8F84" w14:textId="2E5D2CC8" w:rsidR="005321CA" w:rsidRPr="00993276" w:rsidRDefault="005321CA" w:rsidP="00F11F9B">
      <w:pPr>
        <w:jc w:val="center"/>
        <w:outlineLvl w:val="0"/>
        <w:rPr>
          <w:rFonts w:ascii="Times New Roman" w:hAnsi="Times New Roman"/>
          <w:b/>
        </w:rPr>
      </w:pPr>
      <w:r w:rsidRPr="00993276">
        <w:rPr>
          <w:rFonts w:ascii="Times New Roman" w:hAnsi="Times New Roman"/>
          <w:b/>
        </w:rPr>
        <w:t>WIU Council on General Education</w:t>
      </w:r>
    </w:p>
    <w:p w14:paraId="77079F6E" w14:textId="09B8F417" w:rsidR="005321CA" w:rsidRPr="00993276" w:rsidRDefault="00EB27AF" w:rsidP="00F11F9B">
      <w:pPr>
        <w:jc w:val="center"/>
        <w:outlineLvl w:val="0"/>
        <w:rPr>
          <w:rFonts w:ascii="Times New Roman" w:hAnsi="Times New Roman"/>
          <w:b/>
        </w:rPr>
      </w:pPr>
      <w:r>
        <w:rPr>
          <w:rFonts w:ascii="Times New Roman" w:hAnsi="Times New Roman"/>
          <w:b/>
        </w:rPr>
        <w:t>Minutes</w:t>
      </w:r>
    </w:p>
    <w:p w14:paraId="00D0C009" w14:textId="77777777" w:rsidR="00596416" w:rsidRDefault="001E354A" w:rsidP="006E5681">
      <w:pPr>
        <w:jc w:val="center"/>
        <w:outlineLvl w:val="0"/>
        <w:rPr>
          <w:rFonts w:ascii="Times New Roman" w:hAnsi="Times New Roman"/>
          <w:b/>
        </w:rPr>
      </w:pPr>
      <w:r>
        <w:rPr>
          <w:rFonts w:ascii="Times New Roman" w:hAnsi="Times New Roman"/>
          <w:b/>
        </w:rPr>
        <w:t>Zoom Video Conference</w:t>
      </w:r>
      <w:r w:rsidR="006E5681">
        <w:rPr>
          <w:rFonts w:ascii="Times New Roman" w:hAnsi="Times New Roman"/>
          <w:b/>
        </w:rPr>
        <w:t xml:space="preserve">, </w:t>
      </w:r>
      <w:r w:rsidR="009211E4">
        <w:rPr>
          <w:rFonts w:ascii="Times New Roman" w:hAnsi="Times New Roman"/>
          <w:b/>
        </w:rPr>
        <w:t>3:</w:t>
      </w:r>
      <w:r w:rsidR="006E5681">
        <w:rPr>
          <w:rFonts w:ascii="Times New Roman" w:hAnsi="Times New Roman"/>
          <w:b/>
        </w:rPr>
        <w:t>3</w:t>
      </w:r>
      <w:r w:rsidR="009211E4">
        <w:rPr>
          <w:rFonts w:ascii="Times New Roman" w:hAnsi="Times New Roman"/>
          <w:b/>
        </w:rPr>
        <w:t>0 pm</w:t>
      </w:r>
    </w:p>
    <w:p w14:paraId="0B56CC81" w14:textId="730AB804" w:rsidR="00134166" w:rsidRDefault="003C0DDF" w:rsidP="009178A3">
      <w:pPr>
        <w:pStyle w:val="Heading2"/>
        <w:jc w:val="center"/>
        <w:rPr>
          <w:rStyle w:val="Hyperlink"/>
          <w:b/>
          <w:bCs/>
        </w:rPr>
      </w:pPr>
      <w:r>
        <w:rPr>
          <w:rStyle w:val="gmaildefault"/>
          <w:rFonts w:ascii="Times New Roman" w:hAnsi="Times New Roman"/>
          <w:sz w:val="36"/>
          <w:szCs w:val="36"/>
        </w:rPr>
        <w:t>​</w:t>
      </w:r>
      <w:r w:rsidR="00077414" w:rsidRPr="00A23DBC">
        <w:rPr>
          <w:b/>
          <w:bCs/>
          <w:color w:val="auto"/>
        </w:rPr>
        <w:t xml:space="preserve"> </w:t>
      </w:r>
      <w:hyperlink r:id="rId8" w:history="1">
        <w:r w:rsidR="008B28AA" w:rsidRPr="001B3DF0">
          <w:rPr>
            <w:rStyle w:val="Hyperlink"/>
            <w:b/>
            <w:bCs/>
          </w:rPr>
          <w:t>https://wiu.zoom.us/j/93567795414?pwd=Q3gxSzVUeG9KR1lOVDF5c1Z1d25nUT09</w:t>
        </w:r>
      </w:hyperlink>
    </w:p>
    <w:p w14:paraId="0925FBBD" w14:textId="08FD6C5A" w:rsidR="00DD47E9" w:rsidRPr="00993276" w:rsidRDefault="002529C7" w:rsidP="006E5681">
      <w:pPr>
        <w:jc w:val="center"/>
        <w:outlineLvl w:val="0"/>
        <w:rPr>
          <w:rFonts w:ascii="Times New Roman" w:hAnsi="Times New Roman"/>
          <w:b/>
        </w:rPr>
      </w:pPr>
      <w:r>
        <w:rPr>
          <w:rFonts w:ascii="Times New Roman" w:hAnsi="Times New Roman"/>
          <w:b/>
        </w:rPr>
        <w:t xml:space="preserve">April </w:t>
      </w:r>
      <w:r w:rsidR="00EA4666">
        <w:rPr>
          <w:rFonts w:ascii="Times New Roman" w:hAnsi="Times New Roman"/>
          <w:b/>
        </w:rPr>
        <w:t>22</w:t>
      </w:r>
      <w:r w:rsidR="00EA4666">
        <w:rPr>
          <w:rFonts w:ascii="Times New Roman" w:hAnsi="Times New Roman"/>
          <w:b/>
          <w:vertAlign w:val="superscript"/>
        </w:rPr>
        <w:t>nd</w:t>
      </w:r>
      <w:r w:rsidR="000A51C5">
        <w:rPr>
          <w:rFonts w:ascii="Times New Roman" w:hAnsi="Times New Roman"/>
          <w:b/>
        </w:rPr>
        <w:t>,</w:t>
      </w:r>
      <w:r w:rsidR="00335AF4" w:rsidRPr="00993276">
        <w:rPr>
          <w:rFonts w:ascii="Times New Roman" w:hAnsi="Times New Roman"/>
          <w:b/>
        </w:rPr>
        <w:t xml:space="preserve"> </w:t>
      </w:r>
      <w:r w:rsidR="00A30659" w:rsidRPr="00993276">
        <w:rPr>
          <w:rFonts w:ascii="Times New Roman" w:hAnsi="Times New Roman"/>
          <w:b/>
        </w:rPr>
        <w:t>20</w:t>
      </w:r>
      <w:r w:rsidR="00335AF4" w:rsidRPr="00993276">
        <w:rPr>
          <w:rFonts w:ascii="Times New Roman" w:hAnsi="Times New Roman"/>
          <w:b/>
        </w:rPr>
        <w:t>2</w:t>
      </w:r>
      <w:r w:rsidR="00077414">
        <w:rPr>
          <w:rFonts w:ascii="Times New Roman" w:hAnsi="Times New Roman"/>
          <w:b/>
        </w:rPr>
        <w:t>1</w:t>
      </w:r>
    </w:p>
    <w:p w14:paraId="11373870" w14:textId="374087AD" w:rsidR="00365594" w:rsidRPr="00993276" w:rsidRDefault="00365594" w:rsidP="00DD47E9">
      <w:pPr>
        <w:jc w:val="center"/>
        <w:outlineLvl w:val="0"/>
        <w:rPr>
          <w:rFonts w:ascii="Times New Roman" w:hAnsi="Times New Roman"/>
          <w:b/>
        </w:rPr>
      </w:pPr>
    </w:p>
    <w:p w14:paraId="0E7CCBB3" w14:textId="31C0A0D7" w:rsidR="00356E0D" w:rsidRPr="00993276" w:rsidRDefault="004D5C72" w:rsidP="001B1C29">
      <w:pPr>
        <w:outlineLvl w:val="0"/>
        <w:rPr>
          <w:rFonts w:ascii="Times New Roman" w:hAnsi="Times New Roman"/>
          <w:b/>
        </w:rPr>
      </w:pPr>
      <w:r>
        <w:rPr>
          <w:rFonts w:ascii="Times New Roman" w:hAnsi="Times New Roman"/>
          <w:b/>
        </w:rPr>
        <w:t>Spring 2021</w:t>
      </w:r>
      <w:r w:rsidR="005321CA" w:rsidRPr="00993276">
        <w:rPr>
          <w:rFonts w:ascii="Times New Roman" w:hAnsi="Times New Roman"/>
          <w:b/>
        </w:rPr>
        <w:t xml:space="preserve"> CGE Members</w:t>
      </w:r>
    </w:p>
    <w:p w14:paraId="4EBB6634" w14:textId="0C482B9C" w:rsidR="00993276" w:rsidRPr="00993276" w:rsidRDefault="00A02270" w:rsidP="009178A3">
      <w:pPr>
        <w:outlineLvl w:val="0"/>
        <w:rPr>
          <w:rFonts w:ascii="Times New Roman" w:hAnsi="Times New Roman"/>
          <w:color w:val="000000"/>
          <w:shd w:val="clear" w:color="auto" w:fill="FFFFFF"/>
        </w:rPr>
      </w:pPr>
      <w:r w:rsidRPr="00993276">
        <w:rPr>
          <w:rFonts w:ascii="Times New Roman" w:hAnsi="Times New Roman"/>
          <w:b/>
        </w:rPr>
        <w:t xml:space="preserve"> </w:t>
      </w:r>
      <w:r w:rsidR="0084482A">
        <w:rPr>
          <w:rFonts w:ascii="Times New Roman" w:hAnsi="Times New Roman"/>
        </w:rPr>
        <w:tab/>
      </w:r>
      <w:r w:rsidR="0084482A">
        <w:rPr>
          <w:rFonts w:ascii="Times New Roman" w:hAnsi="Times New Roman"/>
        </w:rPr>
        <w:tab/>
      </w:r>
    </w:p>
    <w:p w14:paraId="064CC983" w14:textId="482A02D3" w:rsidR="00E80E12" w:rsidRPr="00C6708A" w:rsidRDefault="00E80E12" w:rsidP="00E80E12">
      <w:pPr>
        <w:widowControl w:val="0"/>
        <w:autoSpaceDE w:val="0"/>
        <w:autoSpaceDN w:val="0"/>
        <w:adjustRightInd w:val="0"/>
        <w:rPr>
          <w:rFonts w:ascii="Times New Roman" w:hAnsi="Times New Roman"/>
          <w:color w:val="1A1A1A"/>
        </w:rPr>
      </w:pPr>
      <w:r w:rsidRPr="00C6708A">
        <w:rPr>
          <w:rFonts w:ascii="Times New Roman" w:hAnsi="Times New Roman"/>
          <w:color w:val="1A1A1A"/>
        </w:rPr>
        <w:t>Andrea Alveshere</w:t>
      </w:r>
      <w:r w:rsidR="00C02892" w:rsidRPr="00C6708A">
        <w:rPr>
          <w:rFonts w:ascii="Times New Roman" w:hAnsi="Times New Roman"/>
          <w:color w:val="1A1A1A"/>
        </w:rPr>
        <w:t>, Chair</w:t>
      </w:r>
      <w:r w:rsidR="00A84C78" w:rsidRPr="00C6708A">
        <w:rPr>
          <w:rFonts w:ascii="Times New Roman" w:hAnsi="Times New Roman"/>
          <w:color w:val="1A1A1A"/>
        </w:rPr>
        <w:t xml:space="preserve"> (2022)</w:t>
      </w:r>
      <w:r w:rsidR="00BA5B64" w:rsidRPr="00C6708A">
        <w:rPr>
          <w:rFonts w:ascii="Times New Roman" w:hAnsi="Times New Roman"/>
          <w:color w:val="1A1A1A"/>
        </w:rPr>
        <w:tab/>
      </w:r>
      <w:r w:rsidRPr="00C6708A">
        <w:rPr>
          <w:rFonts w:ascii="Times New Roman" w:hAnsi="Times New Roman"/>
          <w:color w:val="1A1A1A"/>
        </w:rPr>
        <w:t>Anthropology</w:t>
      </w:r>
      <w:r w:rsidRPr="00C6708A">
        <w:rPr>
          <w:rFonts w:ascii="Times New Roman" w:hAnsi="Times New Roman"/>
          <w:color w:val="1A1A1A"/>
        </w:rPr>
        <w:tab/>
      </w:r>
      <w:r w:rsidRPr="00C6708A">
        <w:rPr>
          <w:rFonts w:ascii="Times New Roman" w:hAnsi="Times New Roman"/>
          <w:color w:val="1A1A1A"/>
        </w:rPr>
        <w:tab/>
      </w:r>
      <w:r w:rsidR="00BA5B64" w:rsidRPr="00C6708A">
        <w:rPr>
          <w:rFonts w:ascii="Times New Roman" w:hAnsi="Times New Roman"/>
          <w:color w:val="1A1A1A"/>
        </w:rPr>
        <w:tab/>
      </w:r>
      <w:r w:rsidRPr="00C6708A">
        <w:rPr>
          <w:rFonts w:ascii="Times New Roman" w:hAnsi="Times New Roman"/>
          <w:color w:val="1A1A1A"/>
        </w:rPr>
        <w:t>(Social Sciences)</w:t>
      </w:r>
    </w:p>
    <w:p w14:paraId="4ADB5A4A" w14:textId="48322E60" w:rsidR="00270C3C" w:rsidRPr="00C6708A" w:rsidRDefault="00270C3C" w:rsidP="00270C3C">
      <w:pPr>
        <w:pStyle w:val="ColorfulList-Accent11"/>
        <w:tabs>
          <w:tab w:val="left" w:pos="2160"/>
        </w:tabs>
        <w:ind w:left="0"/>
        <w:rPr>
          <w:rFonts w:ascii="Times New Roman" w:hAnsi="Times New Roman"/>
        </w:rPr>
      </w:pPr>
      <w:r w:rsidRPr="00C6708A">
        <w:rPr>
          <w:rFonts w:ascii="Times New Roman" w:hAnsi="Times New Roman"/>
          <w:bCs/>
        </w:rPr>
        <w:t>Lori Baker-Sperry</w:t>
      </w:r>
      <w:r w:rsidR="00A84C78" w:rsidRPr="00C6708A">
        <w:rPr>
          <w:rFonts w:ascii="Times New Roman" w:hAnsi="Times New Roman"/>
          <w:bCs/>
        </w:rPr>
        <w:t xml:space="preserve"> (2021)</w:t>
      </w:r>
      <w:r w:rsidRPr="00C6708A">
        <w:rPr>
          <w:rFonts w:ascii="Times New Roman" w:hAnsi="Times New Roman"/>
        </w:rPr>
        <w:tab/>
      </w:r>
      <w:r w:rsidR="00BA5B64" w:rsidRPr="00C6708A">
        <w:rPr>
          <w:rFonts w:ascii="Times New Roman" w:hAnsi="Times New Roman"/>
        </w:rPr>
        <w:tab/>
      </w:r>
      <w:r w:rsidRPr="00C6708A">
        <w:rPr>
          <w:rFonts w:ascii="Times New Roman" w:hAnsi="Times New Roman"/>
        </w:rPr>
        <w:t>Liberal Arts &amp; Sci.</w:t>
      </w:r>
      <w:r w:rsidRPr="00C6708A">
        <w:rPr>
          <w:rFonts w:ascii="Times New Roman" w:hAnsi="Times New Roman"/>
        </w:rPr>
        <w:tab/>
      </w:r>
      <w:r w:rsidR="00BA5B64" w:rsidRPr="00C6708A">
        <w:rPr>
          <w:rFonts w:ascii="Times New Roman" w:hAnsi="Times New Roman"/>
        </w:rPr>
        <w:tab/>
      </w:r>
      <w:r w:rsidRPr="00C6708A">
        <w:rPr>
          <w:rFonts w:ascii="Times New Roman" w:hAnsi="Times New Roman"/>
        </w:rPr>
        <w:t>(Multicultural)</w:t>
      </w:r>
    </w:p>
    <w:p w14:paraId="4A6EB141" w14:textId="149EE409" w:rsidR="00BC6D7A" w:rsidRPr="00C6708A" w:rsidRDefault="00BC6D7A" w:rsidP="00BC6D7A">
      <w:pPr>
        <w:pStyle w:val="ColorfulList-Accent11"/>
        <w:tabs>
          <w:tab w:val="left" w:pos="2160"/>
        </w:tabs>
        <w:ind w:left="0"/>
        <w:rPr>
          <w:rFonts w:ascii="Times New Roman" w:hAnsi="Times New Roman"/>
        </w:rPr>
      </w:pPr>
      <w:r w:rsidRPr="00C6708A">
        <w:rPr>
          <w:rFonts w:ascii="Times New Roman" w:hAnsi="Times New Roman"/>
        </w:rPr>
        <w:t>Robert Kelly</w:t>
      </w:r>
      <w:r w:rsidR="00A84C78" w:rsidRPr="00C6708A">
        <w:rPr>
          <w:rFonts w:ascii="Times New Roman" w:hAnsi="Times New Roman"/>
        </w:rPr>
        <w:t xml:space="preserve"> (2021)</w:t>
      </w:r>
      <w:r w:rsidRPr="00C6708A">
        <w:rPr>
          <w:rFonts w:ascii="Times New Roman" w:hAnsi="Times New Roman"/>
        </w:rPr>
        <w:tab/>
      </w:r>
      <w:r w:rsidRPr="00C6708A">
        <w:rPr>
          <w:rFonts w:ascii="Times New Roman" w:hAnsi="Times New Roman"/>
        </w:rPr>
        <w:tab/>
      </w:r>
      <w:r w:rsidR="00BA5B64" w:rsidRPr="00C6708A">
        <w:rPr>
          <w:rFonts w:ascii="Times New Roman" w:hAnsi="Times New Roman"/>
        </w:rPr>
        <w:tab/>
      </w:r>
      <w:r w:rsidRPr="00C6708A">
        <w:rPr>
          <w:rFonts w:ascii="Times New Roman" w:hAnsi="Times New Roman"/>
        </w:rPr>
        <w:t>LEJA</w:t>
      </w:r>
      <w:r w:rsidRPr="00C6708A">
        <w:rPr>
          <w:rFonts w:ascii="Times New Roman" w:hAnsi="Times New Roman"/>
        </w:rPr>
        <w:tab/>
      </w:r>
      <w:r w:rsidRPr="00C6708A">
        <w:rPr>
          <w:rFonts w:ascii="Times New Roman" w:hAnsi="Times New Roman"/>
        </w:rPr>
        <w:tab/>
      </w:r>
      <w:r w:rsidRPr="00C6708A">
        <w:rPr>
          <w:rFonts w:ascii="Times New Roman" w:hAnsi="Times New Roman"/>
        </w:rPr>
        <w:tab/>
      </w:r>
      <w:r w:rsidR="00BA5B64" w:rsidRPr="00C6708A">
        <w:rPr>
          <w:rFonts w:ascii="Times New Roman" w:hAnsi="Times New Roman"/>
        </w:rPr>
        <w:tab/>
      </w:r>
      <w:r w:rsidRPr="00C6708A">
        <w:rPr>
          <w:rFonts w:ascii="Times New Roman" w:hAnsi="Times New Roman"/>
        </w:rPr>
        <w:t>(At-large)</w:t>
      </w:r>
    </w:p>
    <w:p w14:paraId="264496A8" w14:textId="791E459C" w:rsidR="00E74AB6" w:rsidRPr="00C6708A" w:rsidRDefault="00E74AB6" w:rsidP="00E74AB6">
      <w:pPr>
        <w:pStyle w:val="ColorfulList-Accent11"/>
        <w:tabs>
          <w:tab w:val="left" w:pos="2160"/>
        </w:tabs>
        <w:ind w:left="0"/>
        <w:rPr>
          <w:rFonts w:ascii="Times New Roman" w:hAnsi="Times New Roman"/>
        </w:rPr>
      </w:pPr>
      <w:r w:rsidRPr="00C6708A">
        <w:rPr>
          <w:rFonts w:ascii="Times New Roman" w:hAnsi="Times New Roman"/>
        </w:rPr>
        <w:t>Wanmo Koo</w:t>
      </w:r>
      <w:r w:rsidR="00A84C78" w:rsidRPr="00C6708A">
        <w:rPr>
          <w:rFonts w:ascii="Times New Roman" w:hAnsi="Times New Roman"/>
        </w:rPr>
        <w:t xml:space="preserve"> (2022)</w:t>
      </w:r>
      <w:r w:rsidRPr="00C6708A">
        <w:rPr>
          <w:rFonts w:ascii="Times New Roman" w:hAnsi="Times New Roman"/>
        </w:rPr>
        <w:tab/>
      </w:r>
      <w:r w:rsidRPr="00C6708A">
        <w:rPr>
          <w:rFonts w:ascii="Times New Roman" w:hAnsi="Times New Roman"/>
        </w:rPr>
        <w:tab/>
      </w:r>
      <w:r w:rsidRPr="00C6708A">
        <w:rPr>
          <w:rFonts w:ascii="Times New Roman" w:hAnsi="Times New Roman"/>
        </w:rPr>
        <w:tab/>
        <w:t>Mgmt. &amp; Marketing</w:t>
      </w:r>
      <w:r w:rsidRPr="00C6708A">
        <w:rPr>
          <w:rFonts w:ascii="Times New Roman" w:hAnsi="Times New Roman"/>
        </w:rPr>
        <w:tab/>
      </w:r>
      <w:r w:rsidRPr="00C6708A">
        <w:rPr>
          <w:rFonts w:ascii="Times New Roman" w:hAnsi="Times New Roman"/>
        </w:rPr>
        <w:tab/>
        <w:t>(At-large)</w:t>
      </w:r>
    </w:p>
    <w:p w14:paraId="3CBB368A" w14:textId="010ECA1C" w:rsidR="00B37FD9" w:rsidRPr="00C6708A" w:rsidRDefault="00B37FD9" w:rsidP="005B7AFD">
      <w:pPr>
        <w:pStyle w:val="ColorfulList-Accent11"/>
        <w:tabs>
          <w:tab w:val="left" w:pos="2160"/>
        </w:tabs>
        <w:ind w:left="0"/>
        <w:rPr>
          <w:rFonts w:ascii="Times New Roman" w:hAnsi="Times New Roman"/>
        </w:rPr>
      </w:pPr>
      <w:r w:rsidRPr="00C6708A">
        <w:rPr>
          <w:rFonts w:ascii="Times New Roman" w:hAnsi="Times New Roman"/>
        </w:rPr>
        <w:t>Sherry Lindquist</w:t>
      </w:r>
      <w:r w:rsidR="00A84C78" w:rsidRPr="00C6708A">
        <w:rPr>
          <w:rFonts w:ascii="Times New Roman" w:hAnsi="Times New Roman"/>
        </w:rPr>
        <w:t xml:space="preserve"> (2023)</w:t>
      </w:r>
      <w:r w:rsidRPr="00C6708A">
        <w:rPr>
          <w:rFonts w:ascii="Times New Roman" w:hAnsi="Times New Roman"/>
        </w:rPr>
        <w:tab/>
      </w:r>
      <w:r w:rsidR="00BA5B64" w:rsidRPr="00C6708A">
        <w:rPr>
          <w:rFonts w:ascii="Times New Roman" w:hAnsi="Times New Roman"/>
        </w:rPr>
        <w:tab/>
      </w:r>
      <w:r w:rsidRPr="00C6708A">
        <w:rPr>
          <w:rFonts w:ascii="Times New Roman" w:hAnsi="Times New Roman"/>
        </w:rPr>
        <w:t xml:space="preserve">Art </w:t>
      </w:r>
      <w:r w:rsidR="001D52C2" w:rsidRPr="00C6708A">
        <w:rPr>
          <w:rFonts w:ascii="Times New Roman" w:hAnsi="Times New Roman"/>
        </w:rPr>
        <w:t>&amp;</w:t>
      </w:r>
      <w:r w:rsidRPr="00C6708A">
        <w:rPr>
          <w:rFonts w:ascii="Times New Roman" w:hAnsi="Times New Roman"/>
        </w:rPr>
        <w:t xml:space="preserve"> Design</w:t>
      </w:r>
      <w:r w:rsidRPr="00C6708A">
        <w:rPr>
          <w:rFonts w:ascii="Times New Roman" w:hAnsi="Times New Roman"/>
        </w:rPr>
        <w:tab/>
      </w:r>
      <w:r w:rsidR="00BA5B64" w:rsidRPr="00C6708A">
        <w:rPr>
          <w:rFonts w:ascii="Times New Roman" w:hAnsi="Times New Roman"/>
        </w:rPr>
        <w:tab/>
      </w:r>
      <w:r w:rsidR="001D52C2" w:rsidRPr="00C6708A">
        <w:rPr>
          <w:rFonts w:ascii="Times New Roman" w:hAnsi="Times New Roman"/>
        </w:rPr>
        <w:tab/>
      </w:r>
      <w:r w:rsidRPr="00C6708A">
        <w:rPr>
          <w:rFonts w:ascii="Times New Roman" w:hAnsi="Times New Roman"/>
        </w:rPr>
        <w:t>(Humanities/Fine Arts)</w:t>
      </w:r>
    </w:p>
    <w:p w14:paraId="354952E2" w14:textId="6F212AD4" w:rsidR="00E74AB6" w:rsidRPr="00C6708A" w:rsidRDefault="00E74AB6" w:rsidP="00E74AB6">
      <w:pPr>
        <w:pStyle w:val="ColorfulList-Accent11"/>
        <w:tabs>
          <w:tab w:val="left" w:pos="2160"/>
        </w:tabs>
        <w:ind w:left="0"/>
        <w:rPr>
          <w:rFonts w:ascii="Times New Roman" w:hAnsi="Times New Roman"/>
        </w:rPr>
      </w:pPr>
      <w:r w:rsidRPr="00C6708A">
        <w:rPr>
          <w:rFonts w:ascii="Times New Roman" w:hAnsi="Times New Roman"/>
        </w:rPr>
        <w:t>Tonya Little</w:t>
      </w:r>
      <w:r w:rsidR="00F403A3" w:rsidRPr="00C6708A">
        <w:rPr>
          <w:rFonts w:ascii="Times New Roman" w:hAnsi="Times New Roman"/>
        </w:rPr>
        <w:t>,</w:t>
      </w:r>
      <w:r w:rsidR="00A84C78" w:rsidRPr="00C6708A">
        <w:rPr>
          <w:rFonts w:ascii="Times New Roman" w:hAnsi="Times New Roman"/>
        </w:rPr>
        <w:t xml:space="preserve"> </w:t>
      </w:r>
      <w:r w:rsidR="00D52AEB" w:rsidRPr="00C6708A">
        <w:rPr>
          <w:rFonts w:ascii="Times New Roman" w:hAnsi="Times New Roman"/>
        </w:rPr>
        <w:t xml:space="preserve">Vice Chair </w:t>
      </w:r>
      <w:r w:rsidR="00F403A3" w:rsidRPr="00C6708A">
        <w:rPr>
          <w:rFonts w:ascii="Times New Roman" w:hAnsi="Times New Roman"/>
        </w:rPr>
        <w:t>(</w:t>
      </w:r>
      <w:r w:rsidR="00A84C78" w:rsidRPr="00C6708A">
        <w:rPr>
          <w:rFonts w:ascii="Times New Roman" w:hAnsi="Times New Roman"/>
        </w:rPr>
        <w:t>2023)</w:t>
      </w:r>
      <w:r w:rsidRPr="00C6708A">
        <w:rPr>
          <w:rFonts w:ascii="Times New Roman" w:hAnsi="Times New Roman"/>
          <w:color w:val="1A1A1A"/>
        </w:rPr>
        <w:tab/>
        <w:t>Communication</w:t>
      </w:r>
      <w:r w:rsidRPr="00C6708A">
        <w:rPr>
          <w:rFonts w:ascii="Times New Roman" w:hAnsi="Times New Roman"/>
          <w:color w:val="1A1A1A"/>
        </w:rPr>
        <w:tab/>
      </w:r>
      <w:r w:rsidRPr="00C6708A">
        <w:rPr>
          <w:rFonts w:ascii="Times New Roman" w:hAnsi="Times New Roman"/>
          <w:color w:val="1A1A1A"/>
        </w:rPr>
        <w:tab/>
        <w:t>(Basic Skills/Public Speaking)</w:t>
      </w:r>
    </w:p>
    <w:p w14:paraId="4CF64A0B" w14:textId="0605CA64" w:rsidR="00E74AB6" w:rsidRPr="00C6708A" w:rsidRDefault="00E74AB6" w:rsidP="00E74AB6">
      <w:pPr>
        <w:pStyle w:val="ColorfulList-Accent11"/>
        <w:tabs>
          <w:tab w:val="left" w:pos="2160"/>
        </w:tabs>
        <w:ind w:left="0"/>
        <w:rPr>
          <w:rFonts w:ascii="Times New Roman" w:hAnsi="Times New Roman"/>
          <w:color w:val="000000"/>
          <w:shd w:val="clear" w:color="auto" w:fill="FFFFFF"/>
        </w:rPr>
      </w:pPr>
      <w:r w:rsidRPr="00C6708A">
        <w:rPr>
          <w:rFonts w:ascii="Times New Roman" w:hAnsi="Times New Roman"/>
          <w:color w:val="000000"/>
          <w:shd w:val="clear" w:color="auto" w:fill="FFFFFF"/>
        </w:rPr>
        <w:t>Lia Petracovici</w:t>
      </w:r>
      <w:r w:rsidR="00A84C78" w:rsidRPr="00C6708A">
        <w:rPr>
          <w:rFonts w:ascii="Times New Roman" w:hAnsi="Times New Roman"/>
          <w:color w:val="000000"/>
          <w:shd w:val="clear" w:color="auto" w:fill="FFFFFF"/>
        </w:rPr>
        <w:t xml:space="preserve"> (2023)</w:t>
      </w:r>
      <w:r w:rsidRPr="00C6708A">
        <w:rPr>
          <w:rFonts w:ascii="Times New Roman" w:hAnsi="Times New Roman"/>
          <w:color w:val="000000"/>
          <w:shd w:val="clear" w:color="auto" w:fill="FFFFFF"/>
        </w:rPr>
        <w:tab/>
      </w:r>
      <w:r w:rsidRPr="00C6708A">
        <w:rPr>
          <w:rFonts w:ascii="Times New Roman" w:hAnsi="Times New Roman"/>
          <w:color w:val="000000"/>
          <w:shd w:val="clear" w:color="auto" w:fill="FFFFFF"/>
        </w:rPr>
        <w:tab/>
      </w:r>
      <w:r w:rsidRPr="00C6708A">
        <w:rPr>
          <w:rFonts w:ascii="Times New Roman" w:hAnsi="Times New Roman"/>
          <w:color w:val="000000"/>
          <w:shd w:val="clear" w:color="auto" w:fill="FFFFFF"/>
        </w:rPr>
        <w:tab/>
        <w:t>Math &amp; Philosophy</w:t>
      </w:r>
      <w:r w:rsidRPr="00C6708A">
        <w:rPr>
          <w:rFonts w:ascii="Times New Roman" w:hAnsi="Times New Roman"/>
          <w:color w:val="000000"/>
          <w:shd w:val="clear" w:color="auto" w:fill="FFFFFF"/>
        </w:rPr>
        <w:tab/>
      </w:r>
      <w:r w:rsidRPr="00C6708A">
        <w:rPr>
          <w:rFonts w:ascii="Times New Roman" w:hAnsi="Times New Roman"/>
          <w:color w:val="000000"/>
          <w:shd w:val="clear" w:color="auto" w:fill="FFFFFF"/>
        </w:rPr>
        <w:tab/>
        <w:t>(Math/Natural Sciences)</w:t>
      </w:r>
    </w:p>
    <w:p w14:paraId="1884097C" w14:textId="25CD77C9" w:rsidR="00E74AB6" w:rsidRPr="00C6708A" w:rsidRDefault="00E74AB6" w:rsidP="00E74AB6">
      <w:pPr>
        <w:pStyle w:val="ColorfulList-Accent11"/>
        <w:tabs>
          <w:tab w:val="left" w:pos="2160"/>
        </w:tabs>
        <w:ind w:left="0"/>
        <w:rPr>
          <w:rFonts w:ascii="Times New Roman" w:hAnsi="Times New Roman"/>
        </w:rPr>
      </w:pPr>
      <w:r w:rsidRPr="00C6708A">
        <w:rPr>
          <w:rFonts w:ascii="Times New Roman" w:hAnsi="Times New Roman"/>
        </w:rPr>
        <w:t>Yo</w:t>
      </w:r>
      <w:r w:rsidR="001D52C2" w:rsidRPr="00C6708A">
        <w:rPr>
          <w:rFonts w:ascii="Times New Roman" w:hAnsi="Times New Roman"/>
        </w:rPr>
        <w:t>n</w:t>
      </w:r>
      <w:r w:rsidRPr="00C6708A">
        <w:rPr>
          <w:rFonts w:ascii="Times New Roman" w:hAnsi="Times New Roman"/>
        </w:rPr>
        <w:t>g Tang</w:t>
      </w:r>
      <w:r w:rsidR="00A84C78" w:rsidRPr="00C6708A">
        <w:rPr>
          <w:rFonts w:ascii="Times New Roman" w:hAnsi="Times New Roman"/>
        </w:rPr>
        <w:t xml:space="preserve"> (2022)</w:t>
      </w:r>
      <w:r w:rsidRPr="00C6708A">
        <w:rPr>
          <w:rFonts w:ascii="Times New Roman" w:hAnsi="Times New Roman"/>
        </w:rPr>
        <w:tab/>
      </w:r>
      <w:r w:rsidRPr="00C6708A">
        <w:rPr>
          <w:rFonts w:ascii="Times New Roman" w:hAnsi="Times New Roman"/>
        </w:rPr>
        <w:tab/>
      </w:r>
      <w:r w:rsidRPr="00C6708A">
        <w:rPr>
          <w:rFonts w:ascii="Times New Roman" w:hAnsi="Times New Roman"/>
        </w:rPr>
        <w:tab/>
        <w:t>Broadc</w:t>
      </w:r>
      <w:r w:rsidR="001D52C2" w:rsidRPr="00C6708A">
        <w:rPr>
          <w:rFonts w:ascii="Times New Roman" w:hAnsi="Times New Roman"/>
        </w:rPr>
        <w:t>a</w:t>
      </w:r>
      <w:r w:rsidRPr="00C6708A">
        <w:rPr>
          <w:rFonts w:ascii="Times New Roman" w:hAnsi="Times New Roman"/>
        </w:rPr>
        <w:t>st</w:t>
      </w:r>
      <w:r w:rsidR="001D52C2" w:rsidRPr="00C6708A">
        <w:rPr>
          <w:rFonts w:ascii="Times New Roman" w:hAnsi="Times New Roman"/>
        </w:rPr>
        <w:t xml:space="preserve">ing </w:t>
      </w:r>
      <w:r w:rsidRPr="00C6708A">
        <w:rPr>
          <w:rFonts w:ascii="Times New Roman" w:hAnsi="Times New Roman"/>
        </w:rPr>
        <w:t>&amp; Journal</w:t>
      </w:r>
      <w:r w:rsidR="001D52C2" w:rsidRPr="00C6708A">
        <w:rPr>
          <w:rFonts w:ascii="Times New Roman" w:hAnsi="Times New Roman"/>
        </w:rPr>
        <w:t>ism</w:t>
      </w:r>
      <w:r w:rsidRPr="00C6708A">
        <w:rPr>
          <w:rFonts w:ascii="Times New Roman" w:hAnsi="Times New Roman"/>
        </w:rPr>
        <w:tab/>
        <w:t>(Humanities/Fine Arts)</w:t>
      </w:r>
    </w:p>
    <w:p w14:paraId="7C7FE471" w14:textId="14F59430" w:rsidR="0055681B" w:rsidRPr="00C6708A" w:rsidRDefault="0055681B" w:rsidP="00E80E12">
      <w:pPr>
        <w:widowControl w:val="0"/>
        <w:autoSpaceDE w:val="0"/>
        <w:autoSpaceDN w:val="0"/>
        <w:adjustRightInd w:val="0"/>
        <w:rPr>
          <w:rFonts w:ascii="Times New Roman" w:hAnsi="Times New Roman"/>
          <w:color w:val="1A1A1A"/>
        </w:rPr>
      </w:pPr>
      <w:r w:rsidRPr="00C6708A">
        <w:rPr>
          <w:rFonts w:ascii="Times New Roman" w:hAnsi="Times New Roman"/>
          <w:color w:val="1A1A1A"/>
        </w:rPr>
        <w:t>Craig Tollini</w:t>
      </w:r>
      <w:r w:rsidR="00E74AB6" w:rsidRPr="00C6708A">
        <w:rPr>
          <w:rFonts w:ascii="Times New Roman" w:hAnsi="Times New Roman"/>
          <w:color w:val="1A1A1A"/>
        </w:rPr>
        <w:t>, Secretary</w:t>
      </w:r>
      <w:r w:rsidR="00A84C78" w:rsidRPr="00C6708A">
        <w:rPr>
          <w:rFonts w:ascii="Times New Roman" w:hAnsi="Times New Roman"/>
          <w:color w:val="1A1A1A"/>
        </w:rPr>
        <w:t xml:space="preserve"> (2021)</w:t>
      </w:r>
      <w:r w:rsidR="00BA5B64" w:rsidRPr="00C6708A">
        <w:rPr>
          <w:rFonts w:ascii="Times New Roman" w:hAnsi="Times New Roman"/>
          <w:color w:val="1A1A1A"/>
        </w:rPr>
        <w:tab/>
      </w:r>
      <w:r w:rsidRPr="00C6708A">
        <w:rPr>
          <w:rFonts w:ascii="Times New Roman" w:hAnsi="Times New Roman"/>
          <w:color w:val="1A1A1A"/>
        </w:rPr>
        <w:t>Sociology</w:t>
      </w:r>
      <w:r w:rsidRPr="00C6708A">
        <w:rPr>
          <w:rFonts w:ascii="Times New Roman" w:hAnsi="Times New Roman"/>
          <w:color w:val="1A1A1A"/>
        </w:rPr>
        <w:tab/>
      </w:r>
      <w:r w:rsidRPr="00C6708A">
        <w:rPr>
          <w:rFonts w:ascii="Times New Roman" w:hAnsi="Times New Roman"/>
          <w:color w:val="1A1A1A"/>
        </w:rPr>
        <w:tab/>
      </w:r>
      <w:r w:rsidR="00BA5B64" w:rsidRPr="00C6708A">
        <w:rPr>
          <w:rFonts w:ascii="Times New Roman" w:hAnsi="Times New Roman"/>
          <w:color w:val="1A1A1A"/>
        </w:rPr>
        <w:tab/>
      </w:r>
      <w:r w:rsidRPr="00C6708A">
        <w:rPr>
          <w:rFonts w:ascii="Times New Roman" w:hAnsi="Times New Roman"/>
          <w:color w:val="1A1A1A"/>
        </w:rPr>
        <w:t>(Social Sciences)</w:t>
      </w:r>
    </w:p>
    <w:p w14:paraId="516BB671" w14:textId="40FA6AFE" w:rsidR="00E80E12" w:rsidRPr="00C6708A" w:rsidRDefault="00E80E12" w:rsidP="00E80E12">
      <w:pPr>
        <w:widowControl w:val="0"/>
        <w:autoSpaceDE w:val="0"/>
        <w:autoSpaceDN w:val="0"/>
        <w:adjustRightInd w:val="0"/>
        <w:rPr>
          <w:rFonts w:ascii="Times New Roman" w:hAnsi="Times New Roman"/>
          <w:color w:val="1A1A1A"/>
        </w:rPr>
      </w:pPr>
      <w:r w:rsidRPr="00C6708A">
        <w:rPr>
          <w:rFonts w:ascii="Times New Roman" w:hAnsi="Times New Roman"/>
          <w:color w:val="1A1A1A"/>
        </w:rPr>
        <w:t>Seyfi Turkelli</w:t>
      </w:r>
      <w:r w:rsidR="00A84C78" w:rsidRPr="00C6708A">
        <w:rPr>
          <w:rFonts w:ascii="Times New Roman" w:hAnsi="Times New Roman"/>
          <w:color w:val="1A1A1A"/>
        </w:rPr>
        <w:t xml:space="preserve"> (2022)</w:t>
      </w:r>
      <w:r w:rsidRPr="00C6708A">
        <w:rPr>
          <w:rFonts w:ascii="Times New Roman" w:hAnsi="Times New Roman"/>
          <w:color w:val="1A1A1A"/>
        </w:rPr>
        <w:tab/>
      </w:r>
      <w:r w:rsidR="007261A3" w:rsidRPr="00C6708A">
        <w:rPr>
          <w:rFonts w:ascii="Times New Roman" w:hAnsi="Times New Roman"/>
          <w:i/>
          <w:iCs/>
          <w:color w:val="1A1A1A"/>
        </w:rPr>
        <w:t>Sabbatical</w:t>
      </w:r>
      <w:r w:rsidR="00BA5B64" w:rsidRPr="00C6708A">
        <w:rPr>
          <w:rFonts w:ascii="Times New Roman" w:hAnsi="Times New Roman"/>
          <w:color w:val="1A1A1A"/>
        </w:rPr>
        <w:tab/>
      </w:r>
      <w:r w:rsidRPr="00C6708A">
        <w:rPr>
          <w:rFonts w:ascii="Times New Roman" w:hAnsi="Times New Roman"/>
          <w:color w:val="1A1A1A"/>
        </w:rPr>
        <w:t>Math &amp; Philosophy</w:t>
      </w:r>
      <w:r w:rsidRPr="00C6708A">
        <w:rPr>
          <w:rFonts w:ascii="Times New Roman" w:hAnsi="Times New Roman"/>
          <w:color w:val="1A1A1A"/>
        </w:rPr>
        <w:tab/>
      </w:r>
      <w:r w:rsidR="00BA5B64" w:rsidRPr="00C6708A">
        <w:rPr>
          <w:rFonts w:ascii="Times New Roman" w:hAnsi="Times New Roman"/>
          <w:color w:val="1A1A1A"/>
        </w:rPr>
        <w:tab/>
      </w:r>
      <w:r w:rsidRPr="00C6708A">
        <w:rPr>
          <w:rFonts w:ascii="Times New Roman" w:hAnsi="Times New Roman"/>
          <w:color w:val="1A1A1A"/>
        </w:rPr>
        <w:t>(Math/Natural Sciences)</w:t>
      </w:r>
    </w:p>
    <w:p w14:paraId="0B97FE31" w14:textId="77777777" w:rsidR="00E74AB6" w:rsidRPr="00C6708A" w:rsidRDefault="00E74AB6" w:rsidP="00E74AB6">
      <w:pPr>
        <w:pStyle w:val="ColorfulList-Accent11"/>
        <w:tabs>
          <w:tab w:val="left" w:pos="2160"/>
        </w:tabs>
        <w:ind w:left="0"/>
        <w:rPr>
          <w:rFonts w:ascii="Times New Roman" w:hAnsi="Times New Roman"/>
        </w:rPr>
      </w:pPr>
      <w:r w:rsidRPr="00C6708A">
        <w:rPr>
          <w:rFonts w:ascii="Times New Roman" w:hAnsi="Times New Roman"/>
          <w:i/>
          <w:iCs/>
        </w:rPr>
        <w:t>Vacant</w:t>
      </w:r>
      <w:r w:rsidRPr="00C6708A">
        <w:rPr>
          <w:rFonts w:ascii="Times New Roman" w:hAnsi="Times New Roman"/>
        </w:rPr>
        <w:tab/>
      </w:r>
      <w:r w:rsidRPr="00C6708A">
        <w:rPr>
          <w:rFonts w:ascii="Times New Roman" w:hAnsi="Times New Roman"/>
        </w:rPr>
        <w:tab/>
      </w:r>
      <w:r w:rsidRPr="00C6708A">
        <w:rPr>
          <w:rFonts w:ascii="Times New Roman" w:hAnsi="Times New Roman"/>
        </w:rPr>
        <w:tab/>
      </w:r>
      <w:r w:rsidRPr="00C6708A">
        <w:rPr>
          <w:rFonts w:ascii="Times New Roman" w:hAnsi="Times New Roman"/>
        </w:rPr>
        <w:tab/>
      </w:r>
      <w:r w:rsidRPr="00C6708A">
        <w:rPr>
          <w:rFonts w:ascii="Times New Roman" w:hAnsi="Times New Roman"/>
        </w:rPr>
        <w:tab/>
      </w:r>
      <w:r w:rsidRPr="00C6708A">
        <w:rPr>
          <w:rFonts w:ascii="Times New Roman" w:hAnsi="Times New Roman"/>
        </w:rPr>
        <w:tab/>
      </w:r>
      <w:r w:rsidRPr="00C6708A">
        <w:rPr>
          <w:rFonts w:ascii="Times New Roman" w:hAnsi="Times New Roman"/>
        </w:rPr>
        <w:tab/>
        <w:t>(Basic Skills/Writing)</w:t>
      </w:r>
    </w:p>
    <w:p w14:paraId="2875BC38" w14:textId="77777777" w:rsidR="00E74AB6" w:rsidRDefault="00E74AB6" w:rsidP="00E74AB6">
      <w:pPr>
        <w:pStyle w:val="ColorfulList-Accent11"/>
        <w:tabs>
          <w:tab w:val="left" w:pos="2160"/>
        </w:tabs>
        <w:ind w:left="0"/>
        <w:rPr>
          <w:rFonts w:ascii="Times New Roman" w:hAnsi="Times New Roman"/>
          <w:color w:val="1A1A1A"/>
        </w:rPr>
      </w:pPr>
      <w:r w:rsidRPr="00C6708A">
        <w:rPr>
          <w:rFonts w:ascii="Times New Roman" w:hAnsi="Times New Roman"/>
          <w:i/>
          <w:iCs/>
          <w:color w:val="1A1A1A"/>
        </w:rPr>
        <w:t>Vacant</w:t>
      </w:r>
      <w:r w:rsidRPr="00C6708A">
        <w:rPr>
          <w:rFonts w:ascii="Times New Roman" w:hAnsi="Times New Roman"/>
          <w:color w:val="1A1A1A"/>
        </w:rPr>
        <w:tab/>
      </w:r>
      <w:r w:rsidRPr="00C6708A">
        <w:rPr>
          <w:rFonts w:ascii="Times New Roman" w:hAnsi="Times New Roman"/>
          <w:color w:val="1A1A1A"/>
        </w:rPr>
        <w:tab/>
      </w:r>
      <w:r w:rsidRPr="00C6708A">
        <w:rPr>
          <w:rFonts w:ascii="Times New Roman" w:hAnsi="Times New Roman"/>
          <w:color w:val="1A1A1A"/>
        </w:rPr>
        <w:tab/>
      </w:r>
      <w:r w:rsidRPr="00C6708A">
        <w:rPr>
          <w:rFonts w:ascii="Times New Roman" w:hAnsi="Times New Roman"/>
          <w:color w:val="1A1A1A"/>
        </w:rPr>
        <w:tab/>
      </w:r>
      <w:r w:rsidRPr="00C6708A">
        <w:rPr>
          <w:rFonts w:ascii="Times New Roman" w:hAnsi="Times New Roman"/>
          <w:color w:val="1A1A1A"/>
        </w:rPr>
        <w:tab/>
      </w:r>
      <w:r w:rsidRPr="00C6708A">
        <w:rPr>
          <w:rFonts w:ascii="Times New Roman" w:hAnsi="Times New Roman"/>
          <w:color w:val="1A1A1A"/>
        </w:rPr>
        <w:tab/>
      </w:r>
      <w:r w:rsidRPr="00C6708A">
        <w:rPr>
          <w:rFonts w:ascii="Times New Roman" w:hAnsi="Times New Roman"/>
          <w:color w:val="1A1A1A"/>
        </w:rPr>
        <w:tab/>
        <w:t>(Human Well-Being)</w:t>
      </w:r>
    </w:p>
    <w:p w14:paraId="646C4132" w14:textId="3CD28743" w:rsidR="00CE577B" w:rsidRPr="00993276" w:rsidRDefault="00C97ABE" w:rsidP="00CE577B">
      <w:pPr>
        <w:rPr>
          <w:rFonts w:ascii="Times New Roman" w:hAnsi="Times New Roman"/>
        </w:rPr>
      </w:pPr>
      <w:r w:rsidRPr="00C97ABE">
        <w:rPr>
          <w:rFonts w:ascii="Times New Roman" w:hAnsi="Times New Roman"/>
        </w:rPr>
        <w:t>Da</w:t>
      </w:r>
      <w:r w:rsidR="000568DE">
        <w:rPr>
          <w:rFonts w:ascii="Times New Roman" w:hAnsi="Times New Roman"/>
        </w:rPr>
        <w:t>’V</w:t>
      </w:r>
      <w:r w:rsidRPr="00C97ABE">
        <w:rPr>
          <w:rFonts w:ascii="Times New Roman" w:hAnsi="Times New Roman"/>
        </w:rPr>
        <w:t>eonna Campbell</w:t>
      </w:r>
      <w:r w:rsidR="006527D1" w:rsidRPr="00C97ABE">
        <w:rPr>
          <w:rFonts w:ascii="Times New Roman" w:hAnsi="Times New Roman"/>
        </w:rPr>
        <w:tab/>
      </w:r>
      <w:r w:rsidR="00550BD5" w:rsidRPr="00993276">
        <w:rPr>
          <w:rFonts w:ascii="Times New Roman" w:hAnsi="Times New Roman"/>
        </w:rPr>
        <w:tab/>
      </w:r>
      <w:r w:rsidR="005B7AFD" w:rsidRPr="00993276">
        <w:rPr>
          <w:rFonts w:ascii="Times New Roman" w:hAnsi="Times New Roman"/>
        </w:rPr>
        <w:tab/>
      </w:r>
      <w:r w:rsidR="00550BD5" w:rsidRPr="00993276">
        <w:rPr>
          <w:rFonts w:ascii="Times New Roman" w:hAnsi="Times New Roman"/>
        </w:rPr>
        <w:t>Student Gov't.</w:t>
      </w:r>
      <w:r w:rsidR="005321CA" w:rsidRPr="00993276">
        <w:rPr>
          <w:rFonts w:ascii="Times New Roman" w:hAnsi="Times New Roman"/>
        </w:rPr>
        <w:t xml:space="preserve"> Assoc</w:t>
      </w:r>
      <w:r w:rsidR="00550BD5" w:rsidRPr="00993276">
        <w:rPr>
          <w:rFonts w:ascii="Times New Roman" w:hAnsi="Times New Roman"/>
        </w:rPr>
        <w:t>.</w:t>
      </w:r>
      <w:r w:rsidR="005321CA" w:rsidRPr="00993276">
        <w:rPr>
          <w:rFonts w:ascii="Times New Roman" w:hAnsi="Times New Roman"/>
        </w:rPr>
        <w:t xml:space="preserve"> </w:t>
      </w:r>
    </w:p>
    <w:p w14:paraId="280E01AB" w14:textId="3DDEA3AC" w:rsidR="005321CA" w:rsidRPr="00993276" w:rsidRDefault="00CE577B" w:rsidP="00CE577B">
      <w:pPr>
        <w:rPr>
          <w:rFonts w:ascii="Times New Roman" w:hAnsi="Times New Roman"/>
        </w:rPr>
      </w:pPr>
      <w:r w:rsidRPr="00993276">
        <w:rPr>
          <w:rFonts w:ascii="Times New Roman" w:hAnsi="Times New Roman"/>
        </w:rPr>
        <w:t>Jim Schmidt</w:t>
      </w:r>
      <w:r w:rsidRPr="00993276">
        <w:rPr>
          <w:rFonts w:ascii="Times New Roman" w:hAnsi="Times New Roman"/>
        </w:rPr>
        <w:tab/>
      </w:r>
      <w:r w:rsidR="005321CA" w:rsidRPr="00993276">
        <w:rPr>
          <w:rFonts w:ascii="Times New Roman" w:hAnsi="Times New Roman"/>
        </w:rPr>
        <w:tab/>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 xml:space="preserve">C.A.S.  </w:t>
      </w:r>
      <w:r w:rsidR="005321CA" w:rsidRPr="00993276">
        <w:rPr>
          <w:rFonts w:ascii="Times New Roman" w:hAnsi="Times New Roman"/>
        </w:rPr>
        <w:tab/>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(Ex-offici</w:t>
      </w:r>
      <w:r w:rsidR="00E92550" w:rsidRPr="00993276">
        <w:rPr>
          <w:rFonts w:ascii="Times New Roman" w:hAnsi="Times New Roman"/>
        </w:rPr>
        <w:t>o, Dean'</w:t>
      </w:r>
      <w:r w:rsidR="005321CA" w:rsidRPr="00993276">
        <w:rPr>
          <w:rFonts w:ascii="Times New Roman" w:hAnsi="Times New Roman"/>
        </w:rPr>
        <w:t>s Council Rep.)</w:t>
      </w:r>
    </w:p>
    <w:p w14:paraId="3C62C32E" w14:textId="4481CBC1" w:rsidR="005321CA" w:rsidRPr="00993276" w:rsidRDefault="005B7AFD" w:rsidP="005321CA">
      <w:pPr>
        <w:pStyle w:val="ColorfulList-Accent11"/>
        <w:tabs>
          <w:tab w:val="left" w:pos="2160"/>
        </w:tabs>
        <w:ind w:left="0"/>
        <w:rPr>
          <w:rFonts w:ascii="Times New Roman" w:hAnsi="Times New Roman"/>
        </w:rPr>
      </w:pPr>
      <w:r w:rsidRPr="00993276">
        <w:rPr>
          <w:rFonts w:ascii="Times New Roman" w:hAnsi="Times New Roman"/>
        </w:rPr>
        <w:t>Mark Mossman</w:t>
      </w:r>
      <w:r w:rsidR="005321CA" w:rsidRPr="00993276">
        <w:rPr>
          <w:rFonts w:ascii="Times New Roman" w:hAnsi="Times New Roman"/>
        </w:rPr>
        <w:tab/>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 xml:space="preserve">Office of Provost </w:t>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(Ex-officio,</w:t>
      </w:r>
      <w:r w:rsidR="002B1C17" w:rsidRPr="00993276">
        <w:rPr>
          <w:rFonts w:ascii="Times New Roman" w:hAnsi="Times New Roman"/>
        </w:rPr>
        <w:t xml:space="preserve"> </w:t>
      </w:r>
      <w:r w:rsidR="005321CA" w:rsidRPr="00993276">
        <w:rPr>
          <w:rFonts w:ascii="Times New Roman" w:hAnsi="Times New Roman"/>
        </w:rPr>
        <w:t>Provost's Rep</w:t>
      </w:r>
      <w:r w:rsidR="002B1C17" w:rsidRPr="00993276">
        <w:rPr>
          <w:rFonts w:ascii="Times New Roman" w:hAnsi="Times New Roman"/>
        </w:rPr>
        <w:t>.</w:t>
      </w:r>
      <w:r w:rsidR="005321CA" w:rsidRPr="00993276">
        <w:rPr>
          <w:rFonts w:ascii="Times New Roman" w:hAnsi="Times New Roman"/>
        </w:rPr>
        <w:t>)</w:t>
      </w:r>
    </w:p>
    <w:p w14:paraId="33E68F2F" w14:textId="69B82809" w:rsidR="00365594" w:rsidRDefault="005321CA" w:rsidP="005321CA">
      <w:pPr>
        <w:pStyle w:val="ColorfulList-Accent11"/>
        <w:tabs>
          <w:tab w:val="left" w:pos="2160"/>
        </w:tabs>
        <w:ind w:left="0"/>
        <w:rPr>
          <w:rFonts w:ascii="Times New Roman" w:hAnsi="Times New Roman"/>
        </w:rPr>
      </w:pPr>
      <w:r w:rsidRPr="00993276">
        <w:rPr>
          <w:rFonts w:ascii="Times New Roman" w:hAnsi="Times New Roman"/>
        </w:rPr>
        <w:t>Michelle Yager</w:t>
      </w:r>
      <w:r w:rsidRPr="00993276">
        <w:rPr>
          <w:rFonts w:ascii="Times New Roman" w:hAnsi="Times New Roman"/>
        </w:rPr>
        <w:tab/>
      </w:r>
      <w:r w:rsidRPr="00993276">
        <w:rPr>
          <w:rFonts w:ascii="Times New Roman" w:hAnsi="Times New Roman"/>
        </w:rPr>
        <w:tab/>
      </w:r>
      <w:r w:rsidR="00BA5B64">
        <w:rPr>
          <w:rFonts w:ascii="Times New Roman" w:hAnsi="Times New Roman"/>
        </w:rPr>
        <w:tab/>
      </w:r>
      <w:r w:rsidRPr="00993276">
        <w:rPr>
          <w:rFonts w:ascii="Times New Roman" w:hAnsi="Times New Roman"/>
        </w:rPr>
        <w:t xml:space="preserve">Advising Center </w:t>
      </w:r>
      <w:r w:rsidRPr="00993276">
        <w:rPr>
          <w:rFonts w:ascii="Times New Roman" w:hAnsi="Times New Roman"/>
        </w:rPr>
        <w:tab/>
      </w:r>
      <w:r w:rsidR="00BA5B64">
        <w:rPr>
          <w:rFonts w:ascii="Times New Roman" w:hAnsi="Times New Roman"/>
        </w:rPr>
        <w:tab/>
      </w:r>
      <w:r w:rsidR="002B1C17" w:rsidRPr="00993276">
        <w:rPr>
          <w:rFonts w:ascii="Times New Roman" w:hAnsi="Times New Roman"/>
        </w:rPr>
        <w:t>(Ex-officio, COAA Rep.</w:t>
      </w:r>
      <w:r w:rsidRPr="00993276">
        <w:rPr>
          <w:rFonts w:ascii="Times New Roman" w:hAnsi="Times New Roman"/>
        </w:rPr>
        <w:t>)</w:t>
      </w:r>
    </w:p>
    <w:p w14:paraId="1E17E622" w14:textId="77777777" w:rsidR="00C6708A" w:rsidRDefault="00C6708A" w:rsidP="005321CA">
      <w:pPr>
        <w:pStyle w:val="ColorfulList-Accent11"/>
        <w:tabs>
          <w:tab w:val="left" w:pos="2160"/>
        </w:tabs>
        <w:ind w:left="0"/>
        <w:rPr>
          <w:rFonts w:ascii="Times New Roman" w:hAnsi="Times New Roman"/>
          <w:b/>
          <w:bCs/>
        </w:rPr>
      </w:pPr>
    </w:p>
    <w:p w14:paraId="5A80C714" w14:textId="02D41AE1" w:rsidR="00DF69FE" w:rsidRPr="00C6708A" w:rsidRDefault="00DF69FE" w:rsidP="005321CA">
      <w:pPr>
        <w:pStyle w:val="ColorfulList-Accent11"/>
        <w:tabs>
          <w:tab w:val="left" w:pos="2160"/>
        </w:tabs>
        <w:ind w:left="0"/>
        <w:rPr>
          <w:rFonts w:ascii="Times New Roman" w:hAnsi="Times New Roman"/>
          <w:b/>
          <w:bCs/>
        </w:rPr>
      </w:pPr>
      <w:r w:rsidRPr="00C6708A">
        <w:rPr>
          <w:rFonts w:ascii="Times New Roman" w:hAnsi="Times New Roman"/>
          <w:b/>
          <w:bCs/>
        </w:rPr>
        <w:t>New Fall 2021 Appointments</w:t>
      </w:r>
    </w:p>
    <w:p w14:paraId="3172B749" w14:textId="18EE2E22" w:rsidR="00DF69FE" w:rsidRDefault="00DF69FE" w:rsidP="005321CA">
      <w:pPr>
        <w:pStyle w:val="ColorfulList-Accent11"/>
        <w:tabs>
          <w:tab w:val="left" w:pos="2160"/>
        </w:tabs>
        <w:ind w:left="0"/>
        <w:rPr>
          <w:rFonts w:ascii="Times New Roman" w:hAnsi="Times New Roman"/>
        </w:rPr>
      </w:pPr>
    </w:p>
    <w:p w14:paraId="4DC84956" w14:textId="77777777" w:rsidR="00C7183A" w:rsidRDefault="00DF69FE" w:rsidP="00DF69FE">
      <w:pPr>
        <w:pStyle w:val="ColorfulList-Accent11"/>
        <w:tabs>
          <w:tab w:val="left" w:pos="2160"/>
        </w:tabs>
        <w:ind w:left="0"/>
        <w:rPr>
          <w:rFonts w:ascii="Times New Roman" w:hAnsi="Times New Roman"/>
        </w:rPr>
      </w:pPr>
      <w:r w:rsidRPr="006527D1">
        <w:rPr>
          <w:rFonts w:ascii="Times New Roman" w:hAnsi="Times New Roman"/>
        </w:rPr>
        <w:t>Robert Kelly</w:t>
      </w:r>
      <w:r>
        <w:rPr>
          <w:rFonts w:ascii="Times New Roman" w:hAnsi="Times New Roman"/>
        </w:rPr>
        <w:t xml:space="preserve"> (2024)</w:t>
      </w:r>
      <w:r w:rsidRPr="006527D1">
        <w:rPr>
          <w:rFonts w:ascii="Times New Roman" w:hAnsi="Times New Roman"/>
        </w:rPr>
        <w:tab/>
      </w:r>
      <w:r w:rsidRPr="006527D1">
        <w:rPr>
          <w:rFonts w:ascii="Times New Roman" w:hAnsi="Times New Roman"/>
        </w:rPr>
        <w:tab/>
      </w:r>
      <w:r w:rsidRPr="006527D1">
        <w:rPr>
          <w:rFonts w:ascii="Times New Roman" w:hAnsi="Times New Roman"/>
        </w:rPr>
        <w:tab/>
        <w:t>LEJA</w:t>
      </w:r>
      <w:r w:rsidRPr="006527D1">
        <w:rPr>
          <w:rFonts w:ascii="Times New Roman" w:hAnsi="Times New Roman"/>
        </w:rPr>
        <w:tab/>
      </w:r>
      <w:r w:rsidRPr="006527D1">
        <w:rPr>
          <w:rFonts w:ascii="Times New Roman" w:hAnsi="Times New Roman"/>
        </w:rPr>
        <w:tab/>
      </w:r>
      <w:r w:rsidRPr="006527D1">
        <w:rPr>
          <w:rFonts w:ascii="Times New Roman" w:hAnsi="Times New Roman"/>
        </w:rPr>
        <w:tab/>
      </w:r>
      <w:r w:rsidRPr="006527D1">
        <w:rPr>
          <w:rFonts w:ascii="Times New Roman" w:hAnsi="Times New Roman"/>
        </w:rPr>
        <w:tab/>
      </w:r>
    </w:p>
    <w:p w14:paraId="2A588B0C" w14:textId="17B24D66" w:rsidR="00C7183A" w:rsidRDefault="00C7183A" w:rsidP="00DF69FE">
      <w:pPr>
        <w:pStyle w:val="ColorfulList-Accent11"/>
        <w:tabs>
          <w:tab w:val="left" w:pos="2160"/>
        </w:tabs>
        <w:ind w:left="0"/>
        <w:rPr>
          <w:rFonts w:ascii="Times New Roman" w:hAnsi="Times New Roman"/>
        </w:rPr>
      </w:pPr>
      <w:r w:rsidRPr="00C7183A">
        <w:rPr>
          <w:rFonts w:ascii="Times New Roman" w:hAnsi="Times New Roman"/>
        </w:rPr>
        <w:t>Febe Pamonag</w:t>
      </w:r>
      <w:r>
        <w:rPr>
          <w:rFonts w:ascii="Times New Roman" w:hAnsi="Times New Roman"/>
        </w:rPr>
        <w:t xml:space="preserve"> (2024)</w:t>
      </w:r>
      <w:r>
        <w:rPr>
          <w:rFonts w:ascii="Times New Roman" w:hAnsi="Times New Roman"/>
        </w:rPr>
        <w:tab/>
      </w:r>
      <w:r>
        <w:rPr>
          <w:rFonts w:ascii="Times New Roman" w:hAnsi="Times New Roman"/>
        </w:rPr>
        <w:tab/>
      </w:r>
      <w:r>
        <w:rPr>
          <w:rFonts w:ascii="Times New Roman" w:hAnsi="Times New Roman"/>
        </w:rPr>
        <w:tab/>
        <w:t>History</w:t>
      </w:r>
      <w:r>
        <w:rPr>
          <w:rFonts w:ascii="Times New Roman" w:hAnsi="Times New Roman"/>
        </w:rPr>
        <w:tab/>
      </w:r>
      <w:r>
        <w:rPr>
          <w:rFonts w:ascii="Times New Roman" w:hAnsi="Times New Roman"/>
        </w:rPr>
        <w:tab/>
      </w:r>
      <w:r>
        <w:rPr>
          <w:rFonts w:ascii="Times New Roman" w:hAnsi="Times New Roman"/>
        </w:rPr>
        <w:tab/>
      </w:r>
    </w:p>
    <w:p w14:paraId="713DFB95" w14:textId="2E4FFDC6" w:rsidR="00C7183A" w:rsidRPr="006527D1" w:rsidRDefault="00C7183A" w:rsidP="00DF69FE">
      <w:pPr>
        <w:pStyle w:val="ColorfulList-Accent11"/>
        <w:tabs>
          <w:tab w:val="left" w:pos="2160"/>
        </w:tabs>
        <w:ind w:left="0"/>
        <w:rPr>
          <w:rFonts w:ascii="Times New Roman" w:hAnsi="Times New Roman"/>
        </w:rPr>
      </w:pPr>
      <w:r w:rsidRPr="00C7183A">
        <w:rPr>
          <w:rFonts w:ascii="Times New Roman" w:hAnsi="Times New Roman"/>
        </w:rPr>
        <w:t>Magdelyn Helwig</w:t>
      </w:r>
      <w:r>
        <w:rPr>
          <w:rFonts w:ascii="Times New Roman" w:hAnsi="Times New Roman"/>
        </w:rPr>
        <w:t xml:space="preserve"> (2024)</w:t>
      </w:r>
      <w:r>
        <w:rPr>
          <w:rFonts w:ascii="Times New Roman" w:hAnsi="Times New Roman"/>
        </w:rPr>
        <w:tab/>
      </w:r>
      <w:r>
        <w:rPr>
          <w:rFonts w:ascii="Times New Roman" w:hAnsi="Times New Roman"/>
        </w:rPr>
        <w:tab/>
        <w:t>English</w:t>
      </w:r>
      <w:r>
        <w:rPr>
          <w:rFonts w:ascii="Times New Roman" w:hAnsi="Times New Roman"/>
        </w:rPr>
        <w:tab/>
      </w:r>
      <w:r>
        <w:rPr>
          <w:rFonts w:ascii="Times New Roman" w:hAnsi="Times New Roman"/>
        </w:rPr>
        <w:tab/>
      </w:r>
      <w:r>
        <w:rPr>
          <w:rFonts w:ascii="Times New Roman" w:hAnsi="Times New Roman"/>
        </w:rPr>
        <w:tab/>
      </w:r>
    </w:p>
    <w:p w14:paraId="17E1AF23" w14:textId="77777777" w:rsidR="00C6708A" w:rsidRDefault="00C7183A" w:rsidP="005321CA">
      <w:pPr>
        <w:pStyle w:val="ColorfulList-Accent11"/>
        <w:tabs>
          <w:tab w:val="left" w:pos="2160"/>
        </w:tabs>
        <w:ind w:left="0"/>
        <w:rPr>
          <w:rFonts w:ascii="Times New Roman" w:hAnsi="Times New Roman"/>
        </w:rPr>
      </w:pPr>
      <w:r w:rsidRPr="00C7183A">
        <w:rPr>
          <w:rFonts w:ascii="Times New Roman" w:hAnsi="Times New Roman"/>
        </w:rPr>
        <w:t>Robert Intrieri</w:t>
      </w:r>
      <w:r>
        <w:rPr>
          <w:rFonts w:ascii="Times New Roman" w:hAnsi="Times New Roman"/>
        </w:rPr>
        <w:t xml:space="preserve"> (2024)</w:t>
      </w:r>
      <w:r>
        <w:rPr>
          <w:rFonts w:ascii="Times New Roman" w:hAnsi="Times New Roman"/>
        </w:rPr>
        <w:tab/>
      </w:r>
      <w:r>
        <w:rPr>
          <w:rFonts w:ascii="Times New Roman" w:hAnsi="Times New Roman"/>
        </w:rPr>
        <w:tab/>
      </w:r>
      <w:r>
        <w:rPr>
          <w:rFonts w:ascii="Times New Roman" w:hAnsi="Times New Roman"/>
        </w:rPr>
        <w:tab/>
        <w:t>Psychology</w:t>
      </w:r>
    </w:p>
    <w:p w14:paraId="046C9430" w14:textId="28AA31AA" w:rsidR="00DF69FE" w:rsidRDefault="00C6708A" w:rsidP="005321CA">
      <w:pPr>
        <w:pStyle w:val="ColorfulList-Accent11"/>
        <w:tabs>
          <w:tab w:val="left" w:pos="2160"/>
        </w:tabs>
        <w:ind w:left="0"/>
        <w:rPr>
          <w:rFonts w:ascii="Times New Roman" w:hAnsi="Times New Roman"/>
        </w:rPr>
      </w:pPr>
      <w:r w:rsidRPr="00C6708A">
        <w:rPr>
          <w:rFonts w:ascii="Times New Roman" w:hAnsi="Times New Roman"/>
        </w:rPr>
        <w:t>Adam Lewis</w:t>
      </w:r>
      <w:r>
        <w:rPr>
          <w:rFonts w:ascii="Times New Roman" w:hAnsi="Times New Roman"/>
        </w:rPr>
        <w:t xml:space="preserve"> (2022)</w:t>
      </w:r>
      <w:r>
        <w:rPr>
          <w:rFonts w:ascii="Times New Roman" w:hAnsi="Times New Roman"/>
        </w:rPr>
        <w:tab/>
      </w:r>
      <w:r>
        <w:rPr>
          <w:rFonts w:ascii="Times New Roman" w:hAnsi="Times New Roman"/>
        </w:rPr>
        <w:tab/>
      </w:r>
      <w:r>
        <w:rPr>
          <w:rFonts w:ascii="Times New Roman" w:hAnsi="Times New Roman"/>
        </w:rPr>
        <w:tab/>
        <w:t>Theatre and Dance</w:t>
      </w:r>
      <w:r w:rsidR="00C7183A">
        <w:rPr>
          <w:rFonts w:ascii="Times New Roman" w:hAnsi="Times New Roman"/>
        </w:rPr>
        <w:tab/>
      </w:r>
      <w:r w:rsidR="00C7183A">
        <w:rPr>
          <w:rFonts w:ascii="Times New Roman" w:hAnsi="Times New Roman"/>
        </w:rPr>
        <w:tab/>
      </w:r>
      <w:r w:rsidR="00C7183A">
        <w:rPr>
          <w:rFonts w:ascii="Times New Roman" w:hAnsi="Times New Roman"/>
        </w:rPr>
        <w:tab/>
      </w:r>
    </w:p>
    <w:p w14:paraId="76A7280C" w14:textId="77777777" w:rsidR="00C6708A" w:rsidRDefault="00C6708A" w:rsidP="0026500A">
      <w:pPr>
        <w:pStyle w:val="ColorfulList-Accent11"/>
        <w:ind w:left="0"/>
        <w:rPr>
          <w:rFonts w:ascii="Times New Roman" w:hAnsi="Times New Roman"/>
        </w:rPr>
      </w:pPr>
    </w:p>
    <w:p w14:paraId="0A1AE8E1" w14:textId="29598A43" w:rsidR="005321CA" w:rsidRPr="00993276" w:rsidRDefault="0026500A" w:rsidP="0026500A">
      <w:pPr>
        <w:pStyle w:val="ColorfulList-Accent11"/>
        <w:ind w:left="0"/>
        <w:rPr>
          <w:rFonts w:ascii="Times New Roman" w:hAnsi="Times New Roman"/>
        </w:rPr>
      </w:pPr>
      <w:r w:rsidRPr="00993276">
        <w:rPr>
          <w:rFonts w:ascii="Times New Roman" w:hAnsi="Times New Roman"/>
        </w:rPr>
        <w:t xml:space="preserve">1.  </w:t>
      </w:r>
      <w:r w:rsidR="005321CA" w:rsidRPr="00993276">
        <w:rPr>
          <w:rFonts w:ascii="Times New Roman" w:hAnsi="Times New Roman"/>
        </w:rPr>
        <w:t>Call to order</w:t>
      </w:r>
      <w:r w:rsidR="00EB27AF">
        <w:rPr>
          <w:rFonts w:ascii="Times New Roman" w:hAnsi="Times New Roman"/>
        </w:rPr>
        <w:t xml:space="preserve"> at </w:t>
      </w:r>
      <w:r w:rsidR="000F3DF1">
        <w:rPr>
          <w:rFonts w:ascii="Times New Roman" w:hAnsi="Times New Roman"/>
        </w:rPr>
        <w:t>3:33</w:t>
      </w:r>
      <w:r w:rsidR="00EB27AF">
        <w:rPr>
          <w:rFonts w:ascii="Times New Roman" w:hAnsi="Times New Roman"/>
        </w:rPr>
        <w:t>.</w:t>
      </w:r>
    </w:p>
    <w:p w14:paraId="4564AE1E" w14:textId="00B5BEAD" w:rsidR="0043271F" w:rsidRPr="00993276" w:rsidRDefault="0026500A" w:rsidP="000860D7">
      <w:pPr>
        <w:pStyle w:val="ColorfulList-Accent11"/>
        <w:ind w:hanging="720"/>
        <w:rPr>
          <w:rFonts w:ascii="Times New Roman" w:hAnsi="Times New Roman"/>
        </w:rPr>
      </w:pPr>
      <w:r w:rsidRPr="00993276">
        <w:rPr>
          <w:rFonts w:ascii="Times New Roman" w:hAnsi="Times New Roman"/>
        </w:rPr>
        <w:t xml:space="preserve">2.  </w:t>
      </w:r>
      <w:r w:rsidR="00EB27AF" w:rsidRPr="00EB27AF">
        <w:rPr>
          <w:rFonts w:ascii="Times New Roman" w:hAnsi="Times New Roman"/>
        </w:rPr>
        <w:t xml:space="preserve">Minutes from </w:t>
      </w:r>
      <w:r w:rsidR="00EB27AF">
        <w:rPr>
          <w:rFonts w:ascii="Times New Roman" w:hAnsi="Times New Roman"/>
        </w:rPr>
        <w:t xml:space="preserve">April </w:t>
      </w:r>
      <w:r w:rsidR="00EB27AF" w:rsidRPr="00EB27AF">
        <w:rPr>
          <w:rFonts w:ascii="Times New Roman" w:hAnsi="Times New Roman"/>
        </w:rPr>
        <w:t xml:space="preserve">8th, 2021 approved. Motion to approve by </w:t>
      </w:r>
      <w:r w:rsidR="00DA7B0B">
        <w:rPr>
          <w:rFonts w:ascii="Times New Roman" w:hAnsi="Times New Roman"/>
        </w:rPr>
        <w:t>T</w:t>
      </w:r>
      <w:r w:rsidR="000860D7">
        <w:rPr>
          <w:rFonts w:ascii="Times New Roman" w:hAnsi="Times New Roman"/>
        </w:rPr>
        <w:t xml:space="preserve">onya </w:t>
      </w:r>
      <w:r w:rsidR="00DA7B0B">
        <w:rPr>
          <w:rFonts w:ascii="Times New Roman" w:hAnsi="Times New Roman"/>
        </w:rPr>
        <w:t>L</w:t>
      </w:r>
      <w:r w:rsidR="000860D7">
        <w:rPr>
          <w:rFonts w:ascii="Times New Roman" w:hAnsi="Times New Roman"/>
        </w:rPr>
        <w:t>ittle</w:t>
      </w:r>
      <w:r w:rsidR="00DA7B0B">
        <w:rPr>
          <w:rFonts w:ascii="Times New Roman" w:hAnsi="Times New Roman"/>
        </w:rPr>
        <w:t xml:space="preserve"> </w:t>
      </w:r>
      <w:r w:rsidR="00EB27AF" w:rsidRPr="00EB27AF">
        <w:rPr>
          <w:rFonts w:ascii="Times New Roman" w:hAnsi="Times New Roman"/>
        </w:rPr>
        <w:t>and seconded by</w:t>
      </w:r>
      <w:r w:rsidR="00DA7B0B">
        <w:rPr>
          <w:rFonts w:ascii="Times New Roman" w:hAnsi="Times New Roman"/>
        </w:rPr>
        <w:t xml:space="preserve"> C</w:t>
      </w:r>
      <w:r w:rsidR="000860D7">
        <w:rPr>
          <w:rFonts w:ascii="Times New Roman" w:hAnsi="Times New Roman"/>
        </w:rPr>
        <w:t xml:space="preserve">raig </w:t>
      </w:r>
      <w:r w:rsidR="00DA7B0B">
        <w:rPr>
          <w:rFonts w:ascii="Times New Roman" w:hAnsi="Times New Roman"/>
        </w:rPr>
        <w:t>T</w:t>
      </w:r>
      <w:r w:rsidR="000860D7">
        <w:rPr>
          <w:rFonts w:ascii="Times New Roman" w:hAnsi="Times New Roman"/>
        </w:rPr>
        <w:t>ollini</w:t>
      </w:r>
      <w:r w:rsidR="00EB27AF" w:rsidRPr="00EB27AF">
        <w:rPr>
          <w:rFonts w:ascii="Times New Roman" w:hAnsi="Times New Roman"/>
        </w:rPr>
        <w:t xml:space="preserve">. </w:t>
      </w:r>
    </w:p>
    <w:p w14:paraId="42789F72" w14:textId="5F93EF19" w:rsidR="005321CA" w:rsidRPr="00993276" w:rsidRDefault="0026500A" w:rsidP="0026500A">
      <w:pPr>
        <w:pStyle w:val="ColorfulList-Accent11"/>
        <w:ind w:left="0"/>
        <w:rPr>
          <w:rFonts w:ascii="Times New Roman" w:hAnsi="Times New Roman"/>
        </w:rPr>
      </w:pPr>
      <w:r w:rsidRPr="00993276">
        <w:rPr>
          <w:rFonts w:ascii="Times New Roman" w:hAnsi="Times New Roman"/>
        </w:rPr>
        <w:t xml:space="preserve">3.  </w:t>
      </w:r>
      <w:r w:rsidR="005321CA" w:rsidRPr="00993276">
        <w:rPr>
          <w:rFonts w:ascii="Times New Roman" w:hAnsi="Times New Roman"/>
        </w:rPr>
        <w:t>Additions to Agenda</w:t>
      </w:r>
      <w:r w:rsidR="00EB27AF">
        <w:rPr>
          <w:rFonts w:ascii="Times New Roman" w:hAnsi="Times New Roman"/>
        </w:rPr>
        <w:t xml:space="preserve">: </w:t>
      </w:r>
      <w:r w:rsidR="00F653ED">
        <w:rPr>
          <w:rFonts w:ascii="Times New Roman" w:hAnsi="Times New Roman"/>
        </w:rPr>
        <w:t xml:space="preserve">None. </w:t>
      </w:r>
    </w:p>
    <w:p w14:paraId="2889BD7E" w14:textId="47E83B9C" w:rsidR="00BE3273" w:rsidRPr="00993276" w:rsidRDefault="0026500A" w:rsidP="000860D7">
      <w:pPr>
        <w:pStyle w:val="ColorfulList-Accent11"/>
        <w:ind w:hanging="720"/>
        <w:rPr>
          <w:rFonts w:ascii="Times New Roman" w:hAnsi="Times New Roman"/>
        </w:rPr>
      </w:pPr>
      <w:r w:rsidRPr="00993276">
        <w:rPr>
          <w:rFonts w:ascii="Times New Roman" w:hAnsi="Times New Roman"/>
        </w:rPr>
        <w:t xml:space="preserve">4.  </w:t>
      </w:r>
      <w:r w:rsidR="005321CA" w:rsidRPr="00993276">
        <w:rPr>
          <w:rFonts w:ascii="Times New Roman" w:hAnsi="Times New Roman"/>
        </w:rPr>
        <w:t>Roll Call</w:t>
      </w:r>
      <w:r w:rsidR="00EB27AF">
        <w:rPr>
          <w:rFonts w:ascii="Times New Roman" w:hAnsi="Times New Roman"/>
        </w:rPr>
        <w:t xml:space="preserve">: </w:t>
      </w:r>
      <w:r w:rsidR="000860D7">
        <w:rPr>
          <w:rFonts w:ascii="Times New Roman" w:hAnsi="Times New Roman"/>
        </w:rPr>
        <w:t xml:space="preserve">Lia Petracovici and Jim Schmidt </w:t>
      </w:r>
      <w:r w:rsidR="00EB27AF">
        <w:rPr>
          <w:rFonts w:ascii="Times New Roman" w:hAnsi="Times New Roman"/>
        </w:rPr>
        <w:t xml:space="preserve">absent. </w:t>
      </w:r>
      <w:r w:rsidR="000860D7">
        <w:rPr>
          <w:rFonts w:ascii="Times New Roman" w:hAnsi="Times New Roman"/>
        </w:rPr>
        <w:t xml:space="preserve">Febe Pamonag present through item 6. Robert Kelly, Tonya Little, and Mark Mossman left during item </w:t>
      </w:r>
      <w:r w:rsidR="00297339">
        <w:rPr>
          <w:rFonts w:ascii="Times New Roman" w:hAnsi="Times New Roman"/>
        </w:rPr>
        <w:t xml:space="preserve">7. </w:t>
      </w:r>
    </w:p>
    <w:p w14:paraId="334C8A82" w14:textId="34006D89" w:rsidR="00E80E12" w:rsidRDefault="00365594" w:rsidP="000860D7">
      <w:pPr>
        <w:pStyle w:val="ColorfulList-Accent11"/>
        <w:ind w:hanging="720"/>
        <w:rPr>
          <w:rFonts w:ascii="Times New Roman" w:hAnsi="Times New Roman"/>
        </w:rPr>
      </w:pPr>
      <w:r w:rsidRPr="00993276">
        <w:rPr>
          <w:rFonts w:ascii="Times New Roman" w:hAnsi="Times New Roman"/>
        </w:rPr>
        <w:t>5</w:t>
      </w:r>
      <w:r w:rsidR="0026500A" w:rsidRPr="00993276">
        <w:rPr>
          <w:rFonts w:ascii="Times New Roman" w:hAnsi="Times New Roman"/>
        </w:rPr>
        <w:t xml:space="preserve">.  </w:t>
      </w:r>
      <w:r w:rsidR="005321CA" w:rsidRPr="00993276">
        <w:rPr>
          <w:rFonts w:ascii="Times New Roman" w:hAnsi="Times New Roman"/>
        </w:rPr>
        <w:t>Announcements</w:t>
      </w:r>
      <w:r w:rsidR="00EB27AF">
        <w:rPr>
          <w:rFonts w:ascii="Times New Roman" w:hAnsi="Times New Roman"/>
        </w:rPr>
        <w:t xml:space="preserve">: </w:t>
      </w:r>
      <w:r w:rsidR="000F3DF1">
        <w:rPr>
          <w:rFonts w:ascii="Times New Roman" w:hAnsi="Times New Roman"/>
        </w:rPr>
        <w:t>A</w:t>
      </w:r>
      <w:r w:rsidR="000860D7">
        <w:rPr>
          <w:rFonts w:ascii="Times New Roman" w:hAnsi="Times New Roman"/>
        </w:rPr>
        <w:t xml:space="preserve">ndrea Alveshere said the outgoing members are Lori Baker-Sperry and Craig Tollini, with Robert Kelly ending one term and starting another. Lori Baker-Sperry plans to periodically attend meetings during the 2021-2022 year to provide assessment reports. The specific areas of the new members are not known, but Andrea Alveshere will obtain that information. </w:t>
      </w:r>
    </w:p>
    <w:p w14:paraId="083B2E73" w14:textId="77777777" w:rsidR="000860D7" w:rsidRPr="00993276" w:rsidRDefault="000860D7" w:rsidP="000860D7">
      <w:pPr>
        <w:pStyle w:val="ColorfulList-Accent11"/>
        <w:ind w:hanging="720"/>
        <w:rPr>
          <w:rFonts w:ascii="Times New Roman" w:hAnsi="Times New Roman"/>
          <w:b/>
        </w:rPr>
      </w:pPr>
    </w:p>
    <w:p w14:paraId="1A6A7D4A" w14:textId="77777777" w:rsidR="00E80E12" w:rsidRPr="00993276" w:rsidRDefault="00E80E12" w:rsidP="00E80E12">
      <w:pPr>
        <w:shd w:val="clear" w:color="auto" w:fill="FFFFFF"/>
        <w:ind w:left="720" w:hanging="720"/>
        <w:rPr>
          <w:rFonts w:ascii="Times New Roman" w:hAnsi="Times New Roman"/>
          <w:b/>
        </w:rPr>
      </w:pPr>
      <w:r w:rsidRPr="00993276">
        <w:rPr>
          <w:rFonts w:ascii="Times New Roman" w:hAnsi="Times New Roman"/>
          <w:b/>
        </w:rPr>
        <w:t>NEW BUSINESS</w:t>
      </w:r>
    </w:p>
    <w:p w14:paraId="02552E1E" w14:textId="77777777" w:rsidR="001614BC" w:rsidRPr="00993276" w:rsidRDefault="001614BC" w:rsidP="00E80E12">
      <w:pPr>
        <w:shd w:val="clear" w:color="auto" w:fill="FFFFFF"/>
        <w:ind w:left="720" w:hanging="720"/>
        <w:rPr>
          <w:rFonts w:ascii="Times New Roman" w:hAnsi="Times New Roman"/>
          <w:b/>
        </w:rPr>
      </w:pPr>
    </w:p>
    <w:p w14:paraId="36C3A2B6" w14:textId="3F8A7DBA" w:rsidR="00B618EC" w:rsidRDefault="00A23505" w:rsidP="00EB27AF">
      <w:pPr>
        <w:shd w:val="clear" w:color="auto" w:fill="FFFFFF"/>
        <w:ind w:left="720" w:hanging="720"/>
        <w:rPr>
          <w:rFonts w:ascii="Times New Roman" w:hAnsi="Times New Roman"/>
        </w:rPr>
      </w:pPr>
      <w:r>
        <w:rPr>
          <w:rFonts w:ascii="Times New Roman" w:hAnsi="Times New Roman"/>
        </w:rPr>
        <w:lastRenderedPageBreak/>
        <w:t xml:space="preserve">6.  </w:t>
      </w:r>
      <w:r w:rsidR="00F06EAE">
        <w:rPr>
          <w:rFonts w:ascii="Times New Roman" w:hAnsi="Times New Roman"/>
        </w:rPr>
        <w:t>Election of CGE officers for 2021-2022 academic year</w:t>
      </w:r>
      <w:r w:rsidR="00EB27AF">
        <w:rPr>
          <w:rFonts w:ascii="Times New Roman" w:hAnsi="Times New Roman"/>
        </w:rPr>
        <w:t xml:space="preserve">: </w:t>
      </w:r>
      <w:r w:rsidR="00F653ED">
        <w:rPr>
          <w:rFonts w:ascii="Times New Roman" w:hAnsi="Times New Roman"/>
        </w:rPr>
        <w:t>S</w:t>
      </w:r>
      <w:r w:rsidR="000860D7">
        <w:rPr>
          <w:rFonts w:ascii="Times New Roman" w:hAnsi="Times New Roman"/>
        </w:rPr>
        <w:t xml:space="preserve">herry Lindquist </w:t>
      </w:r>
      <w:r w:rsidR="00F653ED">
        <w:rPr>
          <w:rFonts w:ascii="Times New Roman" w:hAnsi="Times New Roman"/>
        </w:rPr>
        <w:t>self-nominat</w:t>
      </w:r>
      <w:r w:rsidR="000860D7">
        <w:rPr>
          <w:rFonts w:ascii="Times New Roman" w:hAnsi="Times New Roman"/>
        </w:rPr>
        <w:t xml:space="preserve">ed for </w:t>
      </w:r>
      <w:r w:rsidR="00F653ED">
        <w:rPr>
          <w:rFonts w:ascii="Times New Roman" w:hAnsi="Times New Roman"/>
        </w:rPr>
        <w:t>Secretary</w:t>
      </w:r>
      <w:r w:rsidR="000860D7">
        <w:rPr>
          <w:rFonts w:ascii="Times New Roman" w:hAnsi="Times New Roman"/>
        </w:rPr>
        <w:t xml:space="preserve">, </w:t>
      </w:r>
      <w:r w:rsidR="00F31F32">
        <w:rPr>
          <w:rFonts w:ascii="Times New Roman" w:hAnsi="Times New Roman"/>
        </w:rPr>
        <w:t xml:space="preserve">Robert Kelly self-nominated for Chair, and Andrea Alveshere self-nominated for Vice Chair. </w:t>
      </w:r>
      <w:r w:rsidR="00F653ED">
        <w:rPr>
          <w:rFonts w:ascii="Times New Roman" w:hAnsi="Times New Roman"/>
        </w:rPr>
        <w:t xml:space="preserve">Motion to </w:t>
      </w:r>
      <w:r w:rsidR="00F31F32">
        <w:rPr>
          <w:rFonts w:ascii="Times New Roman" w:hAnsi="Times New Roman"/>
        </w:rPr>
        <w:t xml:space="preserve">approve the slate of candidates by </w:t>
      </w:r>
      <w:r w:rsidR="00F653ED">
        <w:rPr>
          <w:rFonts w:ascii="Times New Roman" w:hAnsi="Times New Roman"/>
        </w:rPr>
        <w:t>T</w:t>
      </w:r>
      <w:r w:rsidR="00F31F32">
        <w:rPr>
          <w:rFonts w:ascii="Times New Roman" w:hAnsi="Times New Roman"/>
        </w:rPr>
        <w:t>onya Little</w:t>
      </w:r>
      <w:r w:rsidR="00F653ED">
        <w:rPr>
          <w:rFonts w:ascii="Times New Roman" w:hAnsi="Times New Roman"/>
        </w:rPr>
        <w:t xml:space="preserve"> and seconded by C</w:t>
      </w:r>
      <w:r w:rsidR="00F31F32">
        <w:rPr>
          <w:rFonts w:ascii="Times New Roman" w:hAnsi="Times New Roman"/>
        </w:rPr>
        <w:t xml:space="preserve">raig </w:t>
      </w:r>
      <w:r w:rsidR="00F653ED">
        <w:rPr>
          <w:rFonts w:ascii="Times New Roman" w:hAnsi="Times New Roman"/>
        </w:rPr>
        <w:t>T</w:t>
      </w:r>
      <w:r w:rsidR="00F31F32">
        <w:rPr>
          <w:rFonts w:ascii="Times New Roman" w:hAnsi="Times New Roman"/>
        </w:rPr>
        <w:t>ollini</w:t>
      </w:r>
      <w:r w:rsidR="00F653ED">
        <w:rPr>
          <w:rFonts w:ascii="Times New Roman" w:hAnsi="Times New Roman"/>
        </w:rPr>
        <w:t xml:space="preserve">. </w:t>
      </w:r>
      <w:r w:rsidR="00F31F32">
        <w:rPr>
          <w:rFonts w:ascii="Times New Roman" w:hAnsi="Times New Roman"/>
        </w:rPr>
        <w:t xml:space="preserve">Vote: </w:t>
      </w:r>
      <w:r w:rsidR="00F653ED">
        <w:rPr>
          <w:rFonts w:ascii="Times New Roman" w:hAnsi="Times New Roman"/>
        </w:rPr>
        <w:t xml:space="preserve">Yes-8, No-0, Abstentions-0. </w:t>
      </w:r>
    </w:p>
    <w:p w14:paraId="38510C29" w14:textId="77777777" w:rsidR="00B618EC" w:rsidRDefault="00B618EC" w:rsidP="00A709B1">
      <w:pPr>
        <w:shd w:val="clear" w:color="auto" w:fill="FFFFFF"/>
        <w:ind w:left="270" w:hanging="270"/>
        <w:rPr>
          <w:rFonts w:ascii="Times New Roman" w:hAnsi="Times New Roman"/>
        </w:rPr>
      </w:pPr>
    </w:p>
    <w:p w14:paraId="320F5B3E" w14:textId="498B183D" w:rsidR="00A268A9" w:rsidRDefault="00B618EC" w:rsidP="00EB27AF">
      <w:pPr>
        <w:shd w:val="clear" w:color="auto" w:fill="FFFFFF"/>
        <w:ind w:left="720" w:hanging="720"/>
        <w:rPr>
          <w:rFonts w:ascii="Times New Roman" w:hAnsi="Times New Roman"/>
        </w:rPr>
      </w:pPr>
      <w:r>
        <w:rPr>
          <w:rFonts w:ascii="Times New Roman" w:hAnsi="Times New Roman"/>
        </w:rPr>
        <w:t>7.</w:t>
      </w:r>
      <w:r w:rsidR="009636A2">
        <w:rPr>
          <w:rFonts w:ascii="Times New Roman" w:hAnsi="Times New Roman"/>
        </w:rPr>
        <w:t xml:space="preserve">  </w:t>
      </w:r>
      <w:r w:rsidR="00C6708A">
        <w:rPr>
          <w:rFonts w:ascii="Times New Roman" w:hAnsi="Times New Roman"/>
        </w:rPr>
        <w:t>C</w:t>
      </w:r>
      <w:r w:rsidR="00F06EAE">
        <w:rPr>
          <w:rFonts w:ascii="Times New Roman" w:hAnsi="Times New Roman"/>
        </w:rPr>
        <w:t xml:space="preserve">onsider suggestion to allow </w:t>
      </w:r>
      <w:r w:rsidR="00C6708A">
        <w:rPr>
          <w:rFonts w:ascii="Times New Roman" w:hAnsi="Times New Roman"/>
        </w:rPr>
        <w:t>certain 300-level courses to count for non-Multicultural Gen Ed credit</w:t>
      </w:r>
      <w:r w:rsidR="00EB27AF">
        <w:rPr>
          <w:rFonts w:ascii="Times New Roman" w:hAnsi="Times New Roman"/>
        </w:rPr>
        <w:t xml:space="preserve">: </w:t>
      </w:r>
      <w:r w:rsidR="00702115">
        <w:rPr>
          <w:rFonts w:ascii="Times New Roman" w:hAnsi="Times New Roman"/>
        </w:rPr>
        <w:t>Andrea Alveshere said Sherry Lindquist provided this suggestion, which Sherry Lindquist described more fully</w:t>
      </w:r>
      <w:r w:rsidR="00550E81">
        <w:rPr>
          <w:rFonts w:ascii="Times New Roman" w:hAnsi="Times New Roman"/>
        </w:rPr>
        <w:t xml:space="preserve">. The suggestion is to provide students with the option to have 300-level courses count for General Education credit for areas outside of Multicultural Studies (MC). If the purpose of General Education is to help students develop skills related to discussing difficult issues, conducting research, constructing arguments, and finding and analyzing appropriate sources, 300-level courses are likely to better fulfill that purpose, compared to 100- and 200-level courses. </w:t>
      </w:r>
    </w:p>
    <w:p w14:paraId="48EAC414" w14:textId="77777777" w:rsidR="003E622A" w:rsidRDefault="00550E81" w:rsidP="003E622A">
      <w:pPr>
        <w:shd w:val="clear" w:color="auto" w:fill="FFFFFF"/>
        <w:ind w:left="720" w:hanging="720"/>
        <w:rPr>
          <w:rFonts w:ascii="Times New Roman" w:hAnsi="Times New Roman"/>
        </w:rPr>
      </w:pPr>
      <w:r>
        <w:rPr>
          <w:rFonts w:ascii="Times New Roman" w:hAnsi="Times New Roman"/>
        </w:rPr>
        <w:t xml:space="preserve">The Council members discussed various aspects of this suggestion. </w:t>
      </w:r>
      <w:r w:rsidR="003E622A">
        <w:rPr>
          <w:rFonts w:ascii="Times New Roman" w:hAnsi="Times New Roman"/>
        </w:rPr>
        <w:t>There are 300-level courses that could arguably be General Education courses, and Lori Baker-Sperry described how one 300-level General Education course would be taught differently if it no longer counted in the MC area.</w:t>
      </w:r>
    </w:p>
    <w:p w14:paraId="67606417" w14:textId="68286D82" w:rsidR="003E622A" w:rsidRDefault="003E622A" w:rsidP="003E622A">
      <w:pPr>
        <w:shd w:val="clear" w:color="auto" w:fill="FFFFFF"/>
        <w:ind w:left="720" w:hanging="720"/>
        <w:rPr>
          <w:rFonts w:ascii="Times New Roman" w:hAnsi="Times New Roman"/>
        </w:rPr>
      </w:pPr>
      <w:r>
        <w:rPr>
          <w:rFonts w:ascii="Times New Roman" w:hAnsi="Times New Roman"/>
        </w:rPr>
        <w:t xml:space="preserve">At least some students do not appear to have the skills mentioned above, and having additional options for students may address this issue. A complementary or alternative suggestion is to have workshops or other pedagogical events for faculty members. These events would focus on the purpose of General Education and the skills students should obtain via General Education courses. Having these events may increase the likelihood that students gain those skills.  </w:t>
      </w:r>
    </w:p>
    <w:p w14:paraId="2DFEFB75" w14:textId="71710216" w:rsidR="009C7A56" w:rsidRDefault="00022C95" w:rsidP="003E622A">
      <w:pPr>
        <w:shd w:val="clear" w:color="auto" w:fill="FFFFFF"/>
        <w:ind w:left="720" w:hanging="720"/>
        <w:rPr>
          <w:rFonts w:ascii="Times New Roman" w:hAnsi="Times New Roman"/>
        </w:rPr>
      </w:pPr>
      <w:r>
        <w:rPr>
          <w:rFonts w:ascii="Times New Roman" w:hAnsi="Times New Roman"/>
        </w:rPr>
        <w:t xml:space="preserve">When the MC area of General Education began, </w:t>
      </w:r>
      <w:r w:rsidR="00550E81">
        <w:rPr>
          <w:rFonts w:ascii="Times New Roman" w:hAnsi="Times New Roman"/>
        </w:rPr>
        <w:t xml:space="preserve">300-level courses </w:t>
      </w:r>
      <w:r>
        <w:rPr>
          <w:rFonts w:ascii="Times New Roman" w:hAnsi="Times New Roman"/>
        </w:rPr>
        <w:t>were exempted from the policy that General Education courses are 100- or 200-level</w:t>
      </w:r>
      <w:r w:rsidR="00BB3612">
        <w:rPr>
          <w:rFonts w:ascii="Times New Roman" w:hAnsi="Times New Roman"/>
        </w:rPr>
        <w:t xml:space="preserve">. This exemption occurred </w:t>
      </w:r>
      <w:r>
        <w:rPr>
          <w:rFonts w:ascii="Times New Roman" w:hAnsi="Times New Roman"/>
        </w:rPr>
        <w:t xml:space="preserve">because there were not enough </w:t>
      </w:r>
      <w:r w:rsidR="00BB3612">
        <w:rPr>
          <w:rFonts w:ascii="Times New Roman" w:hAnsi="Times New Roman"/>
        </w:rPr>
        <w:t xml:space="preserve">100- and 200-level </w:t>
      </w:r>
      <w:r>
        <w:rPr>
          <w:rFonts w:ascii="Times New Roman" w:hAnsi="Times New Roman"/>
        </w:rPr>
        <w:t xml:space="preserve">courses in the MC area at </w:t>
      </w:r>
      <w:r w:rsidR="00BB3612">
        <w:rPr>
          <w:rFonts w:ascii="Times New Roman" w:hAnsi="Times New Roman"/>
        </w:rPr>
        <w:t>that time</w:t>
      </w:r>
      <w:r>
        <w:rPr>
          <w:rFonts w:ascii="Times New Roman" w:hAnsi="Times New Roman"/>
        </w:rPr>
        <w:t xml:space="preserve">. </w:t>
      </w:r>
      <w:r w:rsidR="00BB3612">
        <w:rPr>
          <w:rFonts w:ascii="Times New Roman" w:hAnsi="Times New Roman"/>
        </w:rPr>
        <w:t xml:space="preserve">There continued to be a lack of 100- and 200-level courses, </w:t>
      </w:r>
      <w:r>
        <w:rPr>
          <w:rFonts w:ascii="Times New Roman" w:hAnsi="Times New Roman"/>
        </w:rPr>
        <w:t xml:space="preserve">in part due to the elimination of programs (Women’s Studies, African American Studies, etc.) and loss of faculty who taught 100- and 200-level courses in the MC area. </w:t>
      </w:r>
      <w:r w:rsidR="003E622A">
        <w:rPr>
          <w:rFonts w:ascii="Times New Roman" w:hAnsi="Times New Roman"/>
        </w:rPr>
        <w:t>Given this exemption, t</w:t>
      </w:r>
      <w:r w:rsidR="009C7A56">
        <w:rPr>
          <w:rFonts w:ascii="Times New Roman" w:hAnsi="Times New Roman"/>
        </w:rPr>
        <w:t xml:space="preserve">here was an alternative suggestion to determine </w:t>
      </w:r>
      <w:r w:rsidR="003E622A">
        <w:rPr>
          <w:rFonts w:ascii="Times New Roman" w:hAnsi="Times New Roman"/>
        </w:rPr>
        <w:t xml:space="preserve">how </w:t>
      </w:r>
      <w:r w:rsidR="009C7A56">
        <w:rPr>
          <w:rFonts w:ascii="Times New Roman" w:hAnsi="Times New Roman"/>
        </w:rPr>
        <w:t xml:space="preserve">the existing 300-level courses could be transferred to the 100- or 200-level. There was a related suggestion for faculty to consider if other 300-level courses could be altered to the 100- or 200-level and then be incorporated into General Education. On a related note, there seemed to be perceived value in having consistency in General Education, regarding which types of courses were included and excluded. </w:t>
      </w:r>
    </w:p>
    <w:p w14:paraId="2346D4D5" w14:textId="4AF4D793" w:rsidR="009C7A56" w:rsidRDefault="009C7A56" w:rsidP="009C7A56">
      <w:pPr>
        <w:shd w:val="clear" w:color="auto" w:fill="FFFFFF"/>
        <w:ind w:left="720" w:hanging="720"/>
        <w:rPr>
          <w:rFonts w:ascii="Times New Roman" w:hAnsi="Times New Roman"/>
        </w:rPr>
      </w:pPr>
      <w:r>
        <w:rPr>
          <w:rFonts w:ascii="Times New Roman" w:hAnsi="Times New Roman"/>
        </w:rPr>
        <w:t xml:space="preserve">Students can already have individual substitutions in their degree program, and it was suggested that students be made more aware of this option. </w:t>
      </w:r>
    </w:p>
    <w:p w14:paraId="11B20316" w14:textId="64D6C62D" w:rsidR="00550E81" w:rsidRDefault="00550E81" w:rsidP="00EB27AF">
      <w:pPr>
        <w:shd w:val="clear" w:color="auto" w:fill="FFFFFF"/>
        <w:ind w:left="720" w:hanging="720"/>
        <w:rPr>
          <w:rFonts w:ascii="Times New Roman" w:hAnsi="Times New Roman"/>
        </w:rPr>
      </w:pPr>
      <w:r>
        <w:rPr>
          <w:rFonts w:ascii="Times New Roman" w:hAnsi="Times New Roman"/>
        </w:rPr>
        <w:t>Two interconnected issues with having 300-level courses in the General Education program is the articulation agreement focuses on 100- and 200-level courses and General Education is defined (both with</w:t>
      </w:r>
      <w:r w:rsidR="003E622A">
        <w:rPr>
          <w:rFonts w:ascii="Times New Roman" w:hAnsi="Times New Roman"/>
        </w:rPr>
        <w:t>in</w:t>
      </w:r>
      <w:r>
        <w:rPr>
          <w:rFonts w:ascii="Times New Roman" w:hAnsi="Times New Roman"/>
        </w:rPr>
        <w:t xml:space="preserve"> and outside of WIU) as focused on introductory courses. </w:t>
      </w:r>
      <w:r w:rsidR="00022C95">
        <w:rPr>
          <w:rFonts w:ascii="Times New Roman" w:hAnsi="Times New Roman"/>
        </w:rPr>
        <w:t xml:space="preserve">Both the MC area and the Human Well-Being area are not part of the articulation agreement. </w:t>
      </w:r>
      <w:r w:rsidR="009C7A56">
        <w:rPr>
          <w:rFonts w:ascii="Times New Roman" w:hAnsi="Times New Roman"/>
        </w:rPr>
        <w:t xml:space="preserve">It was noted </w:t>
      </w:r>
      <w:r w:rsidR="00022C95">
        <w:rPr>
          <w:rFonts w:ascii="Times New Roman" w:hAnsi="Times New Roman"/>
        </w:rPr>
        <w:t>that the purpose of General Education ma</w:t>
      </w:r>
      <w:r w:rsidR="009C7A56">
        <w:rPr>
          <w:rFonts w:ascii="Times New Roman" w:hAnsi="Times New Roman"/>
        </w:rPr>
        <w:t>y</w:t>
      </w:r>
      <w:r w:rsidR="00022C95">
        <w:rPr>
          <w:rFonts w:ascii="Times New Roman" w:hAnsi="Times New Roman"/>
        </w:rPr>
        <w:t xml:space="preserve"> need to be reconsidered before th</w:t>
      </w:r>
      <w:r w:rsidR="009C7A56">
        <w:rPr>
          <w:rFonts w:ascii="Times New Roman" w:hAnsi="Times New Roman"/>
        </w:rPr>
        <w:t xml:space="preserve">e initial </w:t>
      </w:r>
      <w:r w:rsidR="00022C95">
        <w:rPr>
          <w:rFonts w:ascii="Times New Roman" w:hAnsi="Times New Roman"/>
        </w:rPr>
        <w:t xml:space="preserve">suggestion could be implemented. </w:t>
      </w:r>
    </w:p>
    <w:p w14:paraId="34F30FFB" w14:textId="4B89E819" w:rsidR="00022C95" w:rsidRDefault="00022C95" w:rsidP="00EB27AF">
      <w:pPr>
        <w:shd w:val="clear" w:color="auto" w:fill="FFFFFF"/>
        <w:ind w:left="720" w:hanging="720"/>
        <w:rPr>
          <w:rFonts w:ascii="Times New Roman" w:hAnsi="Times New Roman"/>
        </w:rPr>
      </w:pPr>
      <w:r>
        <w:rPr>
          <w:rFonts w:ascii="Times New Roman" w:hAnsi="Times New Roman"/>
        </w:rPr>
        <w:t>Another issue was determining the criteria to determine which 300-level courses could be considered, with one suggestion being course</w:t>
      </w:r>
      <w:r w:rsidR="003E622A">
        <w:rPr>
          <w:rFonts w:ascii="Times New Roman" w:hAnsi="Times New Roman"/>
        </w:rPr>
        <w:t>s</w:t>
      </w:r>
      <w:r>
        <w:rPr>
          <w:rFonts w:ascii="Times New Roman" w:hAnsi="Times New Roman"/>
        </w:rPr>
        <w:t xml:space="preserve"> </w:t>
      </w:r>
      <w:r w:rsidR="003E622A">
        <w:rPr>
          <w:rFonts w:ascii="Times New Roman" w:hAnsi="Times New Roman"/>
        </w:rPr>
        <w:t xml:space="preserve">that have </w:t>
      </w:r>
      <w:r>
        <w:rPr>
          <w:rFonts w:ascii="Times New Roman" w:hAnsi="Times New Roman"/>
        </w:rPr>
        <w:t xml:space="preserve">at most one prerequisite. </w:t>
      </w:r>
      <w:r w:rsidR="003E622A">
        <w:rPr>
          <w:rFonts w:ascii="Times New Roman" w:hAnsi="Times New Roman"/>
        </w:rPr>
        <w:t xml:space="preserve">It was also mentioned departments may work to have as many courses be included in General Education as possible because </w:t>
      </w:r>
      <w:r w:rsidR="0015389C">
        <w:rPr>
          <w:rFonts w:ascii="Times New Roman" w:hAnsi="Times New Roman"/>
        </w:rPr>
        <w:t xml:space="preserve">doing so will most likely </w:t>
      </w:r>
      <w:r w:rsidR="003E622A">
        <w:rPr>
          <w:rFonts w:ascii="Times New Roman" w:hAnsi="Times New Roman"/>
        </w:rPr>
        <w:t xml:space="preserve">increase student credit hours. As a result, departments might remove prerequisites so more courses meet the criterion mentioned above. </w:t>
      </w:r>
    </w:p>
    <w:p w14:paraId="3C63A999" w14:textId="77777777" w:rsidR="009636A2" w:rsidRDefault="009636A2" w:rsidP="009C7A56">
      <w:pPr>
        <w:shd w:val="clear" w:color="auto" w:fill="FFFFFF"/>
        <w:rPr>
          <w:rFonts w:ascii="Times New Roman" w:hAnsi="Times New Roman"/>
        </w:rPr>
      </w:pPr>
    </w:p>
    <w:p w14:paraId="364F99C7" w14:textId="05B8461B" w:rsidR="000B1B8D" w:rsidRPr="00993276" w:rsidRDefault="009636A2" w:rsidP="00BC29C9">
      <w:pPr>
        <w:shd w:val="clear" w:color="auto" w:fill="FFFFFF"/>
        <w:ind w:left="270" w:hanging="270"/>
        <w:rPr>
          <w:rFonts w:ascii="Times New Roman" w:hAnsi="Times New Roman"/>
        </w:rPr>
      </w:pPr>
      <w:r>
        <w:rPr>
          <w:rFonts w:ascii="Times New Roman" w:hAnsi="Times New Roman"/>
        </w:rPr>
        <w:t xml:space="preserve">8.  </w:t>
      </w:r>
      <w:r w:rsidR="000B1B8D" w:rsidRPr="00993276">
        <w:rPr>
          <w:rFonts w:ascii="Times New Roman" w:hAnsi="Times New Roman"/>
        </w:rPr>
        <w:t>Reports</w:t>
      </w:r>
    </w:p>
    <w:p w14:paraId="26CB4627" w14:textId="381F103A" w:rsidR="000B1B8D" w:rsidRPr="00993276" w:rsidRDefault="000B1B8D" w:rsidP="00EB27AF">
      <w:pPr>
        <w:ind w:left="1440" w:hanging="720"/>
        <w:rPr>
          <w:rFonts w:ascii="Times New Roman" w:hAnsi="Times New Roman"/>
        </w:rPr>
      </w:pPr>
      <w:r w:rsidRPr="00993276">
        <w:rPr>
          <w:rFonts w:ascii="Times New Roman" w:hAnsi="Times New Roman"/>
        </w:rPr>
        <w:t>a. Provost -- Mark Mossman, Interim Associate Provost</w:t>
      </w:r>
      <w:r w:rsidR="00EB27AF">
        <w:rPr>
          <w:rFonts w:ascii="Times New Roman" w:hAnsi="Times New Roman"/>
        </w:rPr>
        <w:t xml:space="preserve">: </w:t>
      </w:r>
      <w:r w:rsidR="00297339">
        <w:rPr>
          <w:rFonts w:ascii="Times New Roman" w:hAnsi="Times New Roman"/>
        </w:rPr>
        <w:t xml:space="preserve">No report. </w:t>
      </w:r>
    </w:p>
    <w:p w14:paraId="5F4F1E5B" w14:textId="7DE4E385" w:rsidR="000B1B8D" w:rsidRPr="00993276" w:rsidRDefault="000B1B8D" w:rsidP="00EB27AF">
      <w:pPr>
        <w:ind w:left="1440" w:hanging="720"/>
        <w:rPr>
          <w:rFonts w:ascii="Times New Roman" w:hAnsi="Times New Roman"/>
        </w:rPr>
      </w:pPr>
      <w:r w:rsidRPr="00993276">
        <w:rPr>
          <w:rFonts w:ascii="Times New Roman" w:hAnsi="Times New Roman"/>
        </w:rPr>
        <w:lastRenderedPageBreak/>
        <w:t xml:space="preserve">b. CAS </w:t>
      </w:r>
      <w:r w:rsidRPr="00993276">
        <w:rPr>
          <w:rFonts w:ascii="Times New Roman" w:eastAsia="Helvetica" w:hAnsi="Times New Roman"/>
        </w:rPr>
        <w:t>–</w:t>
      </w:r>
      <w:r w:rsidRPr="00993276">
        <w:rPr>
          <w:rFonts w:ascii="Times New Roman" w:hAnsi="Times New Roman"/>
        </w:rPr>
        <w:t xml:space="preserve"> Jim Schmidt</w:t>
      </w:r>
      <w:r w:rsidR="00EB27AF">
        <w:rPr>
          <w:rFonts w:ascii="Times New Roman" w:hAnsi="Times New Roman"/>
        </w:rPr>
        <w:t xml:space="preserve">: </w:t>
      </w:r>
      <w:r w:rsidR="00297339">
        <w:rPr>
          <w:rFonts w:ascii="Times New Roman" w:hAnsi="Times New Roman"/>
        </w:rPr>
        <w:t>Not present/No report.</w:t>
      </w:r>
    </w:p>
    <w:p w14:paraId="794C813E" w14:textId="5BAD0E19" w:rsidR="000B1B8D" w:rsidRPr="00993276" w:rsidRDefault="000B1B8D" w:rsidP="00EB27AF">
      <w:pPr>
        <w:ind w:left="1440" w:hanging="720"/>
        <w:rPr>
          <w:rFonts w:ascii="Times New Roman" w:hAnsi="Times New Roman"/>
        </w:rPr>
      </w:pPr>
      <w:r w:rsidRPr="00993276">
        <w:rPr>
          <w:rFonts w:ascii="Times New Roman" w:hAnsi="Times New Roman"/>
        </w:rPr>
        <w:t>c. University Advising -- Michelle Yager</w:t>
      </w:r>
      <w:r w:rsidR="00EB27AF">
        <w:rPr>
          <w:rFonts w:ascii="Times New Roman" w:hAnsi="Times New Roman"/>
        </w:rPr>
        <w:t xml:space="preserve">: </w:t>
      </w:r>
      <w:r w:rsidR="00297339">
        <w:rPr>
          <w:rFonts w:ascii="Times New Roman" w:hAnsi="Times New Roman"/>
        </w:rPr>
        <w:t xml:space="preserve">No report. </w:t>
      </w:r>
    </w:p>
    <w:p w14:paraId="07070EDA" w14:textId="70CD0EDD" w:rsidR="000B1B8D" w:rsidRDefault="000B1B8D" w:rsidP="00EB27AF">
      <w:pPr>
        <w:tabs>
          <w:tab w:val="left" w:pos="7656"/>
        </w:tabs>
        <w:ind w:left="1440" w:hanging="720"/>
        <w:rPr>
          <w:rFonts w:ascii="Times New Roman" w:hAnsi="Times New Roman"/>
        </w:rPr>
      </w:pPr>
      <w:r w:rsidRPr="00993276">
        <w:rPr>
          <w:rFonts w:ascii="Times New Roman" w:hAnsi="Times New Roman"/>
        </w:rPr>
        <w:t xml:space="preserve">d. Student Learning Assessment Subcommittee </w:t>
      </w:r>
      <w:r w:rsidRPr="00993276">
        <w:rPr>
          <w:rFonts w:ascii="Times New Roman" w:eastAsia="Helvetica" w:hAnsi="Times New Roman"/>
        </w:rPr>
        <w:t>–</w:t>
      </w:r>
      <w:r w:rsidRPr="00993276">
        <w:rPr>
          <w:rFonts w:ascii="Times New Roman" w:hAnsi="Times New Roman"/>
        </w:rPr>
        <w:t xml:space="preserve"> Lori Baker-Sperry</w:t>
      </w:r>
      <w:r w:rsidR="00EB27AF">
        <w:rPr>
          <w:rFonts w:ascii="Times New Roman" w:hAnsi="Times New Roman"/>
        </w:rPr>
        <w:t xml:space="preserve">: </w:t>
      </w:r>
      <w:r w:rsidR="00F31F32">
        <w:rPr>
          <w:rFonts w:ascii="Times New Roman" w:hAnsi="Times New Roman"/>
        </w:rPr>
        <w:t xml:space="preserve">Lori Baker-Sperry will send a </w:t>
      </w:r>
      <w:r w:rsidR="000860D7">
        <w:rPr>
          <w:rFonts w:ascii="Times New Roman" w:hAnsi="Times New Roman"/>
        </w:rPr>
        <w:t xml:space="preserve">request </w:t>
      </w:r>
      <w:r w:rsidR="00F31F32">
        <w:rPr>
          <w:rFonts w:ascii="Times New Roman" w:hAnsi="Times New Roman"/>
        </w:rPr>
        <w:t xml:space="preserve">to form the </w:t>
      </w:r>
      <w:r w:rsidR="000860D7">
        <w:rPr>
          <w:rFonts w:ascii="Times New Roman" w:hAnsi="Times New Roman"/>
        </w:rPr>
        <w:t>subcommittee in Sept</w:t>
      </w:r>
      <w:r w:rsidR="00F31F32">
        <w:rPr>
          <w:rFonts w:ascii="Times New Roman" w:hAnsi="Times New Roman"/>
        </w:rPr>
        <w:t xml:space="preserve">ember, with the hope that the subcommittee is formed by October. Since Lori Baker-Sperry is no longer a member of the Council, a Council member serving on the subcommittee may provide reports to the Council. </w:t>
      </w:r>
    </w:p>
    <w:p w14:paraId="34D18741" w14:textId="137F05D3" w:rsidR="000B1B8D" w:rsidRPr="00993276" w:rsidRDefault="000B1B8D" w:rsidP="00EB27AF">
      <w:pPr>
        <w:ind w:left="1440" w:hanging="720"/>
        <w:rPr>
          <w:rFonts w:ascii="Times New Roman" w:eastAsia="Helvetica" w:hAnsi="Times New Roman"/>
        </w:rPr>
      </w:pPr>
      <w:r w:rsidRPr="00993276">
        <w:rPr>
          <w:rFonts w:ascii="Times New Roman" w:hAnsi="Times New Roman"/>
        </w:rPr>
        <w:t>e. CGE Chair – Andrea Alveshere</w:t>
      </w:r>
      <w:r w:rsidR="00EB27AF">
        <w:rPr>
          <w:rFonts w:ascii="Times New Roman" w:eastAsia="Helvetica" w:hAnsi="Times New Roman"/>
        </w:rPr>
        <w:t xml:space="preserve">: </w:t>
      </w:r>
      <w:r w:rsidR="000860D7">
        <w:rPr>
          <w:rFonts w:ascii="Times New Roman" w:eastAsia="Helvetica" w:hAnsi="Times New Roman"/>
        </w:rPr>
        <w:t xml:space="preserve">No report. </w:t>
      </w:r>
    </w:p>
    <w:p w14:paraId="06229099" w14:textId="77777777" w:rsidR="000B1B8D" w:rsidRDefault="000B1B8D" w:rsidP="00F7171F">
      <w:pPr>
        <w:shd w:val="clear" w:color="auto" w:fill="FFFFFF"/>
        <w:ind w:left="720" w:hanging="720"/>
        <w:rPr>
          <w:rFonts w:ascii="Times New Roman" w:hAnsi="Times New Roman"/>
        </w:rPr>
      </w:pPr>
    </w:p>
    <w:p w14:paraId="65E21800" w14:textId="12B6657F" w:rsidR="00132748" w:rsidRPr="00993276" w:rsidRDefault="00D87318" w:rsidP="005A0BDF">
      <w:pPr>
        <w:shd w:val="clear" w:color="auto" w:fill="FFFFFF"/>
        <w:ind w:left="720" w:hanging="720"/>
        <w:rPr>
          <w:rFonts w:ascii="Times New Roman" w:hAnsi="Times New Roman"/>
        </w:rPr>
      </w:pPr>
      <w:r>
        <w:rPr>
          <w:rFonts w:ascii="Times New Roman" w:hAnsi="Times New Roman"/>
        </w:rPr>
        <w:t>9</w:t>
      </w:r>
      <w:r w:rsidR="000B1B8D">
        <w:rPr>
          <w:rFonts w:ascii="Times New Roman" w:hAnsi="Times New Roman"/>
        </w:rPr>
        <w:t xml:space="preserve">.  </w:t>
      </w:r>
      <w:r w:rsidR="00C44428" w:rsidRPr="00993276">
        <w:rPr>
          <w:rFonts w:ascii="Times New Roman" w:hAnsi="Times New Roman"/>
        </w:rPr>
        <w:t>G</w:t>
      </w:r>
      <w:r w:rsidR="007D57D7" w:rsidRPr="00993276">
        <w:rPr>
          <w:rFonts w:ascii="Times New Roman" w:hAnsi="Times New Roman"/>
        </w:rPr>
        <w:t>ood of the Order</w:t>
      </w:r>
      <w:r w:rsidR="00EB27AF">
        <w:rPr>
          <w:rFonts w:ascii="Times New Roman" w:hAnsi="Times New Roman"/>
        </w:rPr>
        <w:t xml:space="preserve">: </w:t>
      </w:r>
      <w:r w:rsidR="00A61B2C">
        <w:rPr>
          <w:rFonts w:ascii="Times New Roman" w:hAnsi="Times New Roman"/>
        </w:rPr>
        <w:t>A</w:t>
      </w:r>
      <w:r w:rsidR="00F31F32">
        <w:rPr>
          <w:rFonts w:ascii="Times New Roman" w:hAnsi="Times New Roman"/>
        </w:rPr>
        <w:t xml:space="preserve">ndrea </w:t>
      </w:r>
      <w:r w:rsidR="00A61B2C">
        <w:rPr>
          <w:rFonts w:ascii="Times New Roman" w:hAnsi="Times New Roman"/>
        </w:rPr>
        <w:t>A</w:t>
      </w:r>
      <w:r w:rsidR="00F31F32">
        <w:rPr>
          <w:rFonts w:ascii="Times New Roman" w:hAnsi="Times New Roman"/>
        </w:rPr>
        <w:t>lveshere asked what the process was for changing w</w:t>
      </w:r>
      <w:r w:rsidR="00702115">
        <w:rPr>
          <w:rFonts w:ascii="Times New Roman" w:hAnsi="Times New Roman"/>
        </w:rPr>
        <w:t>hich</w:t>
      </w:r>
      <w:r w:rsidR="00F31F32">
        <w:rPr>
          <w:rFonts w:ascii="Times New Roman" w:hAnsi="Times New Roman"/>
        </w:rPr>
        <w:t xml:space="preserve"> goals are assessed and why two goals are a</w:t>
      </w:r>
      <w:r w:rsidR="00702115">
        <w:rPr>
          <w:rFonts w:ascii="Times New Roman" w:hAnsi="Times New Roman"/>
        </w:rPr>
        <w:t>ss</w:t>
      </w:r>
      <w:r w:rsidR="00F31F32">
        <w:rPr>
          <w:rFonts w:ascii="Times New Roman" w:hAnsi="Times New Roman"/>
        </w:rPr>
        <w:t xml:space="preserve">essed. Lori Baker-Sperry said the department chair would send a request to the Council’s Chair and to reduce workload, respectively. Sherry Lindquist suggested the Council develop a statement regarding the impact of </w:t>
      </w:r>
      <w:r w:rsidR="00702115">
        <w:rPr>
          <w:rFonts w:ascii="Times New Roman" w:hAnsi="Times New Roman"/>
        </w:rPr>
        <w:t>program</w:t>
      </w:r>
      <w:r w:rsidR="00F31F32">
        <w:rPr>
          <w:rFonts w:ascii="Times New Roman" w:hAnsi="Times New Roman"/>
        </w:rPr>
        <w:t xml:space="preserve"> eliminations, faculty lay-offs and departures, and hiring freezes on General Education and the academic programs that support it. Such a statement could note the shameful way in which the previous Board and administration did not appear to prioritize General Education. </w:t>
      </w:r>
    </w:p>
    <w:p w14:paraId="2DBF979C" w14:textId="77777777" w:rsidR="00453B36" w:rsidRPr="00993276" w:rsidRDefault="00453B36" w:rsidP="00C44428">
      <w:pPr>
        <w:rPr>
          <w:rFonts w:ascii="Times New Roman" w:hAnsi="Times New Roman"/>
        </w:rPr>
      </w:pPr>
    </w:p>
    <w:p w14:paraId="2A280CD2" w14:textId="778279B5" w:rsidR="002C3819" w:rsidRPr="00993276" w:rsidRDefault="005321CA" w:rsidP="002C3819">
      <w:pPr>
        <w:outlineLvl w:val="0"/>
        <w:rPr>
          <w:rFonts w:ascii="Times New Roman" w:hAnsi="Times New Roman"/>
          <w:b/>
        </w:rPr>
      </w:pPr>
      <w:r w:rsidRPr="00993276">
        <w:rPr>
          <w:rFonts w:ascii="Times New Roman" w:hAnsi="Times New Roman"/>
          <w:b/>
        </w:rPr>
        <w:t>ADJOURNMENT</w:t>
      </w:r>
    </w:p>
    <w:p w14:paraId="2B042C6A" w14:textId="47C90076" w:rsidR="00453B36" w:rsidRDefault="00453B36" w:rsidP="00163C1C">
      <w:pPr>
        <w:outlineLvl w:val="0"/>
        <w:rPr>
          <w:rFonts w:ascii="Times New Roman" w:hAnsi="Times New Roman"/>
        </w:rPr>
      </w:pPr>
    </w:p>
    <w:p w14:paraId="05239D17" w14:textId="6B77A318" w:rsidR="00EB27AF" w:rsidRDefault="00EB27AF" w:rsidP="00163C1C">
      <w:pPr>
        <w:outlineLvl w:val="0"/>
        <w:rPr>
          <w:rFonts w:ascii="Times New Roman" w:hAnsi="Times New Roman"/>
        </w:rPr>
      </w:pPr>
      <w:r>
        <w:rPr>
          <w:rFonts w:ascii="Times New Roman" w:hAnsi="Times New Roman"/>
        </w:rPr>
        <w:t xml:space="preserve">Meeting adjourned at </w:t>
      </w:r>
      <w:r w:rsidR="000860D7">
        <w:rPr>
          <w:rFonts w:ascii="Times New Roman" w:hAnsi="Times New Roman"/>
        </w:rPr>
        <w:t>5:00</w:t>
      </w:r>
      <w:r>
        <w:rPr>
          <w:rFonts w:ascii="Times New Roman" w:hAnsi="Times New Roman"/>
        </w:rPr>
        <w:t>.</w:t>
      </w:r>
    </w:p>
    <w:p w14:paraId="6E68DBE6" w14:textId="77777777" w:rsidR="00EB27AF" w:rsidRPr="00993276" w:rsidRDefault="00EB27AF" w:rsidP="00163C1C">
      <w:pPr>
        <w:outlineLvl w:val="0"/>
        <w:rPr>
          <w:rFonts w:ascii="Times New Roman" w:hAnsi="Times New Roman"/>
        </w:rPr>
      </w:pPr>
    </w:p>
    <w:p w14:paraId="668F160E" w14:textId="497969A0" w:rsidR="00974596" w:rsidRPr="00EB27AF" w:rsidRDefault="005321CA" w:rsidP="00EB27AF">
      <w:pPr>
        <w:outlineLvl w:val="0"/>
        <w:rPr>
          <w:rFonts w:ascii="Times New Roman" w:hAnsi="Times New Roman"/>
          <w:bCs/>
        </w:rPr>
      </w:pPr>
      <w:r w:rsidRPr="009178A3">
        <w:rPr>
          <w:rFonts w:ascii="Times New Roman" w:hAnsi="Times New Roman"/>
        </w:rPr>
        <w:t>Next Meeting</w:t>
      </w:r>
      <w:r w:rsidR="00BD063B" w:rsidRPr="009178A3">
        <w:rPr>
          <w:rFonts w:ascii="Times New Roman" w:hAnsi="Times New Roman"/>
        </w:rPr>
        <w:t xml:space="preserve"> of CGE</w:t>
      </w:r>
      <w:r w:rsidRPr="009178A3">
        <w:rPr>
          <w:rFonts w:ascii="Times New Roman" w:hAnsi="Times New Roman"/>
        </w:rPr>
        <w:t xml:space="preserve">: </w:t>
      </w:r>
      <w:r w:rsidR="00AC7B0B" w:rsidRPr="009178A3">
        <w:rPr>
          <w:rFonts w:ascii="Times New Roman" w:hAnsi="Times New Roman"/>
        </w:rPr>
        <w:t xml:space="preserve"> </w:t>
      </w:r>
      <w:r w:rsidR="00D87318">
        <w:rPr>
          <w:rFonts w:ascii="Times New Roman" w:hAnsi="Times New Roman"/>
          <w:bCs/>
        </w:rPr>
        <w:t>Fall 2021</w:t>
      </w:r>
      <w:r w:rsidR="00D77370">
        <w:rPr>
          <w:rFonts w:ascii="Times New Roman" w:hAnsi="Times New Roman"/>
          <w:bCs/>
        </w:rPr>
        <w:t xml:space="preserve"> (Schedule will be Thursdays at 3:30, alternate weeks to CCPI)</w:t>
      </w:r>
    </w:p>
    <w:p w14:paraId="1968EF7C" w14:textId="77777777" w:rsidR="00DF69FE" w:rsidRDefault="00DF69FE" w:rsidP="005321CA">
      <w:pPr>
        <w:rPr>
          <w:rFonts w:ascii="Times New Roman" w:hAnsi="Times New Roman"/>
          <w:i/>
        </w:rPr>
      </w:pPr>
    </w:p>
    <w:p w14:paraId="4066ED77" w14:textId="072B0B9B" w:rsidR="005321CA" w:rsidRPr="00993276" w:rsidRDefault="00B2397C" w:rsidP="005321CA">
      <w:pPr>
        <w:rPr>
          <w:rFonts w:ascii="Times New Roman" w:hAnsi="Times New Roman"/>
          <w:i/>
        </w:rPr>
      </w:pPr>
      <w:r w:rsidRPr="00993276">
        <w:rPr>
          <w:rFonts w:ascii="Times New Roman" w:hAnsi="Times New Roman"/>
          <w:i/>
        </w:rPr>
        <w:t xml:space="preserve">Proposed </w:t>
      </w:r>
      <w:r w:rsidR="0028754C" w:rsidRPr="00993276">
        <w:rPr>
          <w:rFonts w:ascii="Times New Roman" w:hAnsi="Times New Roman"/>
          <w:i/>
        </w:rPr>
        <w:t xml:space="preserve">List of CGE </w:t>
      </w:r>
      <w:r w:rsidR="005321CA" w:rsidRPr="00993276">
        <w:rPr>
          <w:rFonts w:ascii="Times New Roman" w:hAnsi="Times New Roman"/>
          <w:i/>
        </w:rPr>
        <w:t>sub</w:t>
      </w:r>
      <w:r w:rsidR="00242788" w:rsidRPr="00993276">
        <w:rPr>
          <w:rFonts w:ascii="Times New Roman" w:hAnsi="Times New Roman"/>
          <w:i/>
        </w:rPr>
        <w:t xml:space="preserve">groups to </w:t>
      </w:r>
      <w:r w:rsidR="002B1C17" w:rsidRPr="00993276">
        <w:rPr>
          <w:rFonts w:ascii="Times New Roman" w:hAnsi="Times New Roman"/>
          <w:i/>
        </w:rPr>
        <w:t>evaluate</w:t>
      </w:r>
      <w:r w:rsidR="00242788" w:rsidRPr="00993276">
        <w:rPr>
          <w:rFonts w:ascii="Times New Roman" w:hAnsi="Times New Roman"/>
          <w:i/>
        </w:rPr>
        <w:t xml:space="preserve"> </w:t>
      </w:r>
      <w:r w:rsidR="00700063" w:rsidRPr="00993276">
        <w:rPr>
          <w:rFonts w:ascii="Times New Roman" w:hAnsi="Times New Roman"/>
          <w:i/>
        </w:rPr>
        <w:t>articulation requests:</w:t>
      </w:r>
    </w:p>
    <w:p w14:paraId="47B0B723" w14:textId="77777777" w:rsidR="003109DD" w:rsidRPr="00993276" w:rsidRDefault="003109DD" w:rsidP="005321CA">
      <w:pPr>
        <w:widowControl w:val="0"/>
        <w:autoSpaceDE w:val="0"/>
        <w:autoSpaceDN w:val="0"/>
        <w:adjustRightInd w:val="0"/>
        <w:rPr>
          <w:rFonts w:ascii="Times New Roman" w:hAnsi="Times New Roman"/>
          <w:b/>
          <w:bCs/>
          <w:color w:val="1A1A1A"/>
          <w:sz w:val="26"/>
          <w:szCs w:val="26"/>
        </w:rPr>
      </w:pPr>
    </w:p>
    <w:p w14:paraId="616E8970" w14:textId="31EDE2A1" w:rsidR="00DC1FC1" w:rsidRPr="00850430" w:rsidRDefault="005321CA" w:rsidP="005321CA">
      <w:pPr>
        <w:widowControl w:val="0"/>
        <w:autoSpaceDE w:val="0"/>
        <w:autoSpaceDN w:val="0"/>
        <w:adjustRightInd w:val="0"/>
        <w:rPr>
          <w:rFonts w:ascii="Times New Roman" w:hAnsi="Times New Roman"/>
          <w:i/>
          <w:iCs/>
          <w:color w:val="1A1A1A"/>
          <w:sz w:val="26"/>
          <w:szCs w:val="26"/>
        </w:rPr>
      </w:pPr>
      <w:r w:rsidRPr="00993276">
        <w:rPr>
          <w:rFonts w:ascii="Times New Roman" w:hAnsi="Times New Roman"/>
          <w:b/>
          <w:bCs/>
          <w:color w:val="1A1A1A"/>
          <w:sz w:val="26"/>
          <w:szCs w:val="26"/>
        </w:rPr>
        <w:t>Communication Skills</w:t>
      </w:r>
      <w:r w:rsidR="00B2397C" w:rsidRPr="00993276">
        <w:rPr>
          <w:rFonts w:ascii="Times New Roman" w:hAnsi="Times New Roman"/>
          <w:b/>
          <w:bCs/>
          <w:color w:val="1A1A1A"/>
          <w:sz w:val="26"/>
          <w:szCs w:val="26"/>
        </w:rPr>
        <w:t xml:space="preserve">:  </w:t>
      </w:r>
      <w:r w:rsidR="00850430">
        <w:rPr>
          <w:rFonts w:ascii="Times New Roman" w:hAnsi="Times New Roman"/>
          <w:bCs/>
          <w:color w:val="1A1A1A"/>
          <w:sz w:val="26"/>
          <w:szCs w:val="26"/>
        </w:rPr>
        <w:t>Little</w:t>
      </w:r>
      <w:r w:rsidR="00B2397C" w:rsidRPr="00993276">
        <w:rPr>
          <w:rFonts w:ascii="Times New Roman" w:hAnsi="Times New Roman"/>
          <w:bCs/>
          <w:color w:val="1A1A1A"/>
          <w:sz w:val="26"/>
          <w:szCs w:val="26"/>
        </w:rPr>
        <w:t xml:space="preserve">, </w:t>
      </w:r>
      <w:r w:rsidR="00850430">
        <w:rPr>
          <w:rFonts w:ascii="Times New Roman" w:hAnsi="Times New Roman"/>
          <w:bCs/>
          <w:i/>
          <w:iCs/>
          <w:color w:val="1A1A1A"/>
          <w:sz w:val="26"/>
          <w:szCs w:val="26"/>
        </w:rPr>
        <w:t>Vacant</w:t>
      </w:r>
    </w:p>
    <w:p w14:paraId="689B71B7" w14:textId="5EBCB14B" w:rsidR="005321CA" w:rsidRPr="00993276" w:rsidRDefault="00917012"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Humanities/Fine Arts</w:t>
      </w:r>
      <w:r w:rsidR="00E07C8C" w:rsidRPr="00993276">
        <w:rPr>
          <w:rFonts w:ascii="Times New Roman" w:hAnsi="Times New Roman"/>
          <w:b/>
          <w:bCs/>
          <w:color w:val="1A1A1A"/>
          <w:sz w:val="26"/>
          <w:szCs w:val="26"/>
        </w:rPr>
        <w:t>:</w:t>
      </w:r>
      <w:r w:rsidR="000A0252" w:rsidRPr="00993276">
        <w:rPr>
          <w:rFonts w:ascii="Times New Roman" w:hAnsi="Times New Roman"/>
          <w:b/>
          <w:bCs/>
          <w:color w:val="1A1A1A"/>
          <w:sz w:val="26"/>
          <w:szCs w:val="26"/>
        </w:rPr>
        <w:t xml:space="preserve"> </w:t>
      </w:r>
      <w:r w:rsidR="00B2397C" w:rsidRPr="00993276">
        <w:rPr>
          <w:rFonts w:ascii="Times New Roman" w:hAnsi="Times New Roman"/>
          <w:b/>
          <w:bCs/>
          <w:color w:val="1A1A1A"/>
          <w:sz w:val="26"/>
          <w:szCs w:val="26"/>
        </w:rPr>
        <w:t xml:space="preserve"> </w:t>
      </w:r>
      <w:r w:rsidR="00A20BC7" w:rsidRPr="00A20BC7">
        <w:rPr>
          <w:rFonts w:ascii="Times New Roman" w:hAnsi="Times New Roman"/>
          <w:bCs/>
          <w:color w:val="1A1A1A"/>
          <w:sz w:val="26"/>
          <w:szCs w:val="26"/>
        </w:rPr>
        <w:t>Lindquist</w:t>
      </w:r>
      <w:r w:rsidR="00850430">
        <w:rPr>
          <w:rFonts w:ascii="Times New Roman" w:hAnsi="Times New Roman"/>
          <w:bCs/>
          <w:color w:val="1A1A1A"/>
          <w:sz w:val="26"/>
          <w:szCs w:val="26"/>
        </w:rPr>
        <w:t>, Tang</w:t>
      </w:r>
    </w:p>
    <w:p w14:paraId="2E666621" w14:textId="77777777" w:rsidR="005321CA" w:rsidRPr="00993276" w:rsidRDefault="005321CA" w:rsidP="002C2516">
      <w:pPr>
        <w:tabs>
          <w:tab w:val="left" w:pos="3250"/>
        </w:tabs>
        <w:rPr>
          <w:rFonts w:ascii="Times New Roman" w:hAnsi="Times New Roman"/>
        </w:rPr>
      </w:pPr>
      <w:r w:rsidRPr="00993276">
        <w:rPr>
          <w:rFonts w:ascii="Times New Roman" w:hAnsi="Times New Roman"/>
          <w:b/>
          <w:bCs/>
          <w:color w:val="1A1A1A"/>
          <w:sz w:val="26"/>
          <w:szCs w:val="26"/>
        </w:rPr>
        <w:t>Social Sciences</w:t>
      </w:r>
      <w:r w:rsidR="002C2516" w:rsidRPr="00993276">
        <w:rPr>
          <w:rFonts w:ascii="Times New Roman" w:hAnsi="Times New Roman"/>
          <w:b/>
          <w:bCs/>
          <w:color w:val="1A1A1A"/>
          <w:sz w:val="26"/>
          <w:szCs w:val="26"/>
        </w:rPr>
        <w:t>:</w:t>
      </w:r>
      <w:r w:rsidR="00B2397C" w:rsidRPr="00993276">
        <w:rPr>
          <w:rFonts w:ascii="Times New Roman" w:hAnsi="Times New Roman"/>
          <w:b/>
          <w:bCs/>
          <w:color w:val="1A1A1A"/>
          <w:sz w:val="26"/>
          <w:szCs w:val="26"/>
        </w:rPr>
        <w:t xml:space="preserve"> </w:t>
      </w:r>
      <w:r w:rsidR="002C2516" w:rsidRPr="00993276">
        <w:rPr>
          <w:rFonts w:ascii="Times New Roman" w:hAnsi="Times New Roman"/>
          <w:b/>
          <w:bCs/>
          <w:color w:val="1A1A1A"/>
          <w:sz w:val="26"/>
          <w:szCs w:val="26"/>
        </w:rPr>
        <w:t xml:space="preserve"> </w:t>
      </w:r>
      <w:r w:rsidR="00B2397C" w:rsidRPr="00993276">
        <w:rPr>
          <w:rFonts w:ascii="Times New Roman" w:hAnsi="Times New Roman"/>
          <w:bCs/>
          <w:color w:val="1A1A1A"/>
          <w:sz w:val="26"/>
          <w:szCs w:val="26"/>
        </w:rPr>
        <w:t>Alveshere</w:t>
      </w:r>
      <w:r w:rsidR="00B4507D" w:rsidRPr="00993276">
        <w:rPr>
          <w:rFonts w:ascii="Times New Roman" w:hAnsi="Times New Roman"/>
          <w:bCs/>
          <w:color w:val="1A1A1A"/>
          <w:sz w:val="26"/>
          <w:szCs w:val="26"/>
        </w:rPr>
        <w:t>, Tollini</w:t>
      </w:r>
    </w:p>
    <w:p w14:paraId="2968C200" w14:textId="607881C7" w:rsidR="005321CA" w:rsidRPr="00A709B1" w:rsidRDefault="00917012" w:rsidP="005321CA">
      <w:pPr>
        <w:widowControl w:val="0"/>
        <w:autoSpaceDE w:val="0"/>
        <w:autoSpaceDN w:val="0"/>
        <w:adjustRightInd w:val="0"/>
        <w:rPr>
          <w:rFonts w:ascii="Times New Roman" w:hAnsi="Times New Roman"/>
          <w:i/>
          <w:iCs/>
          <w:color w:val="1A1A1A"/>
          <w:sz w:val="26"/>
          <w:szCs w:val="26"/>
        </w:rPr>
      </w:pPr>
      <w:r w:rsidRPr="00993276">
        <w:rPr>
          <w:rFonts w:ascii="Times New Roman" w:hAnsi="Times New Roman"/>
          <w:b/>
          <w:bCs/>
          <w:color w:val="1A1A1A"/>
          <w:sz w:val="26"/>
          <w:szCs w:val="26"/>
        </w:rPr>
        <w:t>Natural Sciences/Math</w:t>
      </w:r>
      <w:r w:rsidR="002C2516" w:rsidRPr="00993276">
        <w:rPr>
          <w:rFonts w:ascii="Times New Roman" w:hAnsi="Times New Roman"/>
          <w:b/>
          <w:bCs/>
          <w:color w:val="1A1A1A"/>
          <w:sz w:val="26"/>
          <w:szCs w:val="26"/>
        </w:rPr>
        <w:t>:</w:t>
      </w:r>
      <w:r w:rsidR="00954F62" w:rsidRPr="00993276">
        <w:rPr>
          <w:rFonts w:ascii="Times New Roman" w:hAnsi="Times New Roman"/>
          <w:bCs/>
          <w:color w:val="1A1A1A"/>
          <w:sz w:val="26"/>
          <w:szCs w:val="26"/>
        </w:rPr>
        <w:t xml:space="preserve">  </w:t>
      </w:r>
      <w:r w:rsidR="00850430" w:rsidRPr="00850430">
        <w:rPr>
          <w:rFonts w:ascii="Times New Roman" w:hAnsi="Times New Roman"/>
          <w:bCs/>
          <w:color w:val="1A1A1A"/>
          <w:sz w:val="26"/>
          <w:szCs w:val="26"/>
        </w:rPr>
        <w:t>Petracovici</w:t>
      </w:r>
      <w:r w:rsidR="00B2397C" w:rsidRPr="00993276">
        <w:rPr>
          <w:rFonts w:ascii="Times New Roman" w:hAnsi="Times New Roman"/>
          <w:bCs/>
          <w:color w:val="1A1A1A"/>
          <w:sz w:val="26"/>
          <w:szCs w:val="26"/>
        </w:rPr>
        <w:t>, Turkelli</w:t>
      </w:r>
      <w:r w:rsidR="00A709B1">
        <w:rPr>
          <w:rFonts w:ascii="Times New Roman" w:hAnsi="Times New Roman"/>
          <w:bCs/>
          <w:color w:val="1A1A1A"/>
          <w:sz w:val="26"/>
          <w:szCs w:val="26"/>
        </w:rPr>
        <w:t xml:space="preserve"> (</w:t>
      </w:r>
      <w:r w:rsidR="00A709B1">
        <w:rPr>
          <w:rFonts w:ascii="Times New Roman" w:hAnsi="Times New Roman"/>
          <w:bCs/>
          <w:i/>
          <w:iCs/>
          <w:color w:val="1A1A1A"/>
          <w:sz w:val="26"/>
          <w:szCs w:val="26"/>
        </w:rPr>
        <w:t>sabbatical</w:t>
      </w:r>
      <w:r w:rsidR="00A709B1" w:rsidRPr="00A709B1">
        <w:rPr>
          <w:rFonts w:ascii="Times New Roman" w:hAnsi="Times New Roman"/>
          <w:bCs/>
          <w:color w:val="1A1A1A"/>
          <w:sz w:val="26"/>
          <w:szCs w:val="26"/>
        </w:rPr>
        <w:t>)</w:t>
      </w:r>
    </w:p>
    <w:p w14:paraId="32E754D0" w14:textId="77777777" w:rsidR="005321CA" w:rsidRPr="00993276" w:rsidRDefault="005321CA"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MC/FLGI</w:t>
      </w:r>
      <w:r w:rsidR="002C2516" w:rsidRPr="00993276">
        <w:rPr>
          <w:rFonts w:ascii="Times New Roman" w:hAnsi="Times New Roman"/>
          <w:b/>
          <w:bCs/>
          <w:color w:val="1A1A1A"/>
          <w:sz w:val="26"/>
          <w:szCs w:val="26"/>
        </w:rPr>
        <w:t xml:space="preserve">: </w:t>
      </w:r>
      <w:r w:rsidR="00F2563E" w:rsidRPr="00993276">
        <w:rPr>
          <w:rFonts w:ascii="Times New Roman" w:hAnsi="Times New Roman"/>
          <w:bCs/>
          <w:color w:val="1A1A1A"/>
          <w:sz w:val="26"/>
          <w:szCs w:val="26"/>
        </w:rPr>
        <w:t xml:space="preserve"> Baker-Sperry</w:t>
      </w:r>
      <w:r w:rsidR="002C2516" w:rsidRPr="00993276">
        <w:rPr>
          <w:rFonts w:ascii="Times New Roman" w:hAnsi="Times New Roman"/>
          <w:bCs/>
          <w:color w:val="1A1A1A"/>
          <w:sz w:val="26"/>
          <w:szCs w:val="26"/>
        </w:rPr>
        <w:t xml:space="preserve"> </w:t>
      </w:r>
    </w:p>
    <w:p w14:paraId="267BF1D7" w14:textId="5DAE3E32" w:rsidR="00FE6644" w:rsidRPr="00993276" w:rsidRDefault="00917012" w:rsidP="00854A6D">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Human Well-Being</w:t>
      </w:r>
      <w:r w:rsidR="002C2516" w:rsidRPr="00993276">
        <w:rPr>
          <w:rFonts w:ascii="Times New Roman" w:hAnsi="Times New Roman"/>
          <w:b/>
          <w:bCs/>
          <w:color w:val="1A1A1A"/>
          <w:sz w:val="26"/>
          <w:szCs w:val="26"/>
        </w:rPr>
        <w:t>:</w:t>
      </w:r>
      <w:r w:rsidR="005321CA" w:rsidRPr="00993276">
        <w:rPr>
          <w:rFonts w:ascii="Times New Roman" w:hAnsi="Times New Roman"/>
          <w:b/>
          <w:bCs/>
          <w:color w:val="1A1A1A"/>
          <w:sz w:val="26"/>
          <w:szCs w:val="26"/>
        </w:rPr>
        <w:t xml:space="preserve"> </w:t>
      </w:r>
      <w:r w:rsidR="00577025" w:rsidRPr="00993276">
        <w:rPr>
          <w:rFonts w:ascii="Times New Roman" w:hAnsi="Times New Roman"/>
          <w:color w:val="1A1A1A"/>
          <w:sz w:val="26"/>
          <w:szCs w:val="26"/>
        </w:rPr>
        <w:t xml:space="preserve"> </w:t>
      </w:r>
      <w:r w:rsidR="00850430">
        <w:rPr>
          <w:rFonts w:ascii="Times New Roman" w:hAnsi="Times New Roman"/>
          <w:i/>
          <w:iCs/>
          <w:color w:val="1A1A1A"/>
          <w:sz w:val="26"/>
          <w:szCs w:val="26"/>
        </w:rPr>
        <w:t>Vacant</w:t>
      </w:r>
    </w:p>
    <w:sectPr w:rsidR="00FE6644" w:rsidRPr="00993276" w:rsidSect="00C6708A">
      <w:pgSz w:w="12240" w:h="15840"/>
      <w:pgMar w:top="1152" w:right="99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702F9" w14:textId="77777777" w:rsidR="00186241" w:rsidRDefault="00186241" w:rsidP="00A67C7B">
      <w:r>
        <w:separator/>
      </w:r>
    </w:p>
  </w:endnote>
  <w:endnote w:type="continuationSeparator" w:id="0">
    <w:p w14:paraId="4AF5149B" w14:textId="77777777" w:rsidR="00186241" w:rsidRDefault="00186241" w:rsidP="00A6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20002A87" w:usb1="00000000" w:usb2="00000000" w:usb3="00000000" w:csb0="0000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4AE9D" w14:textId="77777777" w:rsidR="00186241" w:rsidRDefault="00186241" w:rsidP="00A67C7B">
      <w:r>
        <w:separator/>
      </w:r>
    </w:p>
  </w:footnote>
  <w:footnote w:type="continuationSeparator" w:id="0">
    <w:p w14:paraId="277366AF" w14:textId="77777777" w:rsidR="00186241" w:rsidRDefault="00186241" w:rsidP="00A67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EB3"/>
    <w:multiLevelType w:val="hybridMultilevel"/>
    <w:tmpl w:val="77043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67897"/>
    <w:multiLevelType w:val="multilevel"/>
    <w:tmpl w:val="FEE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C36D9"/>
    <w:multiLevelType w:val="hybridMultilevel"/>
    <w:tmpl w:val="72F2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82F7B"/>
    <w:multiLevelType w:val="hybridMultilevel"/>
    <w:tmpl w:val="6F32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D7465"/>
    <w:multiLevelType w:val="hybridMultilevel"/>
    <w:tmpl w:val="22C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A65CD"/>
    <w:multiLevelType w:val="multilevel"/>
    <w:tmpl w:val="86D8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AE"/>
    <w:rsid w:val="000002CE"/>
    <w:rsid w:val="00004306"/>
    <w:rsid w:val="00005968"/>
    <w:rsid w:val="00015C37"/>
    <w:rsid w:val="00022C95"/>
    <w:rsid w:val="0003364C"/>
    <w:rsid w:val="000344C3"/>
    <w:rsid w:val="00034762"/>
    <w:rsid w:val="00035283"/>
    <w:rsid w:val="0004001B"/>
    <w:rsid w:val="000568DE"/>
    <w:rsid w:val="000653CA"/>
    <w:rsid w:val="000773B0"/>
    <w:rsid w:val="00077414"/>
    <w:rsid w:val="000815F5"/>
    <w:rsid w:val="000860D7"/>
    <w:rsid w:val="00090535"/>
    <w:rsid w:val="00094C13"/>
    <w:rsid w:val="000A0252"/>
    <w:rsid w:val="000A51C5"/>
    <w:rsid w:val="000B1B8D"/>
    <w:rsid w:val="000B5F07"/>
    <w:rsid w:val="000C00F3"/>
    <w:rsid w:val="000C5F5B"/>
    <w:rsid w:val="000C670A"/>
    <w:rsid w:val="000D3297"/>
    <w:rsid w:val="000F0ADE"/>
    <w:rsid w:val="000F3DF1"/>
    <w:rsid w:val="0010136C"/>
    <w:rsid w:val="00103B90"/>
    <w:rsid w:val="001201EB"/>
    <w:rsid w:val="00120F63"/>
    <w:rsid w:val="00122576"/>
    <w:rsid w:val="00132748"/>
    <w:rsid w:val="00134166"/>
    <w:rsid w:val="001349D5"/>
    <w:rsid w:val="00137A19"/>
    <w:rsid w:val="00143F0C"/>
    <w:rsid w:val="00143FF6"/>
    <w:rsid w:val="0015389C"/>
    <w:rsid w:val="00153B54"/>
    <w:rsid w:val="0015673B"/>
    <w:rsid w:val="001614BC"/>
    <w:rsid w:val="00161964"/>
    <w:rsid w:val="00163C1C"/>
    <w:rsid w:val="001720D0"/>
    <w:rsid w:val="0018424C"/>
    <w:rsid w:val="00186241"/>
    <w:rsid w:val="001B1C29"/>
    <w:rsid w:val="001B616B"/>
    <w:rsid w:val="001C36DA"/>
    <w:rsid w:val="001C5613"/>
    <w:rsid w:val="001D52C2"/>
    <w:rsid w:val="001D54EB"/>
    <w:rsid w:val="001E0DBA"/>
    <w:rsid w:val="001E354A"/>
    <w:rsid w:val="001F3609"/>
    <w:rsid w:val="00204F5E"/>
    <w:rsid w:val="00210D25"/>
    <w:rsid w:val="00211F73"/>
    <w:rsid w:val="00214320"/>
    <w:rsid w:val="00215599"/>
    <w:rsid w:val="00220EFA"/>
    <w:rsid w:val="002253DA"/>
    <w:rsid w:val="00231126"/>
    <w:rsid w:val="00231FB1"/>
    <w:rsid w:val="002325CB"/>
    <w:rsid w:val="002352FB"/>
    <w:rsid w:val="00242788"/>
    <w:rsid w:val="002529C7"/>
    <w:rsid w:val="0026500A"/>
    <w:rsid w:val="00270C3C"/>
    <w:rsid w:val="00277C3C"/>
    <w:rsid w:val="002843FA"/>
    <w:rsid w:val="0028754C"/>
    <w:rsid w:val="00297339"/>
    <w:rsid w:val="00297F0E"/>
    <w:rsid w:val="002A362A"/>
    <w:rsid w:val="002B1C17"/>
    <w:rsid w:val="002B2AAC"/>
    <w:rsid w:val="002B3DB2"/>
    <w:rsid w:val="002C2516"/>
    <w:rsid w:val="002C3819"/>
    <w:rsid w:val="002D49E5"/>
    <w:rsid w:val="002E43D3"/>
    <w:rsid w:val="002E6DD0"/>
    <w:rsid w:val="002F2073"/>
    <w:rsid w:val="002F475A"/>
    <w:rsid w:val="002F6201"/>
    <w:rsid w:val="002F6996"/>
    <w:rsid w:val="002F76F5"/>
    <w:rsid w:val="00306736"/>
    <w:rsid w:val="003109DD"/>
    <w:rsid w:val="003110C3"/>
    <w:rsid w:val="003125F7"/>
    <w:rsid w:val="00316611"/>
    <w:rsid w:val="0033517A"/>
    <w:rsid w:val="00335AF4"/>
    <w:rsid w:val="00337434"/>
    <w:rsid w:val="00337A33"/>
    <w:rsid w:val="0034063D"/>
    <w:rsid w:val="0034721D"/>
    <w:rsid w:val="00347C18"/>
    <w:rsid w:val="00356E0D"/>
    <w:rsid w:val="00363D84"/>
    <w:rsid w:val="003648CD"/>
    <w:rsid w:val="0036555D"/>
    <w:rsid w:val="00365594"/>
    <w:rsid w:val="003724D2"/>
    <w:rsid w:val="0037554A"/>
    <w:rsid w:val="00380015"/>
    <w:rsid w:val="00380F47"/>
    <w:rsid w:val="00383704"/>
    <w:rsid w:val="003851CE"/>
    <w:rsid w:val="00391414"/>
    <w:rsid w:val="003B148E"/>
    <w:rsid w:val="003B3A9F"/>
    <w:rsid w:val="003B3B20"/>
    <w:rsid w:val="003C0DDF"/>
    <w:rsid w:val="003C1A4D"/>
    <w:rsid w:val="003C6030"/>
    <w:rsid w:val="003E0DCF"/>
    <w:rsid w:val="003E622A"/>
    <w:rsid w:val="003F0779"/>
    <w:rsid w:val="003F42FC"/>
    <w:rsid w:val="003F7703"/>
    <w:rsid w:val="004011C4"/>
    <w:rsid w:val="00416298"/>
    <w:rsid w:val="0043271F"/>
    <w:rsid w:val="00435727"/>
    <w:rsid w:val="004409B0"/>
    <w:rsid w:val="00445585"/>
    <w:rsid w:val="004524E7"/>
    <w:rsid w:val="00453B36"/>
    <w:rsid w:val="00454897"/>
    <w:rsid w:val="004566E0"/>
    <w:rsid w:val="00460969"/>
    <w:rsid w:val="00464893"/>
    <w:rsid w:val="004744E2"/>
    <w:rsid w:val="0047489E"/>
    <w:rsid w:val="00476F9A"/>
    <w:rsid w:val="00477357"/>
    <w:rsid w:val="00481FE1"/>
    <w:rsid w:val="00487C16"/>
    <w:rsid w:val="00487F7D"/>
    <w:rsid w:val="00490A73"/>
    <w:rsid w:val="00493696"/>
    <w:rsid w:val="0049594C"/>
    <w:rsid w:val="00497662"/>
    <w:rsid w:val="004A3F40"/>
    <w:rsid w:val="004A4DD8"/>
    <w:rsid w:val="004B478F"/>
    <w:rsid w:val="004C1109"/>
    <w:rsid w:val="004D01C2"/>
    <w:rsid w:val="004D0B12"/>
    <w:rsid w:val="004D2744"/>
    <w:rsid w:val="004D5C72"/>
    <w:rsid w:val="004D7190"/>
    <w:rsid w:val="004E5924"/>
    <w:rsid w:val="004F2B1E"/>
    <w:rsid w:val="004F5728"/>
    <w:rsid w:val="004F5E34"/>
    <w:rsid w:val="0050118D"/>
    <w:rsid w:val="00507B4F"/>
    <w:rsid w:val="005122EB"/>
    <w:rsid w:val="00517579"/>
    <w:rsid w:val="00517D71"/>
    <w:rsid w:val="00522920"/>
    <w:rsid w:val="005321CA"/>
    <w:rsid w:val="00537838"/>
    <w:rsid w:val="00540F48"/>
    <w:rsid w:val="005412A6"/>
    <w:rsid w:val="00550BD5"/>
    <w:rsid w:val="00550E81"/>
    <w:rsid w:val="005534E2"/>
    <w:rsid w:val="0055681B"/>
    <w:rsid w:val="005571A5"/>
    <w:rsid w:val="00557730"/>
    <w:rsid w:val="005610A0"/>
    <w:rsid w:val="005613B5"/>
    <w:rsid w:val="005731FE"/>
    <w:rsid w:val="00573DE5"/>
    <w:rsid w:val="00577025"/>
    <w:rsid w:val="0057789E"/>
    <w:rsid w:val="0058010E"/>
    <w:rsid w:val="005816B9"/>
    <w:rsid w:val="00582AD2"/>
    <w:rsid w:val="00585DCD"/>
    <w:rsid w:val="00595265"/>
    <w:rsid w:val="00596416"/>
    <w:rsid w:val="005A0BDF"/>
    <w:rsid w:val="005A11DC"/>
    <w:rsid w:val="005A3621"/>
    <w:rsid w:val="005A4EAF"/>
    <w:rsid w:val="005B0E32"/>
    <w:rsid w:val="005B1ABE"/>
    <w:rsid w:val="005B7A0B"/>
    <w:rsid w:val="005B7AFD"/>
    <w:rsid w:val="005D5058"/>
    <w:rsid w:val="005D7FBA"/>
    <w:rsid w:val="006057A7"/>
    <w:rsid w:val="006071E4"/>
    <w:rsid w:val="00610F84"/>
    <w:rsid w:val="00621080"/>
    <w:rsid w:val="006231C6"/>
    <w:rsid w:val="00624A9B"/>
    <w:rsid w:val="00633128"/>
    <w:rsid w:val="00633368"/>
    <w:rsid w:val="006372FB"/>
    <w:rsid w:val="00643A87"/>
    <w:rsid w:val="00643CD1"/>
    <w:rsid w:val="00647F38"/>
    <w:rsid w:val="0065235D"/>
    <w:rsid w:val="006527D1"/>
    <w:rsid w:val="00655A9D"/>
    <w:rsid w:val="006578A7"/>
    <w:rsid w:val="006672E0"/>
    <w:rsid w:val="00670DED"/>
    <w:rsid w:val="00672D1C"/>
    <w:rsid w:val="006733DF"/>
    <w:rsid w:val="00680826"/>
    <w:rsid w:val="00682E41"/>
    <w:rsid w:val="006849E2"/>
    <w:rsid w:val="00691D0A"/>
    <w:rsid w:val="006E38EF"/>
    <w:rsid w:val="006E5681"/>
    <w:rsid w:val="006F2297"/>
    <w:rsid w:val="006F3F7C"/>
    <w:rsid w:val="00700063"/>
    <w:rsid w:val="00702115"/>
    <w:rsid w:val="0071269E"/>
    <w:rsid w:val="00714FE2"/>
    <w:rsid w:val="007226C1"/>
    <w:rsid w:val="00724EF8"/>
    <w:rsid w:val="007261A3"/>
    <w:rsid w:val="007348E6"/>
    <w:rsid w:val="00734A53"/>
    <w:rsid w:val="007362E9"/>
    <w:rsid w:val="0073652D"/>
    <w:rsid w:val="00742C22"/>
    <w:rsid w:val="007503F4"/>
    <w:rsid w:val="00750D5D"/>
    <w:rsid w:val="0075799B"/>
    <w:rsid w:val="00760A64"/>
    <w:rsid w:val="00764FA4"/>
    <w:rsid w:val="00773164"/>
    <w:rsid w:val="0077318C"/>
    <w:rsid w:val="00774871"/>
    <w:rsid w:val="007851AE"/>
    <w:rsid w:val="007B0A2A"/>
    <w:rsid w:val="007B118D"/>
    <w:rsid w:val="007B158D"/>
    <w:rsid w:val="007B65FE"/>
    <w:rsid w:val="007C063E"/>
    <w:rsid w:val="007D3CCE"/>
    <w:rsid w:val="007D48C9"/>
    <w:rsid w:val="007D57D7"/>
    <w:rsid w:val="007E0F60"/>
    <w:rsid w:val="007E63EE"/>
    <w:rsid w:val="007E7925"/>
    <w:rsid w:val="007F3A98"/>
    <w:rsid w:val="007F7C6C"/>
    <w:rsid w:val="00807FF0"/>
    <w:rsid w:val="00810D2E"/>
    <w:rsid w:val="00813CC0"/>
    <w:rsid w:val="00821559"/>
    <w:rsid w:val="00831DCF"/>
    <w:rsid w:val="00834D02"/>
    <w:rsid w:val="008426F9"/>
    <w:rsid w:val="0084482A"/>
    <w:rsid w:val="00847883"/>
    <w:rsid w:val="00850430"/>
    <w:rsid w:val="00854A6D"/>
    <w:rsid w:val="0085553D"/>
    <w:rsid w:val="008610B5"/>
    <w:rsid w:val="00864F2B"/>
    <w:rsid w:val="0086533B"/>
    <w:rsid w:val="00865AC5"/>
    <w:rsid w:val="00866695"/>
    <w:rsid w:val="0087654C"/>
    <w:rsid w:val="00882A99"/>
    <w:rsid w:val="00883655"/>
    <w:rsid w:val="00883954"/>
    <w:rsid w:val="0088641B"/>
    <w:rsid w:val="008939E3"/>
    <w:rsid w:val="008960DE"/>
    <w:rsid w:val="00897900"/>
    <w:rsid w:val="008A2751"/>
    <w:rsid w:val="008B28AA"/>
    <w:rsid w:val="008B6EA9"/>
    <w:rsid w:val="008B7C9A"/>
    <w:rsid w:val="008C2844"/>
    <w:rsid w:val="008C35EC"/>
    <w:rsid w:val="008C3979"/>
    <w:rsid w:val="008C5B54"/>
    <w:rsid w:val="008D51B1"/>
    <w:rsid w:val="008F2791"/>
    <w:rsid w:val="008F59A0"/>
    <w:rsid w:val="0091174F"/>
    <w:rsid w:val="00911F81"/>
    <w:rsid w:val="00914D9B"/>
    <w:rsid w:val="00917012"/>
    <w:rsid w:val="009178A3"/>
    <w:rsid w:val="009211E4"/>
    <w:rsid w:val="00931BB2"/>
    <w:rsid w:val="009411FA"/>
    <w:rsid w:val="00953D6A"/>
    <w:rsid w:val="00954F62"/>
    <w:rsid w:val="0095524B"/>
    <w:rsid w:val="0095592B"/>
    <w:rsid w:val="009636A2"/>
    <w:rsid w:val="00963BA9"/>
    <w:rsid w:val="009721B9"/>
    <w:rsid w:val="00972BBC"/>
    <w:rsid w:val="00974596"/>
    <w:rsid w:val="00982263"/>
    <w:rsid w:val="00982F8C"/>
    <w:rsid w:val="0098529C"/>
    <w:rsid w:val="00986DA5"/>
    <w:rsid w:val="00993276"/>
    <w:rsid w:val="0099622E"/>
    <w:rsid w:val="009B12ED"/>
    <w:rsid w:val="009B2441"/>
    <w:rsid w:val="009C529C"/>
    <w:rsid w:val="009C7A56"/>
    <w:rsid w:val="009D09CA"/>
    <w:rsid w:val="009F4546"/>
    <w:rsid w:val="00A02270"/>
    <w:rsid w:val="00A022DA"/>
    <w:rsid w:val="00A11349"/>
    <w:rsid w:val="00A12965"/>
    <w:rsid w:val="00A20BC7"/>
    <w:rsid w:val="00A23505"/>
    <w:rsid w:val="00A23DBC"/>
    <w:rsid w:val="00A26364"/>
    <w:rsid w:val="00A268A9"/>
    <w:rsid w:val="00A30659"/>
    <w:rsid w:val="00A33474"/>
    <w:rsid w:val="00A342E9"/>
    <w:rsid w:val="00A3750F"/>
    <w:rsid w:val="00A41E57"/>
    <w:rsid w:val="00A45BDE"/>
    <w:rsid w:val="00A60E6E"/>
    <w:rsid w:val="00A61B2C"/>
    <w:rsid w:val="00A62A5D"/>
    <w:rsid w:val="00A67C7B"/>
    <w:rsid w:val="00A709B1"/>
    <w:rsid w:val="00A77AF3"/>
    <w:rsid w:val="00A8247B"/>
    <w:rsid w:val="00A84C78"/>
    <w:rsid w:val="00A87663"/>
    <w:rsid w:val="00A904F6"/>
    <w:rsid w:val="00A9066A"/>
    <w:rsid w:val="00AA279A"/>
    <w:rsid w:val="00AC5CDD"/>
    <w:rsid w:val="00AC7B0B"/>
    <w:rsid w:val="00AE5FA3"/>
    <w:rsid w:val="00AF10BF"/>
    <w:rsid w:val="00AF5D4D"/>
    <w:rsid w:val="00B10FF7"/>
    <w:rsid w:val="00B11576"/>
    <w:rsid w:val="00B146F6"/>
    <w:rsid w:val="00B206B8"/>
    <w:rsid w:val="00B2341B"/>
    <w:rsid w:val="00B2397C"/>
    <w:rsid w:val="00B32F0F"/>
    <w:rsid w:val="00B37FD9"/>
    <w:rsid w:val="00B44060"/>
    <w:rsid w:val="00B4507D"/>
    <w:rsid w:val="00B45A75"/>
    <w:rsid w:val="00B5186C"/>
    <w:rsid w:val="00B52F0C"/>
    <w:rsid w:val="00B618EC"/>
    <w:rsid w:val="00B63C94"/>
    <w:rsid w:val="00B658D8"/>
    <w:rsid w:val="00B7039B"/>
    <w:rsid w:val="00B91AAA"/>
    <w:rsid w:val="00B92580"/>
    <w:rsid w:val="00B94E83"/>
    <w:rsid w:val="00BA5B64"/>
    <w:rsid w:val="00BA650C"/>
    <w:rsid w:val="00BA7115"/>
    <w:rsid w:val="00BB1DFF"/>
    <w:rsid w:val="00BB3612"/>
    <w:rsid w:val="00BB62C2"/>
    <w:rsid w:val="00BB6E55"/>
    <w:rsid w:val="00BC18B7"/>
    <w:rsid w:val="00BC29C9"/>
    <w:rsid w:val="00BC6D7A"/>
    <w:rsid w:val="00BD063B"/>
    <w:rsid w:val="00BD0CB3"/>
    <w:rsid w:val="00BD7452"/>
    <w:rsid w:val="00BE1551"/>
    <w:rsid w:val="00BE27DF"/>
    <w:rsid w:val="00BE3273"/>
    <w:rsid w:val="00BF045A"/>
    <w:rsid w:val="00C00423"/>
    <w:rsid w:val="00C00C12"/>
    <w:rsid w:val="00C02892"/>
    <w:rsid w:val="00C062AE"/>
    <w:rsid w:val="00C10097"/>
    <w:rsid w:val="00C23E53"/>
    <w:rsid w:val="00C250C7"/>
    <w:rsid w:val="00C2791D"/>
    <w:rsid w:val="00C32A27"/>
    <w:rsid w:val="00C42705"/>
    <w:rsid w:val="00C44428"/>
    <w:rsid w:val="00C540D1"/>
    <w:rsid w:val="00C60D3D"/>
    <w:rsid w:val="00C62D3B"/>
    <w:rsid w:val="00C630A0"/>
    <w:rsid w:val="00C66543"/>
    <w:rsid w:val="00C6708A"/>
    <w:rsid w:val="00C7183A"/>
    <w:rsid w:val="00C73720"/>
    <w:rsid w:val="00C8633D"/>
    <w:rsid w:val="00C97ABE"/>
    <w:rsid w:val="00CA3DD9"/>
    <w:rsid w:val="00CA7154"/>
    <w:rsid w:val="00CB6EFC"/>
    <w:rsid w:val="00CC597A"/>
    <w:rsid w:val="00CD4654"/>
    <w:rsid w:val="00CD6E1F"/>
    <w:rsid w:val="00CE02C2"/>
    <w:rsid w:val="00CE577B"/>
    <w:rsid w:val="00CF0C04"/>
    <w:rsid w:val="00D06F4A"/>
    <w:rsid w:val="00D107FA"/>
    <w:rsid w:val="00D13B43"/>
    <w:rsid w:val="00D27AC8"/>
    <w:rsid w:val="00D27CC2"/>
    <w:rsid w:val="00D348DC"/>
    <w:rsid w:val="00D349D0"/>
    <w:rsid w:val="00D351B4"/>
    <w:rsid w:val="00D40C0F"/>
    <w:rsid w:val="00D51DEB"/>
    <w:rsid w:val="00D52AEB"/>
    <w:rsid w:val="00D56271"/>
    <w:rsid w:val="00D617C6"/>
    <w:rsid w:val="00D6416D"/>
    <w:rsid w:val="00D77370"/>
    <w:rsid w:val="00D81B86"/>
    <w:rsid w:val="00D87318"/>
    <w:rsid w:val="00D95076"/>
    <w:rsid w:val="00DA5D40"/>
    <w:rsid w:val="00DA7B0B"/>
    <w:rsid w:val="00DB0650"/>
    <w:rsid w:val="00DB0AE3"/>
    <w:rsid w:val="00DB4845"/>
    <w:rsid w:val="00DC1FC1"/>
    <w:rsid w:val="00DC750C"/>
    <w:rsid w:val="00DD2A0E"/>
    <w:rsid w:val="00DD47E9"/>
    <w:rsid w:val="00DD5FFE"/>
    <w:rsid w:val="00DD6794"/>
    <w:rsid w:val="00DE650E"/>
    <w:rsid w:val="00DF69FE"/>
    <w:rsid w:val="00E07C8C"/>
    <w:rsid w:val="00E12205"/>
    <w:rsid w:val="00E21CAE"/>
    <w:rsid w:val="00E21CF5"/>
    <w:rsid w:val="00E230AD"/>
    <w:rsid w:val="00E2400E"/>
    <w:rsid w:val="00E26BE5"/>
    <w:rsid w:val="00E301A9"/>
    <w:rsid w:val="00E3649B"/>
    <w:rsid w:val="00E37B18"/>
    <w:rsid w:val="00E40E5A"/>
    <w:rsid w:val="00E4175C"/>
    <w:rsid w:val="00E47D7B"/>
    <w:rsid w:val="00E72C0F"/>
    <w:rsid w:val="00E74AB6"/>
    <w:rsid w:val="00E753D5"/>
    <w:rsid w:val="00E80E12"/>
    <w:rsid w:val="00E838CF"/>
    <w:rsid w:val="00E83934"/>
    <w:rsid w:val="00E85173"/>
    <w:rsid w:val="00E8767A"/>
    <w:rsid w:val="00E92550"/>
    <w:rsid w:val="00E93C87"/>
    <w:rsid w:val="00EA0A90"/>
    <w:rsid w:val="00EA147E"/>
    <w:rsid w:val="00EA1883"/>
    <w:rsid w:val="00EA4666"/>
    <w:rsid w:val="00EA4C10"/>
    <w:rsid w:val="00EB25D6"/>
    <w:rsid w:val="00EB27AF"/>
    <w:rsid w:val="00EB7CCD"/>
    <w:rsid w:val="00EB7DC4"/>
    <w:rsid w:val="00EC6908"/>
    <w:rsid w:val="00EC6BF7"/>
    <w:rsid w:val="00ED6ADC"/>
    <w:rsid w:val="00EF5BAF"/>
    <w:rsid w:val="00EF6DF1"/>
    <w:rsid w:val="00EF7830"/>
    <w:rsid w:val="00F04406"/>
    <w:rsid w:val="00F06ACF"/>
    <w:rsid w:val="00F06EAE"/>
    <w:rsid w:val="00F11F9B"/>
    <w:rsid w:val="00F12B01"/>
    <w:rsid w:val="00F12E16"/>
    <w:rsid w:val="00F14062"/>
    <w:rsid w:val="00F2062E"/>
    <w:rsid w:val="00F23052"/>
    <w:rsid w:val="00F2563E"/>
    <w:rsid w:val="00F26BE3"/>
    <w:rsid w:val="00F27819"/>
    <w:rsid w:val="00F31F32"/>
    <w:rsid w:val="00F360D1"/>
    <w:rsid w:val="00F403A3"/>
    <w:rsid w:val="00F4072C"/>
    <w:rsid w:val="00F42C19"/>
    <w:rsid w:val="00F51B7B"/>
    <w:rsid w:val="00F532CD"/>
    <w:rsid w:val="00F55666"/>
    <w:rsid w:val="00F653ED"/>
    <w:rsid w:val="00F65A9B"/>
    <w:rsid w:val="00F7171F"/>
    <w:rsid w:val="00F770A4"/>
    <w:rsid w:val="00F775E5"/>
    <w:rsid w:val="00F80996"/>
    <w:rsid w:val="00F83964"/>
    <w:rsid w:val="00F906BF"/>
    <w:rsid w:val="00F9582F"/>
    <w:rsid w:val="00FA7B7A"/>
    <w:rsid w:val="00FB2754"/>
    <w:rsid w:val="00FC5CEB"/>
    <w:rsid w:val="00FD2FEA"/>
    <w:rsid w:val="00FD3DA8"/>
    <w:rsid w:val="00FE524A"/>
    <w:rsid w:val="00FE6644"/>
    <w:rsid w:val="00FF10A5"/>
    <w:rsid w:val="00FF1A70"/>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74A76"/>
  <w14:defaultImageDpi w14:val="300"/>
  <w15:chartTrackingRefBased/>
  <w15:docId w15:val="{BDFABA99-110E-44D7-BD30-1709F913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C62D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4654"/>
    <w:pPr>
      <w:ind w:left="720"/>
      <w:contextualSpacing/>
    </w:pPr>
  </w:style>
  <w:style w:type="paragraph" w:styleId="BalloonText">
    <w:name w:val="Balloon Text"/>
    <w:basedOn w:val="Normal"/>
    <w:link w:val="BalloonTextChar"/>
    <w:uiPriority w:val="99"/>
    <w:semiHidden/>
    <w:unhideWhenUsed/>
    <w:rsid w:val="00E3649B"/>
    <w:rPr>
      <w:rFonts w:ascii="Lucida Grande" w:hAnsi="Lucida Grande" w:cs="Lucida Grande"/>
      <w:sz w:val="18"/>
      <w:szCs w:val="18"/>
    </w:rPr>
  </w:style>
  <w:style w:type="character" w:customStyle="1" w:styleId="BalloonTextChar">
    <w:name w:val="Balloon Text Char"/>
    <w:link w:val="BalloonText"/>
    <w:uiPriority w:val="99"/>
    <w:semiHidden/>
    <w:rsid w:val="00E3649B"/>
    <w:rPr>
      <w:rFonts w:ascii="Lucida Grande" w:hAnsi="Lucida Grande" w:cs="Lucida Grande"/>
      <w:sz w:val="18"/>
      <w:szCs w:val="18"/>
    </w:rPr>
  </w:style>
  <w:style w:type="paragraph" w:styleId="Header">
    <w:name w:val="header"/>
    <w:basedOn w:val="Normal"/>
    <w:link w:val="HeaderChar"/>
    <w:uiPriority w:val="99"/>
    <w:unhideWhenUsed/>
    <w:rsid w:val="00A67C7B"/>
    <w:pPr>
      <w:tabs>
        <w:tab w:val="center" w:pos="4320"/>
        <w:tab w:val="right" w:pos="8640"/>
      </w:tabs>
    </w:pPr>
  </w:style>
  <w:style w:type="character" w:customStyle="1" w:styleId="HeaderChar">
    <w:name w:val="Header Char"/>
    <w:link w:val="Header"/>
    <w:uiPriority w:val="99"/>
    <w:rsid w:val="00A67C7B"/>
    <w:rPr>
      <w:sz w:val="24"/>
      <w:szCs w:val="24"/>
    </w:rPr>
  </w:style>
  <w:style w:type="paragraph" w:styleId="Footer">
    <w:name w:val="footer"/>
    <w:basedOn w:val="Normal"/>
    <w:link w:val="FooterChar"/>
    <w:uiPriority w:val="99"/>
    <w:unhideWhenUsed/>
    <w:rsid w:val="00A67C7B"/>
    <w:pPr>
      <w:tabs>
        <w:tab w:val="center" w:pos="4320"/>
        <w:tab w:val="right" w:pos="8640"/>
      </w:tabs>
    </w:pPr>
  </w:style>
  <w:style w:type="character" w:customStyle="1" w:styleId="FooterChar">
    <w:name w:val="Footer Char"/>
    <w:link w:val="Footer"/>
    <w:uiPriority w:val="99"/>
    <w:rsid w:val="00A67C7B"/>
    <w:rPr>
      <w:sz w:val="24"/>
      <w:szCs w:val="24"/>
    </w:rPr>
  </w:style>
  <w:style w:type="character" w:styleId="Strong">
    <w:name w:val="Strong"/>
    <w:uiPriority w:val="22"/>
    <w:qFormat/>
    <w:rsid w:val="002E43D3"/>
    <w:rPr>
      <w:b/>
      <w:bCs/>
    </w:rPr>
  </w:style>
  <w:style w:type="character" w:styleId="Hyperlink">
    <w:name w:val="Hyperlink"/>
    <w:basedOn w:val="DefaultParagraphFont"/>
    <w:uiPriority w:val="99"/>
    <w:unhideWhenUsed/>
    <w:rsid w:val="00596416"/>
    <w:rPr>
      <w:color w:val="0563C1" w:themeColor="hyperlink"/>
      <w:u w:val="single"/>
    </w:rPr>
  </w:style>
  <w:style w:type="character" w:styleId="UnresolvedMention">
    <w:name w:val="Unresolved Mention"/>
    <w:basedOn w:val="DefaultParagraphFont"/>
    <w:uiPriority w:val="47"/>
    <w:rsid w:val="00596416"/>
    <w:rPr>
      <w:color w:val="605E5C"/>
      <w:shd w:val="clear" w:color="auto" w:fill="E1DFDD"/>
    </w:rPr>
  </w:style>
  <w:style w:type="character" w:styleId="FollowedHyperlink">
    <w:name w:val="FollowedHyperlink"/>
    <w:basedOn w:val="DefaultParagraphFont"/>
    <w:uiPriority w:val="99"/>
    <w:semiHidden/>
    <w:unhideWhenUsed/>
    <w:rsid w:val="00EF5BAF"/>
    <w:rPr>
      <w:color w:val="954F72" w:themeColor="followedHyperlink"/>
      <w:u w:val="single"/>
    </w:rPr>
  </w:style>
  <w:style w:type="paragraph" w:styleId="ListParagraph">
    <w:name w:val="List Paragraph"/>
    <w:basedOn w:val="Normal"/>
    <w:uiPriority w:val="72"/>
    <w:qFormat/>
    <w:rsid w:val="00974596"/>
    <w:pPr>
      <w:ind w:left="720"/>
      <w:contextualSpacing/>
    </w:pPr>
  </w:style>
  <w:style w:type="character" w:customStyle="1" w:styleId="gmaildefault">
    <w:name w:val="gmail_default"/>
    <w:basedOn w:val="DefaultParagraphFont"/>
    <w:rsid w:val="003C0DDF"/>
  </w:style>
  <w:style w:type="character" w:customStyle="1" w:styleId="Heading2Char">
    <w:name w:val="Heading 2 Char"/>
    <w:basedOn w:val="DefaultParagraphFont"/>
    <w:link w:val="Heading2"/>
    <w:uiPriority w:val="9"/>
    <w:rsid w:val="00C62D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828451">
      <w:bodyDiv w:val="1"/>
      <w:marLeft w:val="0"/>
      <w:marRight w:val="0"/>
      <w:marTop w:val="0"/>
      <w:marBottom w:val="0"/>
      <w:divBdr>
        <w:top w:val="none" w:sz="0" w:space="0" w:color="auto"/>
        <w:left w:val="none" w:sz="0" w:space="0" w:color="auto"/>
        <w:bottom w:val="none" w:sz="0" w:space="0" w:color="auto"/>
        <w:right w:val="none" w:sz="0" w:space="0" w:color="auto"/>
      </w:divBdr>
    </w:div>
    <w:div w:id="903563600">
      <w:bodyDiv w:val="1"/>
      <w:marLeft w:val="0"/>
      <w:marRight w:val="0"/>
      <w:marTop w:val="0"/>
      <w:marBottom w:val="0"/>
      <w:divBdr>
        <w:top w:val="none" w:sz="0" w:space="0" w:color="auto"/>
        <w:left w:val="none" w:sz="0" w:space="0" w:color="auto"/>
        <w:bottom w:val="none" w:sz="0" w:space="0" w:color="auto"/>
        <w:right w:val="none" w:sz="0" w:space="0" w:color="auto"/>
      </w:divBdr>
    </w:div>
    <w:div w:id="958608355">
      <w:bodyDiv w:val="1"/>
      <w:marLeft w:val="0"/>
      <w:marRight w:val="0"/>
      <w:marTop w:val="0"/>
      <w:marBottom w:val="0"/>
      <w:divBdr>
        <w:top w:val="none" w:sz="0" w:space="0" w:color="auto"/>
        <w:left w:val="none" w:sz="0" w:space="0" w:color="auto"/>
        <w:bottom w:val="none" w:sz="0" w:space="0" w:color="auto"/>
        <w:right w:val="none" w:sz="0" w:space="0" w:color="auto"/>
      </w:divBdr>
      <w:divsChild>
        <w:div w:id="481696625">
          <w:marLeft w:val="330"/>
          <w:marRight w:val="330"/>
          <w:marTop w:val="0"/>
          <w:marBottom w:val="150"/>
          <w:divBdr>
            <w:top w:val="none" w:sz="0" w:space="0" w:color="auto"/>
            <w:left w:val="none" w:sz="0" w:space="0" w:color="auto"/>
            <w:bottom w:val="none" w:sz="0" w:space="0" w:color="auto"/>
            <w:right w:val="none" w:sz="0" w:space="0" w:color="auto"/>
          </w:divBdr>
          <w:divsChild>
            <w:div w:id="1128670608">
              <w:marLeft w:val="0"/>
              <w:marRight w:val="0"/>
              <w:marTop w:val="0"/>
              <w:marBottom w:val="0"/>
              <w:divBdr>
                <w:top w:val="none" w:sz="0" w:space="0" w:color="auto"/>
                <w:left w:val="none" w:sz="0" w:space="0" w:color="auto"/>
                <w:bottom w:val="none" w:sz="0" w:space="0" w:color="auto"/>
                <w:right w:val="none" w:sz="0" w:space="0" w:color="auto"/>
              </w:divBdr>
              <w:divsChild>
                <w:div w:id="343826830">
                  <w:marLeft w:val="0"/>
                  <w:marRight w:val="0"/>
                  <w:marTop w:val="0"/>
                  <w:marBottom w:val="0"/>
                  <w:divBdr>
                    <w:top w:val="none" w:sz="0" w:space="0" w:color="auto"/>
                    <w:left w:val="none" w:sz="0" w:space="0" w:color="auto"/>
                    <w:bottom w:val="none" w:sz="0" w:space="0" w:color="auto"/>
                    <w:right w:val="none" w:sz="0" w:space="0" w:color="auto"/>
                  </w:divBdr>
                </w:div>
                <w:div w:id="418910764">
                  <w:marLeft w:val="0"/>
                  <w:marRight w:val="0"/>
                  <w:marTop w:val="0"/>
                  <w:marBottom w:val="0"/>
                  <w:divBdr>
                    <w:top w:val="none" w:sz="0" w:space="0" w:color="auto"/>
                    <w:left w:val="none" w:sz="0" w:space="0" w:color="auto"/>
                    <w:bottom w:val="none" w:sz="0" w:space="0" w:color="auto"/>
                    <w:right w:val="none" w:sz="0" w:space="0" w:color="auto"/>
                  </w:divBdr>
                </w:div>
                <w:div w:id="5836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3262">
          <w:marLeft w:val="330"/>
          <w:marRight w:val="330"/>
          <w:marTop w:val="0"/>
          <w:marBottom w:val="210"/>
          <w:divBdr>
            <w:top w:val="none" w:sz="0" w:space="0" w:color="auto"/>
            <w:left w:val="none" w:sz="0" w:space="0" w:color="auto"/>
            <w:bottom w:val="none" w:sz="0" w:space="0" w:color="auto"/>
            <w:right w:val="none" w:sz="0" w:space="0" w:color="auto"/>
          </w:divBdr>
          <w:divsChild>
            <w:div w:id="349264686">
              <w:marLeft w:val="0"/>
              <w:marRight w:val="0"/>
              <w:marTop w:val="0"/>
              <w:marBottom w:val="0"/>
              <w:divBdr>
                <w:top w:val="none" w:sz="0" w:space="0" w:color="auto"/>
                <w:left w:val="none" w:sz="0" w:space="0" w:color="auto"/>
                <w:bottom w:val="none" w:sz="0" w:space="0" w:color="auto"/>
                <w:right w:val="none" w:sz="0" w:space="0" w:color="auto"/>
              </w:divBdr>
              <w:divsChild>
                <w:div w:id="1109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3917">
      <w:bodyDiv w:val="1"/>
      <w:marLeft w:val="0"/>
      <w:marRight w:val="0"/>
      <w:marTop w:val="0"/>
      <w:marBottom w:val="0"/>
      <w:divBdr>
        <w:top w:val="none" w:sz="0" w:space="0" w:color="auto"/>
        <w:left w:val="none" w:sz="0" w:space="0" w:color="auto"/>
        <w:bottom w:val="none" w:sz="0" w:space="0" w:color="auto"/>
        <w:right w:val="none" w:sz="0" w:space="0" w:color="auto"/>
      </w:divBdr>
    </w:div>
    <w:div w:id="1670059908">
      <w:bodyDiv w:val="1"/>
      <w:marLeft w:val="0"/>
      <w:marRight w:val="0"/>
      <w:marTop w:val="0"/>
      <w:marBottom w:val="0"/>
      <w:divBdr>
        <w:top w:val="none" w:sz="0" w:space="0" w:color="auto"/>
        <w:left w:val="none" w:sz="0" w:space="0" w:color="auto"/>
        <w:bottom w:val="none" w:sz="0" w:space="0" w:color="auto"/>
        <w:right w:val="none" w:sz="0" w:space="0" w:color="auto"/>
      </w:divBdr>
    </w:div>
    <w:div w:id="1697003734">
      <w:bodyDiv w:val="1"/>
      <w:marLeft w:val="0"/>
      <w:marRight w:val="0"/>
      <w:marTop w:val="0"/>
      <w:marBottom w:val="0"/>
      <w:divBdr>
        <w:top w:val="none" w:sz="0" w:space="0" w:color="auto"/>
        <w:left w:val="none" w:sz="0" w:space="0" w:color="auto"/>
        <w:bottom w:val="none" w:sz="0" w:space="0" w:color="auto"/>
        <w:right w:val="none" w:sz="0" w:space="0" w:color="auto"/>
      </w:divBdr>
    </w:div>
    <w:div w:id="1891304100">
      <w:bodyDiv w:val="1"/>
      <w:marLeft w:val="0"/>
      <w:marRight w:val="0"/>
      <w:marTop w:val="0"/>
      <w:marBottom w:val="0"/>
      <w:divBdr>
        <w:top w:val="none" w:sz="0" w:space="0" w:color="auto"/>
        <w:left w:val="none" w:sz="0" w:space="0" w:color="auto"/>
        <w:bottom w:val="none" w:sz="0" w:space="0" w:color="auto"/>
        <w:right w:val="none" w:sz="0" w:space="0" w:color="auto"/>
      </w:divBdr>
    </w:div>
    <w:div w:id="1978603410">
      <w:bodyDiv w:val="1"/>
      <w:marLeft w:val="0"/>
      <w:marRight w:val="0"/>
      <w:marTop w:val="0"/>
      <w:marBottom w:val="0"/>
      <w:divBdr>
        <w:top w:val="none" w:sz="0" w:space="0" w:color="auto"/>
        <w:left w:val="none" w:sz="0" w:space="0" w:color="auto"/>
        <w:bottom w:val="none" w:sz="0" w:space="0" w:color="auto"/>
        <w:right w:val="none" w:sz="0" w:space="0" w:color="auto"/>
      </w:divBdr>
      <w:divsChild>
        <w:div w:id="1712849284">
          <w:marLeft w:val="0"/>
          <w:marRight w:val="0"/>
          <w:marTop w:val="0"/>
          <w:marBottom w:val="0"/>
          <w:divBdr>
            <w:top w:val="none" w:sz="0" w:space="0" w:color="auto"/>
            <w:left w:val="none" w:sz="0" w:space="0" w:color="auto"/>
            <w:bottom w:val="none" w:sz="0" w:space="0" w:color="auto"/>
            <w:right w:val="none" w:sz="0" w:space="0" w:color="auto"/>
          </w:divBdr>
        </w:div>
        <w:div w:id="510801732">
          <w:marLeft w:val="0"/>
          <w:marRight w:val="0"/>
          <w:marTop w:val="0"/>
          <w:marBottom w:val="0"/>
          <w:divBdr>
            <w:top w:val="none" w:sz="0" w:space="0" w:color="auto"/>
            <w:left w:val="none" w:sz="0" w:space="0" w:color="auto"/>
            <w:bottom w:val="none" w:sz="0" w:space="0" w:color="auto"/>
            <w:right w:val="none" w:sz="0" w:space="0" w:color="auto"/>
          </w:divBdr>
        </w:div>
        <w:div w:id="1211384838">
          <w:marLeft w:val="0"/>
          <w:marRight w:val="0"/>
          <w:marTop w:val="0"/>
          <w:marBottom w:val="0"/>
          <w:divBdr>
            <w:top w:val="none" w:sz="0" w:space="0" w:color="auto"/>
            <w:left w:val="none" w:sz="0" w:space="0" w:color="auto"/>
            <w:bottom w:val="none" w:sz="0" w:space="0" w:color="auto"/>
            <w:right w:val="none" w:sz="0" w:space="0" w:color="auto"/>
          </w:divBdr>
        </w:div>
        <w:div w:id="746806794">
          <w:marLeft w:val="0"/>
          <w:marRight w:val="0"/>
          <w:marTop w:val="0"/>
          <w:marBottom w:val="0"/>
          <w:divBdr>
            <w:top w:val="none" w:sz="0" w:space="0" w:color="auto"/>
            <w:left w:val="none" w:sz="0" w:space="0" w:color="auto"/>
            <w:bottom w:val="none" w:sz="0" w:space="0" w:color="auto"/>
            <w:right w:val="none" w:sz="0" w:space="0" w:color="auto"/>
          </w:divBdr>
        </w:div>
        <w:div w:id="989795869">
          <w:marLeft w:val="0"/>
          <w:marRight w:val="0"/>
          <w:marTop w:val="0"/>
          <w:marBottom w:val="0"/>
          <w:divBdr>
            <w:top w:val="none" w:sz="0" w:space="0" w:color="auto"/>
            <w:left w:val="none" w:sz="0" w:space="0" w:color="auto"/>
            <w:bottom w:val="none" w:sz="0" w:space="0" w:color="auto"/>
            <w:right w:val="none" w:sz="0" w:space="0" w:color="auto"/>
          </w:divBdr>
        </w:div>
        <w:div w:id="1676107557">
          <w:marLeft w:val="0"/>
          <w:marRight w:val="0"/>
          <w:marTop w:val="0"/>
          <w:marBottom w:val="0"/>
          <w:divBdr>
            <w:top w:val="none" w:sz="0" w:space="0" w:color="auto"/>
            <w:left w:val="none" w:sz="0" w:space="0" w:color="auto"/>
            <w:bottom w:val="none" w:sz="0" w:space="0" w:color="auto"/>
            <w:right w:val="none" w:sz="0" w:space="0" w:color="auto"/>
          </w:divBdr>
        </w:div>
        <w:div w:id="111563924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iu.zoom.us/j/93567795414?pwd=Q3gxSzVUeG9KR1lOVDF5c1Z1d25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971166-8070-4FD3-A701-6146A561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Holz</dc:creator>
  <cp:keywords/>
  <dc:description/>
  <cp:lastModifiedBy>Annette E Hamm</cp:lastModifiedBy>
  <cp:revision>2</cp:revision>
  <cp:lastPrinted>2018-10-02T22:39:00Z</cp:lastPrinted>
  <dcterms:created xsi:type="dcterms:W3CDTF">2022-02-22T17:45:00Z</dcterms:created>
  <dcterms:modified xsi:type="dcterms:W3CDTF">2022-02-22T17:45:00Z</dcterms:modified>
</cp:coreProperties>
</file>