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AE8" w:rsidRPr="00113AE8" w:rsidRDefault="00113AE8" w:rsidP="00113AE8">
      <w:pPr>
        <w:jc w:val="center"/>
        <w:rPr>
          <w:b/>
        </w:rPr>
      </w:pPr>
      <w:r w:rsidRPr="00113AE8">
        <w:rPr>
          <w:b/>
        </w:rPr>
        <w:t>Council on General Education</w:t>
      </w:r>
      <w:r w:rsidR="00756899">
        <w:rPr>
          <w:b/>
        </w:rPr>
        <w:t xml:space="preserve"> Minutes</w:t>
      </w:r>
    </w:p>
    <w:p w:rsidR="00113AE8" w:rsidRPr="00113AE8" w:rsidRDefault="00F13EFE" w:rsidP="00113AE8">
      <w:pPr>
        <w:jc w:val="center"/>
        <w:rPr>
          <w:b/>
        </w:rPr>
      </w:pPr>
      <w:r>
        <w:rPr>
          <w:b/>
        </w:rPr>
        <w:t>April 6</w:t>
      </w:r>
      <w:r w:rsidR="00957D4D">
        <w:rPr>
          <w:b/>
        </w:rPr>
        <w:t>,</w:t>
      </w:r>
      <w:r w:rsidR="0060038C">
        <w:rPr>
          <w:b/>
        </w:rPr>
        <w:t xml:space="preserve"> 2017</w:t>
      </w:r>
      <w:r w:rsidR="00113AE8" w:rsidRPr="00113AE8">
        <w:rPr>
          <w:b/>
        </w:rPr>
        <w:t>– 3:30 p.m. – Stipes 501</w:t>
      </w:r>
    </w:p>
    <w:p w:rsidR="00412F1F" w:rsidRDefault="00412F1F" w:rsidP="00113AE8">
      <w:pPr>
        <w:spacing w:after="0" w:line="240" w:lineRule="auto"/>
        <w:rPr>
          <w:b/>
        </w:rPr>
      </w:pPr>
    </w:p>
    <w:p w:rsidR="00113AE8" w:rsidRPr="00113AE8" w:rsidRDefault="0060038C" w:rsidP="00113AE8">
      <w:pPr>
        <w:spacing w:after="0" w:line="240" w:lineRule="auto"/>
        <w:rPr>
          <w:b/>
        </w:rPr>
      </w:pPr>
      <w:r>
        <w:rPr>
          <w:b/>
        </w:rPr>
        <w:t>Spring 2017</w:t>
      </w:r>
      <w:r w:rsidR="00113AE8" w:rsidRPr="00113AE8">
        <w:rPr>
          <w:b/>
        </w:rPr>
        <w:t xml:space="preserve"> CGE Membership</w:t>
      </w:r>
    </w:p>
    <w:p w:rsidR="00113AE8" w:rsidRDefault="00113AE8" w:rsidP="00113AE8">
      <w:pPr>
        <w:spacing w:after="0" w:line="240" w:lineRule="auto"/>
      </w:pPr>
      <w:r>
        <w:t xml:space="preserve">Betsy </w:t>
      </w:r>
      <w:proofErr w:type="spellStart"/>
      <w:r>
        <w:t>Perabo</w:t>
      </w:r>
      <w:proofErr w:type="spellEnd"/>
      <w:r>
        <w:tab/>
      </w:r>
      <w:r>
        <w:tab/>
      </w:r>
      <w:r>
        <w:tab/>
        <w:t>Program of Liberal Arts and Sciences</w:t>
      </w:r>
      <w:r>
        <w:tab/>
        <w:t>(Multicultural)</w:t>
      </w:r>
    </w:p>
    <w:p w:rsidR="00113AE8" w:rsidRDefault="00113AE8" w:rsidP="00113AE8">
      <w:pPr>
        <w:spacing w:after="0" w:line="240" w:lineRule="auto"/>
      </w:pPr>
      <w:r>
        <w:t xml:space="preserve">Keith </w:t>
      </w:r>
      <w:proofErr w:type="spellStart"/>
      <w:r>
        <w:t>Holz</w:t>
      </w:r>
      <w:proofErr w:type="spellEnd"/>
      <w:r>
        <w:tab/>
      </w:r>
      <w:r>
        <w:tab/>
      </w:r>
      <w:r>
        <w:tab/>
        <w:t>Art</w:t>
      </w:r>
      <w:r>
        <w:tab/>
      </w:r>
      <w:r>
        <w:tab/>
      </w:r>
      <w:r>
        <w:tab/>
      </w:r>
      <w:r>
        <w:tab/>
      </w:r>
      <w:r>
        <w:tab/>
        <w:t>(Humanities/Fine Arts)</w:t>
      </w:r>
    </w:p>
    <w:p w:rsidR="00113AE8" w:rsidRDefault="00113AE8" w:rsidP="00113AE8">
      <w:pPr>
        <w:spacing w:after="0" w:line="240" w:lineRule="auto"/>
      </w:pPr>
      <w:r>
        <w:t xml:space="preserve">P.K. </w:t>
      </w:r>
      <w:proofErr w:type="spellStart"/>
      <w:r>
        <w:t>Babu</w:t>
      </w:r>
      <w:proofErr w:type="spellEnd"/>
      <w:r>
        <w:tab/>
      </w:r>
      <w:r>
        <w:tab/>
      </w:r>
      <w:r>
        <w:tab/>
        <w:t>Physics</w:t>
      </w:r>
      <w:r>
        <w:tab/>
      </w:r>
      <w:r>
        <w:tab/>
      </w:r>
      <w:r>
        <w:tab/>
      </w:r>
      <w:r>
        <w:tab/>
      </w:r>
      <w:r>
        <w:tab/>
        <w:t>(Math/Natural Sciences)</w:t>
      </w:r>
    </w:p>
    <w:p w:rsidR="00113AE8" w:rsidRDefault="00113AE8" w:rsidP="00113AE8">
      <w:pPr>
        <w:spacing w:after="0" w:line="240" w:lineRule="auto"/>
      </w:pPr>
      <w:r>
        <w:t xml:space="preserve">Darcy </w:t>
      </w:r>
      <w:proofErr w:type="spellStart"/>
      <w:r>
        <w:t>Plymire</w:t>
      </w:r>
      <w:proofErr w:type="spellEnd"/>
      <w:r>
        <w:t>, Chair</w:t>
      </w:r>
      <w:r>
        <w:tab/>
      </w:r>
      <w:r>
        <w:tab/>
        <w:t>Kinesiology</w:t>
      </w:r>
      <w:r>
        <w:tab/>
      </w:r>
      <w:r>
        <w:tab/>
      </w:r>
      <w:r>
        <w:tab/>
      </w:r>
      <w:r>
        <w:tab/>
        <w:t>(Human Well-Being)</w:t>
      </w:r>
    </w:p>
    <w:p w:rsidR="00113AE8" w:rsidRDefault="00113AE8" w:rsidP="00113AE8">
      <w:pPr>
        <w:spacing w:after="0" w:line="240" w:lineRule="auto"/>
      </w:pPr>
      <w:proofErr w:type="spellStart"/>
      <w:r>
        <w:t>Jongnam</w:t>
      </w:r>
      <w:proofErr w:type="spellEnd"/>
      <w:r>
        <w:t xml:space="preserve"> Choi</w:t>
      </w:r>
      <w:r>
        <w:tab/>
      </w:r>
      <w:r>
        <w:tab/>
      </w:r>
      <w:r>
        <w:tab/>
        <w:t>Geography</w:t>
      </w:r>
      <w:r>
        <w:tab/>
      </w:r>
      <w:r>
        <w:tab/>
      </w:r>
      <w:r>
        <w:tab/>
      </w:r>
      <w:r>
        <w:tab/>
        <w:t>(Social Science)</w:t>
      </w:r>
    </w:p>
    <w:p w:rsidR="00113AE8" w:rsidRDefault="00113AE8" w:rsidP="00113AE8">
      <w:pPr>
        <w:spacing w:after="0" w:line="240" w:lineRule="auto"/>
      </w:pPr>
      <w:r>
        <w:t>Krista Bowers Sharpe</w:t>
      </w:r>
      <w:r>
        <w:tab/>
      </w:r>
      <w:r>
        <w:tab/>
        <w:t>Library</w:t>
      </w:r>
      <w:r>
        <w:tab/>
      </w:r>
      <w:r>
        <w:tab/>
      </w:r>
      <w:r>
        <w:tab/>
      </w:r>
      <w:r>
        <w:tab/>
      </w:r>
      <w:r>
        <w:tab/>
        <w:t>(At-Large)</w:t>
      </w:r>
    </w:p>
    <w:p w:rsidR="00113AE8" w:rsidRDefault="00113AE8" w:rsidP="00113AE8">
      <w:pPr>
        <w:spacing w:after="0" w:line="240" w:lineRule="auto"/>
      </w:pPr>
      <w:r>
        <w:t>Kathleen O’Donnell-Brown</w:t>
      </w:r>
      <w:r>
        <w:tab/>
        <w:t>English</w:t>
      </w:r>
      <w:r>
        <w:tab/>
      </w:r>
      <w:r>
        <w:tab/>
      </w:r>
      <w:r>
        <w:tab/>
      </w:r>
      <w:r>
        <w:tab/>
      </w:r>
      <w:r>
        <w:tab/>
        <w:t>(Basic Skills/Writing)</w:t>
      </w:r>
    </w:p>
    <w:p w:rsidR="00113AE8" w:rsidRDefault="00113AE8" w:rsidP="00113AE8">
      <w:pPr>
        <w:spacing w:after="0" w:line="240" w:lineRule="auto"/>
      </w:pPr>
      <w:r>
        <w:t>Jonathan Day</w:t>
      </w:r>
      <w:r>
        <w:tab/>
      </w:r>
      <w:r>
        <w:tab/>
      </w:r>
      <w:r>
        <w:tab/>
        <w:t>Political Science</w:t>
      </w:r>
      <w:r>
        <w:tab/>
      </w:r>
      <w:r>
        <w:tab/>
      </w:r>
      <w:r>
        <w:tab/>
      </w:r>
      <w:r>
        <w:tab/>
        <w:t>(Social Science)</w:t>
      </w:r>
    </w:p>
    <w:p w:rsidR="00113AE8" w:rsidRDefault="00113AE8" w:rsidP="00113AE8">
      <w:pPr>
        <w:spacing w:after="0" w:line="240" w:lineRule="auto"/>
      </w:pPr>
      <w:r>
        <w:t>Steve Bennett</w:t>
      </w:r>
      <w:r>
        <w:tab/>
      </w:r>
      <w:r>
        <w:tab/>
      </w:r>
      <w:r>
        <w:tab/>
        <w:t>Geology</w:t>
      </w:r>
      <w:r>
        <w:tab/>
      </w:r>
      <w:r>
        <w:tab/>
      </w:r>
      <w:r>
        <w:tab/>
      </w:r>
      <w:r>
        <w:tab/>
        <w:t>(Math/Natural Sciences)</w:t>
      </w:r>
    </w:p>
    <w:p w:rsidR="00113AE8" w:rsidRDefault="00113AE8" w:rsidP="00113AE8">
      <w:pPr>
        <w:spacing w:after="0" w:line="240" w:lineRule="auto"/>
      </w:pPr>
      <w:r>
        <w:t>Ute Chamberlin</w:t>
      </w:r>
      <w:r>
        <w:tab/>
      </w:r>
      <w:r>
        <w:tab/>
      </w:r>
      <w:r>
        <w:tab/>
        <w:t>History</w:t>
      </w:r>
      <w:r>
        <w:tab/>
      </w:r>
      <w:r>
        <w:tab/>
      </w:r>
      <w:r>
        <w:tab/>
      </w:r>
      <w:r>
        <w:tab/>
      </w:r>
      <w:r>
        <w:tab/>
        <w:t>(Humanities)</w:t>
      </w:r>
    </w:p>
    <w:p w:rsidR="00113AE8" w:rsidRDefault="00113AE8" w:rsidP="00113AE8">
      <w:pPr>
        <w:spacing w:after="0" w:line="240" w:lineRule="auto"/>
      </w:pPr>
      <w:r>
        <w:t xml:space="preserve">Gary </w:t>
      </w:r>
      <w:proofErr w:type="spellStart"/>
      <w:r>
        <w:t>Daytner</w:t>
      </w:r>
      <w:proofErr w:type="spellEnd"/>
      <w:r>
        <w:tab/>
      </w:r>
      <w:r>
        <w:tab/>
      </w:r>
      <w:r>
        <w:tab/>
        <w:t>Educational Studies</w:t>
      </w:r>
      <w:r>
        <w:tab/>
      </w:r>
      <w:r>
        <w:tab/>
      </w:r>
      <w:r>
        <w:tab/>
        <w:t>(At-Large)</w:t>
      </w:r>
    </w:p>
    <w:p w:rsidR="0060038C" w:rsidRDefault="0060038C" w:rsidP="00113AE8">
      <w:pPr>
        <w:spacing w:after="0" w:line="240" w:lineRule="auto"/>
      </w:pPr>
      <w:r>
        <w:t xml:space="preserve">David </w:t>
      </w:r>
      <w:proofErr w:type="spellStart"/>
      <w:r>
        <w:t>Zanolla</w:t>
      </w:r>
      <w:proofErr w:type="spellEnd"/>
      <w:r>
        <w:tab/>
      </w:r>
      <w:r>
        <w:tab/>
      </w:r>
      <w:r>
        <w:tab/>
        <w:t>Communication</w:t>
      </w:r>
      <w:r>
        <w:tab/>
      </w:r>
      <w:r>
        <w:tab/>
      </w:r>
      <w:r>
        <w:tab/>
      </w:r>
      <w:r>
        <w:tab/>
        <w:t>(Basic Skills/Public Speaking)</w:t>
      </w:r>
    </w:p>
    <w:p w:rsidR="00113AE8" w:rsidRDefault="0060038C" w:rsidP="00113AE8">
      <w:pPr>
        <w:spacing w:after="0" w:line="240" w:lineRule="auto"/>
      </w:pPr>
      <w:r>
        <w:t>Maggie Walsh</w:t>
      </w:r>
      <w:r w:rsidR="00113AE8">
        <w:tab/>
      </w:r>
      <w:r w:rsidR="00113AE8">
        <w:tab/>
      </w:r>
      <w:r w:rsidR="00113AE8">
        <w:tab/>
        <w:t>Student Government Association</w:t>
      </w:r>
    </w:p>
    <w:p w:rsidR="00113AE8" w:rsidRDefault="00113AE8" w:rsidP="00113AE8">
      <w:pPr>
        <w:spacing w:after="0" w:line="240" w:lineRule="auto"/>
      </w:pPr>
      <w:proofErr w:type="gramStart"/>
      <w:r>
        <w:t xml:space="preserve">Kyle </w:t>
      </w:r>
      <w:proofErr w:type="spellStart"/>
      <w:r>
        <w:t>Mayborn</w:t>
      </w:r>
      <w:proofErr w:type="spellEnd"/>
      <w:r>
        <w:tab/>
      </w:r>
      <w:r>
        <w:tab/>
      </w:r>
      <w:r>
        <w:tab/>
        <w:t>College of Arts and Sciences</w:t>
      </w:r>
      <w:r>
        <w:tab/>
      </w:r>
      <w:r>
        <w:tab/>
        <w:t>(Ex-Officio, Dean’s Council Rep.)</w:t>
      </w:r>
      <w:proofErr w:type="gramEnd"/>
    </w:p>
    <w:p w:rsidR="00113AE8" w:rsidRDefault="00113AE8" w:rsidP="00113AE8">
      <w:pPr>
        <w:spacing w:after="0" w:line="240" w:lineRule="auto"/>
      </w:pPr>
      <w:r>
        <w:t>Nancy Parsons</w:t>
      </w:r>
      <w:r>
        <w:tab/>
      </w:r>
      <w:r>
        <w:tab/>
      </w:r>
      <w:r>
        <w:tab/>
        <w:t>Office of the Provost</w:t>
      </w:r>
      <w:r>
        <w:tab/>
      </w:r>
      <w:r>
        <w:tab/>
      </w:r>
      <w:r>
        <w:tab/>
        <w:t>(Ex-Officio, Provost’s Rep.)</w:t>
      </w:r>
    </w:p>
    <w:p w:rsidR="00113AE8" w:rsidRDefault="00113AE8" w:rsidP="00113AE8">
      <w:pPr>
        <w:spacing w:after="0" w:line="240" w:lineRule="auto"/>
      </w:pPr>
      <w:proofErr w:type="gramStart"/>
      <w:r>
        <w:t xml:space="preserve">Michelle </w:t>
      </w:r>
      <w:proofErr w:type="spellStart"/>
      <w:r>
        <w:t>Yager</w:t>
      </w:r>
      <w:proofErr w:type="spellEnd"/>
      <w:r>
        <w:tab/>
      </w:r>
      <w:r>
        <w:tab/>
      </w:r>
      <w:r>
        <w:tab/>
        <w:t>Advising Center</w:t>
      </w:r>
      <w:r>
        <w:tab/>
      </w:r>
      <w:r>
        <w:tab/>
      </w:r>
      <w:r>
        <w:tab/>
      </w:r>
      <w:r>
        <w:tab/>
        <w:t>(Ex-Officio, COAA Rep.)</w:t>
      </w:r>
      <w:proofErr w:type="gramEnd"/>
    </w:p>
    <w:p w:rsidR="0060038C" w:rsidRDefault="0060038C" w:rsidP="00113AE8">
      <w:pPr>
        <w:spacing w:after="0" w:line="240" w:lineRule="auto"/>
        <w:rPr>
          <w:b/>
        </w:rPr>
      </w:pPr>
    </w:p>
    <w:p w:rsidR="00113AE8" w:rsidRPr="00113AE8" w:rsidRDefault="00113AE8" w:rsidP="00113AE8">
      <w:pPr>
        <w:spacing w:after="0" w:line="240" w:lineRule="auto"/>
        <w:rPr>
          <w:b/>
        </w:rPr>
      </w:pPr>
      <w:r w:rsidRPr="00113AE8">
        <w:rPr>
          <w:b/>
        </w:rPr>
        <w:t>GERC Members</w:t>
      </w:r>
    </w:p>
    <w:p w:rsidR="00113AE8" w:rsidRDefault="00113AE8" w:rsidP="00113AE8">
      <w:pPr>
        <w:spacing w:after="0" w:line="240" w:lineRule="auto"/>
      </w:pPr>
      <w:r>
        <w:t>Gordon Pettit</w:t>
      </w:r>
      <w:r>
        <w:tab/>
      </w:r>
      <w:r>
        <w:tab/>
      </w:r>
      <w:r>
        <w:tab/>
        <w:t>Philosophy</w:t>
      </w:r>
      <w:r>
        <w:tab/>
      </w:r>
      <w:r>
        <w:tab/>
      </w:r>
      <w:r>
        <w:tab/>
      </w:r>
      <w:r>
        <w:tab/>
        <w:t>(Arts &amp; Sciences)</w:t>
      </w:r>
    </w:p>
    <w:p w:rsidR="00113AE8" w:rsidRDefault="00113AE8" w:rsidP="00113AE8">
      <w:pPr>
        <w:spacing w:after="0" w:line="240" w:lineRule="auto"/>
      </w:pPr>
      <w:r>
        <w:t xml:space="preserve">Marty </w:t>
      </w:r>
      <w:proofErr w:type="spellStart"/>
      <w:r>
        <w:t>Maskarinec</w:t>
      </w:r>
      <w:proofErr w:type="spellEnd"/>
      <w:r>
        <w:tab/>
      </w:r>
      <w:r>
        <w:tab/>
        <w:t>Computer Science</w:t>
      </w:r>
      <w:r>
        <w:tab/>
      </w:r>
      <w:r>
        <w:tab/>
      </w:r>
      <w:r>
        <w:tab/>
        <w:t>(Business &amp; Technology)</w:t>
      </w:r>
    </w:p>
    <w:p w:rsidR="00113AE8" w:rsidRDefault="00113AE8" w:rsidP="00113AE8">
      <w:pPr>
        <w:spacing w:after="0" w:line="240" w:lineRule="auto"/>
      </w:pPr>
      <w:r>
        <w:t>Emily Shupe</w:t>
      </w:r>
      <w:r>
        <w:tab/>
      </w:r>
      <w:r>
        <w:tab/>
      </w:r>
      <w:r>
        <w:tab/>
        <w:t>DFMH</w:t>
      </w:r>
      <w:r>
        <w:tab/>
      </w:r>
      <w:r>
        <w:tab/>
      </w:r>
      <w:r>
        <w:tab/>
      </w:r>
      <w:r>
        <w:tab/>
      </w:r>
      <w:r>
        <w:tab/>
        <w:t>(COEHS)</w:t>
      </w:r>
    </w:p>
    <w:p w:rsidR="00113AE8" w:rsidRDefault="00113AE8" w:rsidP="00113AE8">
      <w:pPr>
        <w:spacing w:after="0" w:line="240" w:lineRule="auto"/>
      </w:pPr>
      <w:r>
        <w:t>Marjorie Allison</w:t>
      </w:r>
      <w:r>
        <w:tab/>
      </w:r>
      <w:r>
        <w:tab/>
      </w:r>
      <w:r>
        <w:tab/>
        <w:t>English</w:t>
      </w:r>
      <w:r>
        <w:tab/>
      </w:r>
      <w:r>
        <w:tab/>
      </w:r>
      <w:r>
        <w:tab/>
      </w:r>
      <w:r>
        <w:tab/>
      </w:r>
      <w:r>
        <w:tab/>
        <w:t>(Past Chair, CGE)</w:t>
      </w:r>
    </w:p>
    <w:p w:rsidR="0060038C" w:rsidRDefault="00113AE8" w:rsidP="0060038C">
      <w:pPr>
        <w:spacing w:after="0" w:line="240" w:lineRule="auto"/>
      </w:pPr>
      <w:r>
        <w:t xml:space="preserve">Diane </w:t>
      </w:r>
      <w:proofErr w:type="spellStart"/>
      <w:r>
        <w:t>Sandage</w:t>
      </w:r>
      <w:proofErr w:type="spellEnd"/>
      <w:r>
        <w:tab/>
      </w:r>
      <w:r>
        <w:tab/>
      </w:r>
      <w:r>
        <w:tab/>
        <w:t>Sociology &amp; Anthropology</w:t>
      </w:r>
      <w:r>
        <w:tab/>
      </w:r>
      <w:r>
        <w:tab/>
        <w:t>(Past Chair, CGE)</w:t>
      </w:r>
    </w:p>
    <w:p w:rsidR="0060038C" w:rsidRDefault="0060038C" w:rsidP="0060038C">
      <w:pPr>
        <w:spacing w:after="0" w:line="240" w:lineRule="auto"/>
      </w:pPr>
      <w:r>
        <w:t>Cheryl Bailey</w:t>
      </w:r>
      <w:r>
        <w:tab/>
      </w:r>
      <w:r>
        <w:tab/>
      </w:r>
      <w:r>
        <w:tab/>
        <w:t>Communication</w:t>
      </w:r>
      <w:r>
        <w:tab/>
      </w:r>
      <w:r>
        <w:tab/>
      </w:r>
      <w:r>
        <w:tab/>
      </w:r>
      <w:r>
        <w:tab/>
        <w:t>(Fine Arts and Communication)</w:t>
      </w:r>
    </w:p>
    <w:p w:rsidR="0060038C" w:rsidRDefault="0060038C" w:rsidP="0060038C">
      <w:pPr>
        <w:spacing w:after="0" w:line="240" w:lineRule="auto"/>
      </w:pPr>
      <w:r>
        <w:t xml:space="preserve">Richard </w:t>
      </w:r>
      <w:proofErr w:type="spellStart"/>
      <w:r>
        <w:t>Filipink</w:t>
      </w:r>
      <w:proofErr w:type="spellEnd"/>
      <w:r>
        <w:tab/>
      </w:r>
      <w:r>
        <w:tab/>
      </w:r>
      <w:r>
        <w:tab/>
        <w:t>History</w:t>
      </w:r>
      <w:r>
        <w:tab/>
      </w:r>
      <w:r>
        <w:tab/>
      </w:r>
      <w:r>
        <w:tab/>
      </w:r>
      <w:r>
        <w:tab/>
      </w:r>
      <w:r>
        <w:tab/>
        <w:t>(CAGAS, ex-officio)</w:t>
      </w:r>
    </w:p>
    <w:p w:rsidR="0060038C" w:rsidRPr="0060038C" w:rsidRDefault="0060038C" w:rsidP="0060038C">
      <w:pPr>
        <w:spacing w:after="0" w:line="240" w:lineRule="auto"/>
      </w:pPr>
    </w:p>
    <w:p w:rsidR="00113AE8" w:rsidRDefault="00113AE8" w:rsidP="00113AE8">
      <w:proofErr w:type="gramStart"/>
      <w:r w:rsidRPr="00113AE8">
        <w:rPr>
          <w:b/>
        </w:rPr>
        <w:t>Elected Members Present:</w:t>
      </w:r>
      <w:r>
        <w:t xml:space="preserve"> O’Donnell-Brown, Bennett, Chambe</w:t>
      </w:r>
      <w:r w:rsidR="00BC46F8">
        <w:t xml:space="preserve">rlin, </w:t>
      </w:r>
      <w:proofErr w:type="spellStart"/>
      <w:r w:rsidR="00BC46F8">
        <w:t>Perabo</w:t>
      </w:r>
      <w:proofErr w:type="spellEnd"/>
      <w:r w:rsidR="00BC46F8">
        <w:t>,</w:t>
      </w:r>
      <w:r w:rsidR="00957D4D">
        <w:t xml:space="preserve"> </w:t>
      </w:r>
      <w:proofErr w:type="spellStart"/>
      <w:r w:rsidR="00F13EFE">
        <w:t>Plymire</w:t>
      </w:r>
      <w:proofErr w:type="spellEnd"/>
      <w:r w:rsidR="00F13EFE">
        <w:t xml:space="preserve">, Walsh, </w:t>
      </w:r>
      <w:proofErr w:type="spellStart"/>
      <w:r w:rsidR="00F13EFE">
        <w:t>Holz</w:t>
      </w:r>
      <w:proofErr w:type="spellEnd"/>
      <w:r w:rsidR="00F13EFE">
        <w:t xml:space="preserve">, Day, </w:t>
      </w:r>
      <w:proofErr w:type="spellStart"/>
      <w:r w:rsidR="00F13EFE">
        <w:t>Babu</w:t>
      </w:r>
      <w:proofErr w:type="spellEnd"/>
      <w:r w:rsidR="00F13EFE">
        <w:t xml:space="preserve">, Bowers Sharpe, </w:t>
      </w:r>
      <w:proofErr w:type="spellStart"/>
      <w:r w:rsidR="00F13EFE">
        <w:t>Daytner</w:t>
      </w:r>
      <w:proofErr w:type="spellEnd"/>
      <w:r w:rsidR="00F13EFE">
        <w:t xml:space="preserve">, </w:t>
      </w:r>
      <w:proofErr w:type="spellStart"/>
      <w:r w:rsidR="00F13EFE">
        <w:t>Zanolla</w:t>
      </w:r>
      <w:proofErr w:type="spellEnd"/>
      <w:r w:rsidR="00F13EFE">
        <w:t>.</w:t>
      </w:r>
      <w:proofErr w:type="gramEnd"/>
    </w:p>
    <w:p w:rsidR="00113AE8" w:rsidRDefault="00113AE8" w:rsidP="00113AE8">
      <w:proofErr w:type="gramStart"/>
      <w:r w:rsidRPr="00113AE8">
        <w:rPr>
          <w:b/>
        </w:rPr>
        <w:t>GERC Members Present:</w:t>
      </w:r>
      <w:r w:rsidR="00F13EFE">
        <w:t xml:space="preserve"> </w:t>
      </w:r>
      <w:proofErr w:type="spellStart"/>
      <w:r w:rsidR="00F13EFE">
        <w:t>Maskarinec</w:t>
      </w:r>
      <w:proofErr w:type="spellEnd"/>
      <w:r w:rsidR="00A20D10">
        <w:t>,</w:t>
      </w:r>
      <w:r>
        <w:t xml:space="preserve"> Allison, </w:t>
      </w:r>
      <w:proofErr w:type="spellStart"/>
      <w:r>
        <w:t>Sandage</w:t>
      </w:r>
      <w:proofErr w:type="spellEnd"/>
      <w:r w:rsidR="00556CD2">
        <w:t>,</w:t>
      </w:r>
      <w:r w:rsidR="002E1DCE">
        <w:t xml:space="preserve"> Bailey, Pettit.</w:t>
      </w:r>
      <w:proofErr w:type="gramEnd"/>
      <w:r w:rsidR="002E1DCE">
        <w:t xml:space="preserve"> </w:t>
      </w:r>
    </w:p>
    <w:p w:rsidR="00113AE8" w:rsidRDefault="00113AE8" w:rsidP="00113AE8">
      <w:r w:rsidRPr="00113AE8">
        <w:rPr>
          <w:b/>
        </w:rPr>
        <w:t>Elected Members Excused/Absent</w:t>
      </w:r>
      <w:r w:rsidR="00A20D10">
        <w:t>:</w:t>
      </w:r>
      <w:r w:rsidR="00F13EFE">
        <w:t xml:space="preserve"> Choi</w:t>
      </w:r>
      <w:r w:rsidR="002E1DCE">
        <w:t>.</w:t>
      </w:r>
    </w:p>
    <w:p w:rsidR="00957D4D" w:rsidRPr="00F13EFE" w:rsidRDefault="002E1DCE" w:rsidP="00113AE8">
      <w:r>
        <w:rPr>
          <w:b/>
        </w:rPr>
        <w:t xml:space="preserve">GERC Members Excused/Absent: </w:t>
      </w:r>
      <w:r w:rsidR="00F13EFE">
        <w:t>Shupe.</w:t>
      </w:r>
    </w:p>
    <w:p w:rsidR="00113AE8" w:rsidRDefault="00113AE8" w:rsidP="00113AE8">
      <w:r w:rsidRPr="00113AE8">
        <w:rPr>
          <w:b/>
        </w:rPr>
        <w:t>Ex-Officio Members (CGE/GERC</w:t>
      </w:r>
      <w:proofErr w:type="gramStart"/>
      <w:r w:rsidRPr="00113AE8">
        <w:rPr>
          <w:b/>
        </w:rPr>
        <w:t>)  Present</w:t>
      </w:r>
      <w:proofErr w:type="gramEnd"/>
      <w:r w:rsidRPr="00113AE8">
        <w:rPr>
          <w:b/>
        </w:rPr>
        <w:t>:</w:t>
      </w:r>
      <w:r w:rsidR="00957D4D">
        <w:t xml:space="preserve"> </w:t>
      </w:r>
      <w:proofErr w:type="spellStart"/>
      <w:r w:rsidR="00957D4D">
        <w:t>M</w:t>
      </w:r>
      <w:r w:rsidR="002E1DCE">
        <w:t>ayborn</w:t>
      </w:r>
      <w:proofErr w:type="spellEnd"/>
      <w:r w:rsidR="002E1DCE">
        <w:t>, Parsons</w:t>
      </w:r>
      <w:r w:rsidR="00F13EFE">
        <w:t xml:space="preserve">, </w:t>
      </w:r>
      <w:proofErr w:type="spellStart"/>
      <w:r w:rsidR="00F13EFE">
        <w:t>Yager</w:t>
      </w:r>
      <w:proofErr w:type="spellEnd"/>
      <w:r w:rsidR="00957D4D">
        <w:t>.</w:t>
      </w:r>
    </w:p>
    <w:p w:rsidR="00113AE8" w:rsidRDefault="00113AE8" w:rsidP="00113AE8">
      <w:r w:rsidRPr="00113AE8">
        <w:rPr>
          <w:b/>
        </w:rPr>
        <w:t>Ex-Officio Members Excused/Absent:</w:t>
      </w:r>
      <w:r>
        <w:rPr>
          <w:b/>
        </w:rPr>
        <w:t xml:space="preserve"> </w:t>
      </w:r>
      <w:proofErr w:type="spellStart"/>
      <w:r w:rsidR="00F13EFE">
        <w:t>Filipink</w:t>
      </w:r>
      <w:proofErr w:type="spellEnd"/>
      <w:r w:rsidR="002E1DCE">
        <w:t xml:space="preserve">. </w:t>
      </w:r>
    </w:p>
    <w:p w:rsidR="002E1DCE" w:rsidRPr="002E1DCE" w:rsidRDefault="002E1DCE" w:rsidP="00113AE8">
      <w:r>
        <w:rPr>
          <w:b/>
        </w:rPr>
        <w:t xml:space="preserve">Guests: </w:t>
      </w:r>
      <w:r w:rsidR="00F13EFE">
        <w:t>Dr. Gregg Woodruff</w:t>
      </w:r>
      <w:r>
        <w:t>.</w:t>
      </w:r>
    </w:p>
    <w:p w:rsidR="00556CD2" w:rsidRDefault="00556CD2">
      <w:r>
        <w:t xml:space="preserve">Chair </w:t>
      </w:r>
      <w:proofErr w:type="spellStart"/>
      <w:r>
        <w:t>Plymire</w:t>
      </w:r>
      <w:proofErr w:type="spellEnd"/>
      <w:r>
        <w:t xml:space="preserve"> cal</w:t>
      </w:r>
      <w:r w:rsidR="00957D4D">
        <w:t>led the meeting to order at</w:t>
      </w:r>
      <w:r w:rsidR="002E1DCE">
        <w:t xml:space="preserve"> 3:35</w:t>
      </w:r>
      <w:r>
        <w:t xml:space="preserve"> p.m.</w:t>
      </w:r>
    </w:p>
    <w:p w:rsidR="00D2460C" w:rsidRDefault="00F13EFE">
      <w:r>
        <w:t>Minutes from 3/25</w:t>
      </w:r>
      <w:r w:rsidR="00556CD2">
        <w:t xml:space="preserve"> were</w:t>
      </w:r>
      <w:r w:rsidR="00BC46F8">
        <w:t xml:space="preserve"> proposed for approval</w:t>
      </w:r>
      <w:r w:rsidR="00556CD2">
        <w:t>.</w:t>
      </w:r>
      <w:r w:rsidR="00D2460C">
        <w:t xml:space="preserve"> </w:t>
      </w:r>
      <w:r>
        <w:t>Walsh</w:t>
      </w:r>
      <w:r w:rsidR="00957D4D">
        <w:t xml:space="preserve"> moved to app</w:t>
      </w:r>
      <w:r>
        <w:t xml:space="preserve">rove; Bailey seconded. </w:t>
      </w:r>
      <w:proofErr w:type="gramStart"/>
      <w:r>
        <w:t>Yea – 14</w:t>
      </w:r>
      <w:r w:rsidR="002E1DCE">
        <w:t>.</w:t>
      </w:r>
      <w:proofErr w:type="gramEnd"/>
      <w:r w:rsidR="002E1DCE">
        <w:t xml:space="preserve"> </w:t>
      </w:r>
      <w:proofErr w:type="gramStart"/>
      <w:r w:rsidR="002E1DCE">
        <w:t>Opposed – 0.</w:t>
      </w:r>
      <w:proofErr w:type="gramEnd"/>
      <w:r w:rsidR="002E1DCE">
        <w:t xml:space="preserve"> </w:t>
      </w:r>
      <w:proofErr w:type="gramStart"/>
      <w:r w:rsidR="002E1DCE">
        <w:t>Abstention – 1</w:t>
      </w:r>
      <w:r w:rsidR="00BC46F8">
        <w:t>.</w:t>
      </w:r>
      <w:proofErr w:type="gramEnd"/>
      <w:r w:rsidR="00556CD2">
        <w:t xml:space="preserve"> </w:t>
      </w:r>
      <w:r w:rsidR="00D2460C">
        <w:t xml:space="preserve">– </w:t>
      </w:r>
      <w:r w:rsidR="00556CD2">
        <w:t>Minutes a</w:t>
      </w:r>
      <w:r w:rsidR="00D2460C">
        <w:t>pproved.</w:t>
      </w:r>
    </w:p>
    <w:p w:rsidR="00D2460C" w:rsidRDefault="00D2460C">
      <w:r>
        <w:t>Announcements – none.</w:t>
      </w:r>
    </w:p>
    <w:p w:rsidR="00A20D10" w:rsidRDefault="002E1DCE">
      <w:r>
        <w:t>Additions to the agenda:</w:t>
      </w:r>
      <w:r w:rsidR="00F13EFE">
        <w:t xml:space="preserve"> Dr. Gregg Woodruff (under old business.)</w:t>
      </w:r>
    </w:p>
    <w:p w:rsidR="00F13EFE" w:rsidRDefault="00F13EFE">
      <w:pPr>
        <w:rPr>
          <w:b/>
        </w:rPr>
      </w:pPr>
    </w:p>
    <w:p w:rsidR="00A20D10" w:rsidRPr="00A20D10" w:rsidRDefault="00A20D10">
      <w:pPr>
        <w:rPr>
          <w:b/>
        </w:rPr>
      </w:pPr>
      <w:r w:rsidRPr="00A20D10">
        <w:rPr>
          <w:b/>
        </w:rPr>
        <w:t>Reports:</w:t>
      </w:r>
    </w:p>
    <w:p w:rsidR="00F13EFE" w:rsidRDefault="00113AE8">
      <w:r>
        <w:t>Nancy Par</w:t>
      </w:r>
      <w:r w:rsidR="00A20D10">
        <w:t>s</w:t>
      </w:r>
      <w:r>
        <w:t>ons</w:t>
      </w:r>
      <w:r w:rsidR="00D2460C">
        <w:t xml:space="preserve"> </w:t>
      </w:r>
      <w:r w:rsidR="00556CD2">
        <w:t>–</w:t>
      </w:r>
      <w:r w:rsidR="00F13EFE">
        <w:t xml:space="preserve"> She has received fall gen </w:t>
      </w:r>
      <w:proofErr w:type="spellStart"/>
      <w:proofErr w:type="gramStart"/>
      <w:r w:rsidR="00F13EFE">
        <w:t>ed</w:t>
      </w:r>
      <w:proofErr w:type="spellEnd"/>
      <w:proofErr w:type="gramEnd"/>
      <w:r w:rsidR="00F13EFE">
        <w:t xml:space="preserve"> assessment data from all but one department and is hoping to that data soon. She will then be able to crunch the numbers and present the statistics to CGE.</w:t>
      </w:r>
    </w:p>
    <w:p w:rsidR="00D2460C" w:rsidRDefault="00D2460C">
      <w:r>
        <w:t>Kyle</w:t>
      </w:r>
      <w:r w:rsidR="00A20D10">
        <w:t xml:space="preserve"> </w:t>
      </w:r>
      <w:proofErr w:type="spellStart"/>
      <w:proofErr w:type="gramStart"/>
      <w:r w:rsidR="00A20D10">
        <w:t>Mayborn</w:t>
      </w:r>
      <w:proofErr w:type="spellEnd"/>
      <w:r w:rsidR="00A20D10">
        <w:t xml:space="preserve"> </w:t>
      </w:r>
      <w:r w:rsidR="00F13EFE">
        <w:t xml:space="preserve"> –</w:t>
      </w:r>
      <w:proofErr w:type="gramEnd"/>
      <w:r w:rsidR="00F13EFE">
        <w:t xml:space="preserve"> no report/not present at the beginning of the meeting</w:t>
      </w:r>
      <w:r>
        <w:t>.</w:t>
      </w:r>
    </w:p>
    <w:p w:rsidR="00556CD2" w:rsidRDefault="00D2460C">
      <w:r>
        <w:t>Michelle</w:t>
      </w:r>
      <w:r w:rsidR="00A20D10">
        <w:t xml:space="preserve"> </w:t>
      </w:r>
      <w:proofErr w:type="spellStart"/>
      <w:r w:rsidR="00A20D10">
        <w:t>Yager</w:t>
      </w:r>
      <w:proofErr w:type="spellEnd"/>
      <w:r>
        <w:t xml:space="preserve"> </w:t>
      </w:r>
      <w:r w:rsidR="00F13EFE">
        <w:t>– No report</w:t>
      </w:r>
      <w:r w:rsidR="002E1DCE">
        <w:t>.</w:t>
      </w:r>
    </w:p>
    <w:p w:rsidR="00BC46F8" w:rsidRDefault="0060038C">
      <w:r>
        <w:t>Faculty Senate/Articul</w:t>
      </w:r>
      <w:r w:rsidR="002E1DCE">
        <w:t>ation Re</w:t>
      </w:r>
      <w:r w:rsidR="00F13EFE">
        <w:t>quests – 3 were completed and 2 more are being examined</w:t>
      </w:r>
      <w:r w:rsidR="002E1DCE">
        <w:t xml:space="preserve">. </w:t>
      </w:r>
    </w:p>
    <w:p w:rsidR="00D4117B" w:rsidRDefault="00D4117B">
      <w:pPr>
        <w:rPr>
          <w:b/>
        </w:rPr>
      </w:pPr>
      <w:r>
        <w:rPr>
          <w:b/>
        </w:rPr>
        <w:t xml:space="preserve">Old Business: </w:t>
      </w:r>
    </w:p>
    <w:p w:rsidR="00F13EFE" w:rsidRDefault="00F13EFE">
      <w:pPr>
        <w:rPr>
          <w:b/>
        </w:rPr>
      </w:pPr>
      <w:r>
        <w:rPr>
          <w:b/>
        </w:rPr>
        <w:t>Nomination of chair for GERC/CGE /Committee–</w:t>
      </w:r>
    </w:p>
    <w:p w:rsidR="00F13EFE" w:rsidRDefault="00F13EFE">
      <w:r>
        <w:t xml:space="preserve">Allison nominated Keith </w:t>
      </w:r>
      <w:proofErr w:type="spellStart"/>
      <w:r>
        <w:t>Holz</w:t>
      </w:r>
      <w:proofErr w:type="spellEnd"/>
      <w:r>
        <w:t xml:space="preserve"> to be chair of GERC. </w:t>
      </w:r>
      <w:proofErr w:type="spellStart"/>
      <w:r>
        <w:t>Perabo</w:t>
      </w:r>
      <w:proofErr w:type="spellEnd"/>
      <w:r>
        <w:t xml:space="preserve"> seconded. After discussion it was </w:t>
      </w:r>
      <w:proofErr w:type="gramStart"/>
      <w:r>
        <w:t>amended/clarified</w:t>
      </w:r>
      <w:proofErr w:type="gramEnd"/>
      <w:r>
        <w:t xml:space="preserve"> that he would be chair of GERC now and CGE in the fall. </w:t>
      </w:r>
      <w:r w:rsidR="00063C29">
        <w:t xml:space="preserve">Current Chair </w:t>
      </w:r>
      <w:proofErr w:type="spellStart"/>
      <w:r w:rsidR="00063C29">
        <w:t>Plymire</w:t>
      </w:r>
      <w:proofErr w:type="spellEnd"/>
      <w:r w:rsidR="00063C29">
        <w:t xml:space="preserve"> will take care of articulation requests for the rest of the semester. </w:t>
      </w:r>
      <w:r>
        <w:t xml:space="preserve">Nomination was approved by acclimation. </w:t>
      </w:r>
    </w:p>
    <w:p w:rsidR="00F13EFE" w:rsidRDefault="00F13EFE">
      <w:r>
        <w:t xml:space="preserve">Election of vice chair and secretary </w:t>
      </w:r>
      <w:r w:rsidR="00063C29">
        <w:t xml:space="preserve">for next year </w:t>
      </w:r>
      <w:r>
        <w:t xml:space="preserve">was postponed until the next meeting. All should consider volunteering or nominating someone. </w:t>
      </w:r>
    </w:p>
    <w:p w:rsidR="00F13EFE" w:rsidRDefault="006A09D8">
      <w:r>
        <w:t xml:space="preserve">Discussion was held on whether or not to ask the Senate to freeze the committee until its work is done. Pettit moved we do so; </w:t>
      </w:r>
      <w:proofErr w:type="spellStart"/>
      <w:r>
        <w:t>Maskarinec</w:t>
      </w:r>
      <w:proofErr w:type="spellEnd"/>
      <w:r>
        <w:t xml:space="preserve"> seconded. Yea – 17; nay – 0; abstention – 0. </w:t>
      </w:r>
      <w:proofErr w:type="spellStart"/>
      <w:r>
        <w:t>Plymire</w:t>
      </w:r>
      <w:proofErr w:type="spellEnd"/>
      <w:r>
        <w:t xml:space="preserve"> (?) will ask the Senate to freeze the committee until its work is complete. The exception will be a replacement for Darcy </w:t>
      </w:r>
      <w:proofErr w:type="spellStart"/>
      <w:r>
        <w:t>Plymire</w:t>
      </w:r>
      <w:proofErr w:type="spellEnd"/>
      <w:r>
        <w:t xml:space="preserve">, who is leaving the University at the end of the semester. To clarify, those elected to replace those members whose terms are technically expiring will not be seated until the report is accepted by the Senate. Those members whose terms are technically expiring at the end of spring semester will remain on the committee until its work is finished. </w:t>
      </w:r>
    </w:p>
    <w:p w:rsidR="006A09D8" w:rsidRDefault="006A09D8">
      <w:pPr>
        <w:rPr>
          <w:b/>
        </w:rPr>
      </w:pPr>
      <w:r>
        <w:rPr>
          <w:b/>
        </w:rPr>
        <w:t>New Business:</w:t>
      </w:r>
    </w:p>
    <w:p w:rsidR="006A09D8" w:rsidRDefault="006A09D8">
      <w:r>
        <w:t xml:space="preserve">Further discussion was held on the </w:t>
      </w:r>
      <w:r w:rsidR="00063C29">
        <w:t xml:space="preserve">ideas in the </w:t>
      </w:r>
      <w:proofErr w:type="spellStart"/>
      <w:r>
        <w:t>Maskarinec</w:t>
      </w:r>
      <w:proofErr w:type="spellEnd"/>
      <w:r>
        <w:t xml:space="preserve"> proposal. </w:t>
      </w:r>
      <w:proofErr w:type="gramStart"/>
      <w:r>
        <w:t>Faculty continue</w:t>
      </w:r>
      <w:proofErr w:type="gramEnd"/>
      <w:r>
        <w:t xml:space="preserve"> to have concerns in several areas and discussion was held concerning these areas:</w:t>
      </w:r>
    </w:p>
    <w:p w:rsidR="006A09D8" w:rsidRDefault="006A09D8" w:rsidP="006A09D8">
      <w:pPr>
        <w:pStyle w:val="ListParagraph"/>
        <w:numPr>
          <w:ilvl w:val="0"/>
          <w:numId w:val="15"/>
        </w:numPr>
      </w:pPr>
      <w:r>
        <w:t xml:space="preserve">The number of courses offered in individual areas and the number of courses listed in the catalog but not offered regularly. </w:t>
      </w:r>
    </w:p>
    <w:p w:rsidR="006A09D8" w:rsidRDefault="006A09D8" w:rsidP="006A09D8">
      <w:pPr>
        <w:pStyle w:val="ListParagraph"/>
        <w:numPr>
          <w:ilvl w:val="0"/>
          <w:numId w:val="15"/>
        </w:numPr>
      </w:pPr>
      <w:r>
        <w:t xml:space="preserve">Elimination or revision to FLGI. What would it look like? </w:t>
      </w:r>
    </w:p>
    <w:p w:rsidR="006A09D8" w:rsidRDefault="006A09D8" w:rsidP="006A09D8">
      <w:pPr>
        <w:pStyle w:val="ListParagraph"/>
        <w:numPr>
          <w:ilvl w:val="0"/>
          <w:numId w:val="15"/>
        </w:numPr>
      </w:pPr>
      <w:r>
        <w:t xml:space="preserve">There was concern that the proposal </w:t>
      </w:r>
      <w:r w:rsidR="00063C29">
        <w:t>w</w:t>
      </w:r>
      <w:r>
        <w:t xml:space="preserve">as being assumed as accepted. Clarification was made that this was </w:t>
      </w:r>
      <w:r w:rsidR="00063C29">
        <w:t xml:space="preserve">meant as </w:t>
      </w:r>
      <w:r>
        <w:t>a way to discuss areas of the charge.</w:t>
      </w:r>
    </w:p>
    <w:p w:rsidR="006A09D8" w:rsidRDefault="006A09D8" w:rsidP="006A09D8">
      <w:pPr>
        <w:pStyle w:val="ListParagraph"/>
        <w:numPr>
          <w:ilvl w:val="0"/>
          <w:numId w:val="15"/>
        </w:numPr>
      </w:pPr>
      <w:r>
        <w:t xml:space="preserve">A proposal was made to examine the various areas of the proposal in more depth. It might be easier to accept/vote on pieces instead of a whole. </w:t>
      </w:r>
    </w:p>
    <w:p w:rsidR="006A09D8" w:rsidRDefault="00D757D6" w:rsidP="006A09D8">
      <w:pPr>
        <w:pStyle w:val="ListParagraph"/>
        <w:numPr>
          <w:ilvl w:val="0"/>
          <w:numId w:val="15"/>
        </w:numPr>
      </w:pPr>
      <w:bookmarkStart w:id="0" w:name="_GoBack"/>
      <w:bookmarkEnd w:id="0"/>
      <w:proofErr w:type="spellStart"/>
      <w:r>
        <w:t>Perabo’s</w:t>
      </w:r>
      <w:proofErr w:type="spellEnd"/>
      <w:r>
        <w:t xml:space="preserve"> proposal (appended to these minutes) was examined including a discussion of allowing students to double-dip classes in order to meet multi-cultural requirement. </w:t>
      </w:r>
    </w:p>
    <w:p w:rsidR="00D757D6" w:rsidRDefault="00D757D6" w:rsidP="006A09D8">
      <w:pPr>
        <w:pStyle w:val="ListParagraph"/>
        <w:numPr>
          <w:ilvl w:val="0"/>
          <w:numId w:val="15"/>
        </w:numPr>
      </w:pPr>
      <w:r>
        <w:t>Dr. Woodruff distributed two sheets (appended to these minu</w:t>
      </w:r>
      <w:r w:rsidR="00063C29">
        <w:t>t</w:t>
      </w:r>
      <w:r>
        <w:t xml:space="preserve">es) explaining further the importance of Financial Health 101. He asked if it would be possible </w:t>
      </w:r>
      <w:r w:rsidR="00063C29">
        <w:t xml:space="preserve">to </w:t>
      </w:r>
      <w:r>
        <w:t xml:space="preserve">add a 3 SCH class in financial health as a requirement for all students. </w:t>
      </w:r>
    </w:p>
    <w:p w:rsidR="00063C29" w:rsidRDefault="00D757D6" w:rsidP="00412F1F">
      <w:pPr>
        <w:ind w:left="360"/>
      </w:pPr>
      <w:r>
        <w:t>Meeting was adjourned at 4:58 p.m.</w:t>
      </w:r>
      <w:r w:rsidR="00063C29">
        <w:br w:type="page"/>
      </w:r>
    </w:p>
    <w:p w:rsidR="00063C29" w:rsidRDefault="00063C29" w:rsidP="00063C29">
      <w:r>
        <w:lastRenderedPageBreak/>
        <w:t>Documents distributed at the meeting from Dr. Gregg Woodruff:</w:t>
      </w:r>
    </w:p>
    <w:p w:rsidR="00063C29" w:rsidRDefault="00063C29" w:rsidP="00063C29">
      <w:r>
        <w:t xml:space="preserve">FIN 101 (Financial Health) provides financial education to entering freshman before they have the opportunity to make unwise financial decisions which adversely impact their well-being.  According to the “Philosophy and Goals of General Education at Western Illinois University,” the educational experiences at WIU should enable students to draw effective conclusions about factors that affect their personal wellness thus leading to development of healthy lifestyles and practices. The “Philosophy and Goals of General Education” specifically state “both physically and mentally” in regard to the principle of wellness. It would be difficult to argue that one’s financial health does not have an impact on mental health, and given significant quantities of research, on physical health as well. In addition, the Financial Health course certainly allows students to “identify information and practices that will promote personal wellness” as outlined in the “Human Well-Being” university general education curriculum guidelines. </w:t>
      </w:r>
    </w:p>
    <w:p w:rsidR="00063C29" w:rsidRDefault="00063C29" w:rsidP="00063C29">
      <w:r>
        <w:t>The following statement was included in the minutes of the Council for General Education: “Wellness is a multifaceted construct, but the inclusion of courses like FIN 101 – Financial Health in the category can allow students to complete their Gen Ed requirement without contemplating the knowledge and practices of physical health and fitness.” The statement begins by acknowledging that wellness is multifaceted but continues on to indicate that contemplation of physical health and fitness must be included unfortunately at the exclusion of other forms of wellness. For many years when FIN 101 was not included in the Human Well-Being category and as more and more students damaged their financial health, there was no complaint that students might get through their Gen Ed requirements without taking a physical education class.  Yet it has, for many years, been possible with all the other nutrition, life span, human sexuality, etc. courses included in the category to complete Human Well-Being Gen Ed requirements without a physical fitness class.  Financial health should not be separated from any of the other two and three hour courses as a cause for students not taking a physical education course.</w:t>
      </w:r>
    </w:p>
    <w:p w:rsidR="00063C29" w:rsidRDefault="00063C29" w:rsidP="00063C29">
      <w:r>
        <w:t>Other General Education classes are personal health, stress management, and concepts of leisure.  Each of these areas is dramatically affected by a family’s/</w:t>
      </w:r>
      <w:proofErr w:type="gramStart"/>
      <w:r>
        <w:t>person’s</w:t>
      </w:r>
      <w:proofErr w:type="gramEnd"/>
      <w:r>
        <w:t xml:space="preserve"> financial well-being while financial well-being is affected by financial literacy.  To help eliminate and/or prevent unhealthy financial stress and increase personal well-being, basic money management concepts and how they relate to physical well-being are taught in Financial Health. </w:t>
      </w:r>
    </w:p>
    <w:p w:rsidR="00063C29" w:rsidRDefault="00063C29" w:rsidP="00063C29">
      <w:r>
        <w:t xml:space="preserve">Numerous studies indicate the financial literacy is weak among young adults, especially those from under-privileged backgrounds.  An assessment of Western Illinois University students conducted during the fall of 2012 indicates that students in all demographic areas measured (gender, personal educational expectations, family educational background, family income levels, race/ethnic group, personal expected future income levels, use of credit cards, personal expected student loan debt, other types of debt owed, owning a checking account, undergraduate class, and college) on average earned failing scores on a standardized national financial literacy test.  Average failing scores were lower for females, minorities, and individuals who were first generation college student. Of students assessed, 6% achieved passing scores for financial literacy on the measurement instrument used. In addition, the university bursar’s office and registrar’s office have identified financial concerns (student’s accounts being past due and registration being put on hold) as a significant factor in the university’s reduced retention rates. </w:t>
      </w:r>
    </w:p>
    <w:p w:rsidR="00063C29" w:rsidRDefault="00063C29" w:rsidP="00063C29">
      <w:r>
        <w:t xml:space="preserve">To monitor the effectiveness of FIN 101 thus far, Dr. </w:t>
      </w:r>
      <w:proofErr w:type="spellStart"/>
      <w:r>
        <w:t>Peppi</w:t>
      </w:r>
      <w:proofErr w:type="spellEnd"/>
      <w:r>
        <w:t xml:space="preserve"> Kenny and Stephen Gray have administered pre and post financial literacy tests to the students.  Below is the core of their findings </w:t>
      </w:r>
    </w:p>
    <w:p w:rsidR="00412F1F" w:rsidRDefault="00412F1F" w:rsidP="00063C29"/>
    <w:p w:rsidR="00412F1F" w:rsidRDefault="00412F1F" w:rsidP="00063C29"/>
    <w:p w:rsidR="00063C29" w:rsidRDefault="00063C29" w:rsidP="00063C29">
      <w:r>
        <w:lastRenderedPageBreak/>
        <w:t>Table One: Pre-test versus Post-Test Assessment Scores</w:t>
      </w:r>
    </w:p>
    <w:p w:rsidR="00063C29" w:rsidRDefault="00063C29" w:rsidP="00063C29">
      <w:r>
        <w:tab/>
        <w:t>Assessment Pre-Test Mean</w:t>
      </w:r>
      <w:r>
        <w:tab/>
        <w:t>Assessment Post-Test Mean</w:t>
      </w:r>
      <w:r>
        <w:tab/>
        <w:t>Pre to Post Average % Change</w:t>
      </w:r>
      <w:r>
        <w:tab/>
        <w:t>p-value</w:t>
      </w:r>
    </w:p>
    <w:p w:rsidR="00063C29" w:rsidRDefault="00063C29" w:rsidP="00063C29">
      <w:r>
        <w:t>Pre vs. Post</w:t>
      </w:r>
    </w:p>
    <w:p w:rsidR="00063C29" w:rsidRDefault="00063C29" w:rsidP="00063C29">
      <w:r>
        <w:t>All Students</w:t>
      </w:r>
      <w:r>
        <w:tab/>
        <w:t>63.74%</w:t>
      </w:r>
      <w:r>
        <w:tab/>
        <w:t>78.98%</w:t>
      </w:r>
      <w:r>
        <w:tab/>
        <w:t>28.29%</w:t>
      </w:r>
      <w:r>
        <w:tab/>
        <w:t>&lt; 0.01</w:t>
      </w:r>
    </w:p>
    <w:p w:rsidR="00063C29" w:rsidRDefault="00063C29" w:rsidP="00063C29">
      <w:r>
        <w:t>Face-to-Face Students</w:t>
      </w:r>
      <w:r>
        <w:tab/>
        <w:t>62.49%</w:t>
      </w:r>
      <w:r>
        <w:tab/>
        <w:t>78.94%</w:t>
      </w:r>
      <w:r>
        <w:tab/>
        <w:t>30.82%</w:t>
      </w:r>
      <w:r>
        <w:tab/>
        <w:t>&lt; 0.01</w:t>
      </w:r>
    </w:p>
    <w:p w:rsidR="00063C29" w:rsidRDefault="00063C29" w:rsidP="00063C29">
      <w:r>
        <w:t>Online Students</w:t>
      </w:r>
      <w:r>
        <w:tab/>
        <w:t>70.00%</w:t>
      </w:r>
      <w:r>
        <w:tab/>
        <w:t>79.80%</w:t>
      </w:r>
      <w:r>
        <w:tab/>
        <w:t>15.75%</w:t>
      </w:r>
      <w:r>
        <w:tab/>
        <w:t>&lt; 0.01</w:t>
      </w:r>
    </w:p>
    <w:p w:rsidR="00063C29" w:rsidRDefault="00063C29" w:rsidP="00063C29">
      <w:r>
        <w:t>Male Students</w:t>
      </w:r>
      <w:r>
        <w:tab/>
        <w:t>64.29%</w:t>
      </w:r>
      <w:r>
        <w:tab/>
        <w:t>78.71%</w:t>
      </w:r>
      <w:r>
        <w:tab/>
        <w:t>30.00%</w:t>
      </w:r>
      <w:r>
        <w:tab/>
        <w:t>&lt; 0.01</w:t>
      </w:r>
    </w:p>
    <w:p w:rsidR="00063C29" w:rsidRDefault="00063C29" w:rsidP="00063C29">
      <w:r>
        <w:t>Female Students</w:t>
      </w:r>
      <w:r>
        <w:tab/>
        <w:t>62.79%</w:t>
      </w:r>
      <w:r>
        <w:tab/>
        <w:t>79.46%</w:t>
      </w:r>
      <w:r>
        <w:tab/>
        <w:t>27.31%</w:t>
      </w:r>
      <w:r>
        <w:tab/>
        <w:t>&lt; 0.01</w:t>
      </w:r>
    </w:p>
    <w:p w:rsidR="00063C29" w:rsidRDefault="00063C29" w:rsidP="00063C29"/>
    <w:p w:rsidR="00D757D6" w:rsidRDefault="00063C29" w:rsidP="00063C29">
      <w:r>
        <w:t>In addition, the university has indicated that finances are a significant reason given by freshmen for not continuing at the university. 85.71% of the 203 students for which we had data that took Financial Health continued for a second year at WIU, which is significantly greater than the university retention rate of 69.2%. Also, students indicated belief that they don’t have to rely on credit cards or student loans.</w:t>
      </w:r>
    </w:p>
    <w:p w:rsidR="00063C29" w:rsidRDefault="00063C29" w:rsidP="00063C29"/>
    <w:p w:rsidR="00063C29" w:rsidRDefault="00063C29">
      <w:r>
        <w:br w:type="page"/>
      </w:r>
    </w:p>
    <w:p w:rsidR="00063C29" w:rsidRDefault="00063C29" w:rsidP="00063C29">
      <w:r>
        <w:lastRenderedPageBreak/>
        <w:t>Financial Health Teaching Module One</w:t>
      </w:r>
    </w:p>
    <w:p w:rsidR="00063C29" w:rsidRDefault="00063C29" w:rsidP="00063C29">
      <w:r>
        <w:t>Your future well-being is certainly more enjoyable to envision with the fruits of ample wealth.  Family vacations, an ideal home and sporty car(s), exceptional educations for your children, and an early retirement are all motivations for some people to learn and implement the many financial decision-making processes that affect your well-being and are covered in this course.</w:t>
      </w:r>
    </w:p>
    <w:p w:rsidR="00063C29" w:rsidRDefault="00063C29" w:rsidP="00063C29">
      <w:r>
        <w:t>Perhaps a greater motivation is to visualize the pitfalls to your well-being from continuously spending too much relative to your after-tax earnings.  An inability to feed, clothe and shelter you and your family is the obvious downside of poor financial practices.  Unfortunately the list does not end there.  Physical and mental health tends to deteriorate with increasing monetary problems and the resulting stress-related illnesses.  Research shows that the likelihood of personal tragedies also increases dramatically with these issues, including divorce, domestic violence, child abuse and suicide.</w:t>
      </w:r>
    </w:p>
    <w:p w:rsidR="00063C29" w:rsidRDefault="00063C29" w:rsidP="00063C29">
      <w:r>
        <w:t xml:space="preserve">How does this happen?  Simply put, spending more than one’s earnings and savings moves them towards financial distress.  If uncontrolled, personal stress, anxiety and even depression start to emerge.  Excess spending can continue with the help of credit cards, but eventually that too dries up and the stress/anxiety levels rise to a point where your health falters to disastrous levels.  </w:t>
      </w:r>
    </w:p>
    <w:p w:rsidR="00063C29" w:rsidRDefault="00063C29" w:rsidP="00063C29">
      <w:r>
        <w:t xml:space="preserve">When credit cards are maxed out and borrowing opportunities evaporate, bills continuously go unpaid and personal bankruptcy slowly and painfully results.  </w:t>
      </w:r>
      <w:proofErr w:type="gramStart"/>
      <w:r>
        <w:t>At this stage, the negative effects mentioned above (and elaborated below) often spiral out of control.</w:t>
      </w:r>
      <w:proofErr w:type="gramEnd"/>
    </w:p>
    <w:p w:rsidR="00063C29" w:rsidRDefault="00063C29" w:rsidP="00063C29">
      <w:r>
        <w:t>The connections between financial distress and personal/psychological health are strong, as described by the following:</w:t>
      </w:r>
    </w:p>
    <w:p w:rsidR="00063C29" w:rsidRDefault="00063C29" w:rsidP="00063C29">
      <w:r>
        <w:t>* Stress: “While there are many causes of stress for Americans, money has been the top cause of stress on an American Psychological Association (APA) survey since 2007. Financial worries can be a serious problem.”  In the survey, “72 percent of respondents said they felt stressed about money during the past month and 22 percent said they experienced a great deal of stress. Significantly, 26 percent said they feel stress about money most or all of the time.”  (http://www.postcrescent.com/story/money/2015/02/21/money-top-cause-stress/23753829/).</w:t>
      </w:r>
    </w:p>
    <w:p w:rsidR="00063C29" w:rsidRDefault="00063C29" w:rsidP="00063C29">
      <w:r>
        <w:t>* Stress:  Citing the same APA survey, “Money woes are keeping some people from taking proper care of their health: 12% of respondents said they had skipped a doctor's visit because of financial concerns, while 32% said their finances prevented them from living a healthy lifestyle.” (http://money.cnn.com/2015/02/04/pf/money-stress/).</w:t>
      </w:r>
    </w:p>
    <w:p w:rsidR="00063C29" w:rsidRDefault="00063C29" w:rsidP="00063C29">
      <w:r>
        <w:t>* Stress:  “Financial stress can have major effects on your health.  Stress, in general, can cause heart attacks, strokes, and many other serious health issues regardless of the source. Two of the most common effects of financial stress are anxiety and depression.  Each one is a debilitating condition that makes it hard to focus at work, spend time with your family, and keep up with your bills and other financial responsibilities.” (https://www.cambridge-credit.org/financial-stress-and-your-health.html).</w:t>
      </w:r>
    </w:p>
    <w:p w:rsidR="00063C29" w:rsidRDefault="00063C29" w:rsidP="00063C29">
      <w:r>
        <w:t>* Divorce:  According to The American Journal of Sociology, “lack of money can often cause marital problems to flare into a divorce filing. A married couple facing financial difficulties is often under a lot of stress, which in turn can lead to constant arguing and lack of communications. Couples who don't see eye to eye on spending habits or that are in relationships where one spouse has and controls the finances, often face marital strain that culminates in divorce.” (http://divorce.lovetoknow.com/Top_Reasons_for_Divorce).</w:t>
      </w:r>
    </w:p>
    <w:p w:rsidR="00063C29" w:rsidRDefault="00063C29" w:rsidP="00063C29">
      <w:r>
        <w:lastRenderedPageBreak/>
        <w:t xml:space="preserve">* Divorce:  “Divorce, even when seemingly necessary, can be very disruptive to the lives of individuals and their children.  Using new data from the Relationships in America survey, which included nearly 4,000 ever-divorced adults ages 18-60,” … nearly one in four respondents listed “financial priorities/spending patterns” as a root cause of divorce.  (http://www.austin-institute.org/research/divorce-in-america/). </w:t>
      </w:r>
    </w:p>
    <w:p w:rsidR="00063C29" w:rsidRDefault="00063C29" w:rsidP="00063C29">
      <w:r>
        <w:t>* Domestic Violence: University of Iowa researchers “found an association between financial stress and severe domestic abuse … “What we don’t know yet is whether financial stress makes a violent couple more violent, or is financial stress enough of a disruption in a relationship that violence begins?” (https://now.uiowa.edu/2016/04/are-money-problems-and-violence-related).</w:t>
      </w:r>
    </w:p>
    <w:p w:rsidR="00063C29" w:rsidRDefault="00063C29" w:rsidP="00063C29">
      <w:r>
        <w:t>* Domestic Violence:  “Since September 2008, three out of four abuse shelters report having an increased number of victims and they blame it on the poor economy.  Unemployment, debt, and foreclosures cause a huge amount of domestic stress, which can lead to more violence.” (http://cashmoneylife.com/the-link-between-money-and-domestic-violence/).</w:t>
      </w:r>
    </w:p>
    <w:p w:rsidR="00063C29" w:rsidRDefault="00063C29" w:rsidP="00063C29">
      <w:r>
        <w:t>* Child Abuse/Neglect: “According to the Third National Incidence Study of Child Abuse and Neglect, abuse is 14 times more common in poor families — and neglect is 44 times more common” (http://voicesbroward.org/2015/01/12/no-money-more-problems-the-correlation-between-poverty-and-child-abuse/).</w:t>
      </w:r>
    </w:p>
    <w:p w:rsidR="00063C29" w:rsidRDefault="00063C29" w:rsidP="00063C29">
      <w:r>
        <w:t>* Child Abuse/Neglect: “Poverty plays a major role in physical abuse and neglect, as parents who earn less than $15,000 per year are 44 times more likely to maltreat their children compared to parents earning more than $30,000.  Statistics show that parental maltreatment accounts for nearly 80% of child deaths each year.” (http://www.aamft.org/iMIS15/AAMFT/Content/consumer_updates/child_abuse_and_neglect.aspx).</w:t>
      </w:r>
    </w:p>
    <w:p w:rsidR="00063C29" w:rsidRDefault="00063C29" w:rsidP="00063C29">
      <w:r>
        <w:t>*  Suicide: “People who have had a “major financial crisis” in the past six months are nearly eight times as likely to experience suicidal thoughts as those who have not, and those with multiple debts or who are unemployed seem to be particularly at risk.” (http://www.moneyandmentalhealth.org/saving-lives-with-money-advice/).</w:t>
      </w:r>
    </w:p>
    <w:p w:rsidR="00063C29" w:rsidRDefault="00063C29" w:rsidP="00063C29">
      <w:r>
        <w:t xml:space="preserve">* Suicide: “Suicide rates have </w:t>
      </w:r>
      <w:proofErr w:type="gramStart"/>
      <w:r>
        <w:t>risen</w:t>
      </w:r>
      <w:proofErr w:type="gramEnd"/>
      <w:r>
        <w:t xml:space="preserve"> about 40 percent since 1999 among Americans in midlife and older, with a sharp rise since 2007, federal health statistics show. The researchers concluded the economic downturn of 2007-2009 was a contributing factor, boosting depression and anxiety among many Americans who faced job layoffs, declining home values, household financial difficulties, and reductions in retirement savings.”</w:t>
      </w:r>
      <w:r w:rsidRPr="00063C29">
        <w:t xml:space="preserve"> .” (http://www.newsmax.com/Health/Health-News/suicide-financial-economic-recession/2015/02/27/id/627338/).</w:t>
      </w:r>
    </w:p>
    <w:p w:rsidR="00063C29" w:rsidRDefault="00063C29">
      <w:r>
        <w:br w:type="page"/>
      </w:r>
    </w:p>
    <w:p w:rsidR="00063C29" w:rsidRDefault="00063C29" w:rsidP="00063C29">
      <w:r>
        <w:lastRenderedPageBreak/>
        <w:t xml:space="preserve">Proposal to expand the Multicultural category </w:t>
      </w:r>
    </w:p>
    <w:p w:rsidR="00063C29" w:rsidRDefault="00063C29" w:rsidP="00063C29">
      <w:r>
        <w:t>For April 6, 2017 GERC meeting</w:t>
      </w:r>
    </w:p>
    <w:p w:rsidR="00063C29" w:rsidRDefault="00063C29" w:rsidP="00063C29">
      <w:r>
        <w:t xml:space="preserve">Betsy </w:t>
      </w:r>
      <w:proofErr w:type="spellStart"/>
      <w:r>
        <w:t>Perabo</w:t>
      </w:r>
      <w:proofErr w:type="spellEnd"/>
    </w:p>
    <w:p w:rsidR="00063C29" w:rsidRDefault="00063C29" w:rsidP="00063C29">
      <w:r>
        <w:t xml:space="preserve">WIU should be able to highlight any revisions we make to the gen </w:t>
      </w:r>
      <w:proofErr w:type="spellStart"/>
      <w:proofErr w:type="gramStart"/>
      <w:r>
        <w:t>ed</w:t>
      </w:r>
      <w:proofErr w:type="spellEnd"/>
      <w:proofErr w:type="gramEnd"/>
      <w:r>
        <w:t xml:space="preserve"> curriculum as in line with the university’s values, and the changes should also reflect practical considerations.  As of December 2016, WIU’s student population is 32.5% minority, and international students constitute 5.4% of the Macomb and Macomb extension campus.  Strengthening the multicultural and global components of general education will signal the university’s commitment to its minority and international students by emphasizing that diversity is an important subject of serious academic inquiry, and that, although WIU is a regional comprehensive university in a rural area, their fellow students are being educated in issues that extend far beyond Macomb.  This commitment can also be highlighted in ongoing efforts to increase international student enrollment.   Supporting these two populations is important for educational reasons – our mission specifically mentions global perspectives – but is also pragmatic and fiscally responsible.</w:t>
      </w:r>
    </w:p>
    <w:p w:rsidR="00063C29" w:rsidRDefault="00063C29" w:rsidP="00063C29">
      <w:r>
        <w:t xml:space="preserve">Thus, rather than eliminating or downgrading multicultural and global courses, we should highlight them as a distinctive feature of our general education curriculum, designed to emphasize the importance of Western’s diverse student population and its efforts to internationalize the campus and increase the number of students from other countries. </w:t>
      </w:r>
    </w:p>
    <w:p w:rsidR="00063C29" w:rsidRDefault="00063C29" w:rsidP="00063C29">
      <w:r>
        <w:t>So, I propose to move courses now designated as Global Issues into the general education curriculum, and expand the multicultural category to include both 1) Diversity-U.S./multicultural (3 SCH) and 2) Diversity – Global (3 SCH).  (These may not be the best names; the multicultural committee has looked at a number of possibilities and continues to discuss this.)  This is in line with what many of our benchmark and competitor schools have done, as the subcommittee’s earlier reports have noted.</w:t>
      </w:r>
    </w:p>
    <w:p w:rsidR="00063C29" w:rsidRDefault="00063C29" w:rsidP="00063C29">
      <w:r>
        <w:t xml:space="preserve">This would increase the gen </w:t>
      </w:r>
      <w:proofErr w:type="spellStart"/>
      <w:proofErr w:type="gramStart"/>
      <w:r>
        <w:t>ed</w:t>
      </w:r>
      <w:proofErr w:type="spellEnd"/>
      <w:proofErr w:type="gramEnd"/>
      <w:r>
        <w:t xml:space="preserve"> curriculum by 3 SCH, which may not be desirable.  Though the concurrent elimination of FLGI could technically make up for this, it appears that students rarely have to take an additional course to meet the FLGI graduation requirement.  In considering what we might take out, here are some thoughts:</w:t>
      </w:r>
    </w:p>
    <w:p w:rsidR="00063C29" w:rsidRDefault="00063C29" w:rsidP="00063C29">
      <w:r>
        <w:t>•</w:t>
      </w:r>
      <w:r>
        <w:tab/>
        <w:t xml:space="preserve">The proposal last week recommended reducing the number of required Natural Science classes to 7 credits, with the addition of 3 SCH in math.  Could we instead retain the math competency requirement, and drop Natural Sciences to 7 SCH?  What are the gen </w:t>
      </w:r>
      <w:proofErr w:type="spellStart"/>
      <w:proofErr w:type="gramStart"/>
      <w:r>
        <w:t>ed</w:t>
      </w:r>
      <w:proofErr w:type="spellEnd"/>
      <w:proofErr w:type="gramEnd"/>
      <w:r>
        <w:t xml:space="preserve"> requirements for Natural Sciences at competitor and benchmark universities?</w:t>
      </w:r>
    </w:p>
    <w:p w:rsidR="00063C29" w:rsidRDefault="00063C29" w:rsidP="00063C29">
      <w:r>
        <w:t>•</w:t>
      </w:r>
      <w:r>
        <w:tab/>
        <w:t xml:space="preserve">With the addition of a global diversity class, would it be possible to reduce the number of Social Science classes to 6 SCH?  What percentage of multicultural or GI courses are social sciences, and could we perhaps require that one of the diversity courses be within the social sciences?    What are the gen </w:t>
      </w:r>
      <w:proofErr w:type="spellStart"/>
      <w:proofErr w:type="gramStart"/>
      <w:r>
        <w:t>ed</w:t>
      </w:r>
      <w:proofErr w:type="spellEnd"/>
      <w:proofErr w:type="gramEnd"/>
      <w:r>
        <w:t xml:space="preserve"> requirements for Social Sciences at competitor and benchmark universities?  </w:t>
      </w:r>
    </w:p>
    <w:p w:rsidR="00063C29" w:rsidRPr="006A09D8" w:rsidRDefault="00063C29" w:rsidP="00063C29">
      <w:r>
        <w:t>•</w:t>
      </w:r>
      <w:r>
        <w:tab/>
        <w:t>Do other universities include Public Speaking in general education? This does not strike me as a typical general education course, so I would like to hear more from the Communications subcommittee on this.</w:t>
      </w:r>
    </w:p>
    <w:sectPr w:rsidR="00063C29" w:rsidRPr="006A09D8" w:rsidSect="00412F1F">
      <w:pgSz w:w="12240" w:h="15840"/>
      <w:pgMar w:top="108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63526"/>
    <w:multiLevelType w:val="hybridMultilevel"/>
    <w:tmpl w:val="5D447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7573E"/>
    <w:multiLevelType w:val="hybridMultilevel"/>
    <w:tmpl w:val="8B584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5E1BD9"/>
    <w:multiLevelType w:val="hybridMultilevel"/>
    <w:tmpl w:val="2F1CA1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EE0BE0"/>
    <w:multiLevelType w:val="hybridMultilevel"/>
    <w:tmpl w:val="EFAC49DC"/>
    <w:lvl w:ilvl="0" w:tplc="19424A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CFD3C7D"/>
    <w:multiLevelType w:val="hybridMultilevel"/>
    <w:tmpl w:val="A25624A6"/>
    <w:lvl w:ilvl="0" w:tplc="C270E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4BC00E7"/>
    <w:multiLevelType w:val="hybridMultilevel"/>
    <w:tmpl w:val="73449C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873464"/>
    <w:multiLevelType w:val="hybridMultilevel"/>
    <w:tmpl w:val="6FF451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6614AE"/>
    <w:multiLevelType w:val="hybridMultilevel"/>
    <w:tmpl w:val="334EC370"/>
    <w:lvl w:ilvl="0" w:tplc="7F4CF3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C0C67F8"/>
    <w:multiLevelType w:val="hybridMultilevel"/>
    <w:tmpl w:val="C942951E"/>
    <w:lvl w:ilvl="0" w:tplc="EF82EC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C80283C"/>
    <w:multiLevelType w:val="hybridMultilevel"/>
    <w:tmpl w:val="5C4431EA"/>
    <w:lvl w:ilvl="0" w:tplc="DF5095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5E94ED3"/>
    <w:multiLevelType w:val="hybridMultilevel"/>
    <w:tmpl w:val="46303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E734A71"/>
    <w:multiLevelType w:val="hybridMultilevel"/>
    <w:tmpl w:val="B02AB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F2462F"/>
    <w:multiLevelType w:val="hybridMultilevel"/>
    <w:tmpl w:val="07E40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C4F56F0"/>
    <w:multiLevelType w:val="hybridMultilevel"/>
    <w:tmpl w:val="865ABB82"/>
    <w:lvl w:ilvl="0" w:tplc="394A54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71A22D00"/>
    <w:multiLevelType w:val="hybridMultilevel"/>
    <w:tmpl w:val="0CB4A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7"/>
  </w:num>
  <w:num w:numId="4">
    <w:abstractNumId w:val="13"/>
  </w:num>
  <w:num w:numId="5">
    <w:abstractNumId w:val="8"/>
  </w:num>
  <w:num w:numId="6">
    <w:abstractNumId w:val="4"/>
  </w:num>
  <w:num w:numId="7">
    <w:abstractNumId w:val="3"/>
  </w:num>
  <w:num w:numId="8">
    <w:abstractNumId w:val="9"/>
  </w:num>
  <w:num w:numId="9">
    <w:abstractNumId w:val="10"/>
  </w:num>
  <w:num w:numId="10">
    <w:abstractNumId w:val="12"/>
  </w:num>
  <w:num w:numId="11">
    <w:abstractNumId w:val="1"/>
  </w:num>
  <w:num w:numId="12">
    <w:abstractNumId w:val="11"/>
  </w:num>
  <w:num w:numId="13">
    <w:abstractNumId w:val="0"/>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60C"/>
    <w:rsid w:val="00063C29"/>
    <w:rsid w:val="000F7D28"/>
    <w:rsid w:val="00113AE8"/>
    <w:rsid w:val="001B4498"/>
    <w:rsid w:val="00200184"/>
    <w:rsid w:val="00211369"/>
    <w:rsid w:val="00244890"/>
    <w:rsid w:val="002E1DCE"/>
    <w:rsid w:val="003A747A"/>
    <w:rsid w:val="003C58F5"/>
    <w:rsid w:val="003F1961"/>
    <w:rsid w:val="00412F1F"/>
    <w:rsid w:val="00461D11"/>
    <w:rsid w:val="004B0859"/>
    <w:rsid w:val="004D5BC7"/>
    <w:rsid w:val="00546675"/>
    <w:rsid w:val="00556CD2"/>
    <w:rsid w:val="0055749C"/>
    <w:rsid w:val="005F221A"/>
    <w:rsid w:val="0060038C"/>
    <w:rsid w:val="00620F15"/>
    <w:rsid w:val="00683901"/>
    <w:rsid w:val="006A09D8"/>
    <w:rsid w:val="006F20B8"/>
    <w:rsid w:val="00737451"/>
    <w:rsid w:val="00756899"/>
    <w:rsid w:val="00796A54"/>
    <w:rsid w:val="007B7F41"/>
    <w:rsid w:val="008C74AB"/>
    <w:rsid w:val="00957D4D"/>
    <w:rsid w:val="00A20D10"/>
    <w:rsid w:val="00A37E86"/>
    <w:rsid w:val="00A55FF2"/>
    <w:rsid w:val="00AC705B"/>
    <w:rsid w:val="00B551A1"/>
    <w:rsid w:val="00BA697A"/>
    <w:rsid w:val="00BC46F8"/>
    <w:rsid w:val="00BD6C05"/>
    <w:rsid w:val="00D2460C"/>
    <w:rsid w:val="00D4117B"/>
    <w:rsid w:val="00D71F03"/>
    <w:rsid w:val="00D757D6"/>
    <w:rsid w:val="00DC75F7"/>
    <w:rsid w:val="00DF602F"/>
    <w:rsid w:val="00F13EFE"/>
    <w:rsid w:val="00F23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B1E286-6564-4C58-8376-1999D4DBD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2877</Words>
  <Characters>16401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19240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kathleenodb</dc:creator>
  <cp:lastModifiedBy>Annette E Hamm</cp:lastModifiedBy>
  <cp:revision>2</cp:revision>
  <cp:lastPrinted>2017-04-25T14:24:00Z</cp:lastPrinted>
  <dcterms:created xsi:type="dcterms:W3CDTF">2017-04-25T14:25:00Z</dcterms:created>
  <dcterms:modified xsi:type="dcterms:W3CDTF">2017-04-25T14:25:00Z</dcterms:modified>
</cp:coreProperties>
</file>