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8F84" w14:textId="77777777" w:rsidR="005321CA" w:rsidRPr="00993276" w:rsidRDefault="005321CA" w:rsidP="00F11F9B">
      <w:pPr>
        <w:jc w:val="center"/>
        <w:outlineLvl w:val="0"/>
        <w:rPr>
          <w:rFonts w:ascii="Times New Roman" w:hAnsi="Times New Roman"/>
          <w:b/>
        </w:rPr>
      </w:pPr>
      <w:bookmarkStart w:id="0" w:name="_GoBack"/>
      <w:bookmarkEnd w:id="0"/>
      <w:r w:rsidRPr="00993276">
        <w:rPr>
          <w:rFonts w:ascii="Times New Roman" w:hAnsi="Times New Roman"/>
          <w:b/>
        </w:rPr>
        <w:t>WIU Council on General Education</w:t>
      </w:r>
    </w:p>
    <w:p w14:paraId="77079F6E" w14:textId="1FAAFC78" w:rsidR="005321CA" w:rsidRPr="00993276" w:rsidRDefault="00FD30ED" w:rsidP="00F11F9B">
      <w:pPr>
        <w:jc w:val="center"/>
        <w:outlineLvl w:val="0"/>
        <w:rPr>
          <w:rFonts w:ascii="Times New Roman" w:hAnsi="Times New Roman"/>
          <w:b/>
        </w:rPr>
      </w:pPr>
      <w:r>
        <w:rPr>
          <w:rFonts w:ascii="Times New Roman" w:hAnsi="Times New Roman"/>
          <w:b/>
        </w:rPr>
        <w:t>Minutes</w:t>
      </w:r>
    </w:p>
    <w:p w14:paraId="00D0C009" w14:textId="77777777" w:rsidR="00596416" w:rsidRDefault="001E354A" w:rsidP="006E5681">
      <w:pPr>
        <w:jc w:val="center"/>
        <w:outlineLvl w:val="0"/>
        <w:rPr>
          <w:rFonts w:ascii="Times New Roman" w:hAnsi="Times New Roman"/>
          <w:b/>
        </w:rPr>
      </w:pPr>
      <w:r>
        <w:rPr>
          <w:rFonts w:ascii="Times New Roman" w:hAnsi="Times New Roman"/>
          <w:b/>
        </w:rPr>
        <w:t>Zoom Video Conference</w:t>
      </w:r>
      <w:r w:rsidR="006E5681">
        <w:rPr>
          <w:rFonts w:ascii="Times New Roman" w:hAnsi="Times New Roman"/>
          <w:b/>
        </w:rPr>
        <w:t xml:space="preserve">, </w:t>
      </w:r>
      <w:r w:rsidR="009211E4">
        <w:rPr>
          <w:rFonts w:ascii="Times New Roman" w:hAnsi="Times New Roman"/>
          <w:b/>
        </w:rPr>
        <w:t>3:</w:t>
      </w:r>
      <w:r w:rsidR="006E5681">
        <w:rPr>
          <w:rFonts w:ascii="Times New Roman" w:hAnsi="Times New Roman"/>
          <w:b/>
        </w:rPr>
        <w:t>3</w:t>
      </w:r>
      <w:r w:rsidR="009211E4">
        <w:rPr>
          <w:rFonts w:ascii="Times New Roman" w:hAnsi="Times New Roman"/>
          <w:b/>
        </w:rPr>
        <w:t>0 pm</w:t>
      </w:r>
    </w:p>
    <w:p w14:paraId="43DFD486" w14:textId="55E893D5" w:rsidR="003C0DDF" w:rsidRDefault="003C0DDF" w:rsidP="006E5681">
      <w:pPr>
        <w:jc w:val="center"/>
        <w:outlineLvl w:val="0"/>
      </w:pPr>
      <w:r>
        <w:rPr>
          <w:rStyle w:val="gmaildefault"/>
          <w:rFonts w:ascii="Times New Roman" w:hAnsi="Times New Roman"/>
          <w:sz w:val="36"/>
          <w:szCs w:val="36"/>
        </w:rPr>
        <w:t>​</w:t>
      </w:r>
      <w:hyperlink r:id="rId8" w:history="1">
        <w:r w:rsidRPr="00A275C8">
          <w:rPr>
            <w:rStyle w:val="Hyperlink"/>
          </w:rPr>
          <w:t>https://wiu.zoom.us/j/91578897896?pwd=SGNJMVczb0hUckZVZnNkME0weXg3Zz09</w:t>
        </w:r>
      </w:hyperlink>
    </w:p>
    <w:p w14:paraId="0925FBBD" w14:textId="155047D1" w:rsidR="00DD47E9" w:rsidRPr="00993276" w:rsidRDefault="0084482A" w:rsidP="006E5681">
      <w:pPr>
        <w:jc w:val="center"/>
        <w:outlineLvl w:val="0"/>
        <w:rPr>
          <w:rFonts w:ascii="Times New Roman" w:hAnsi="Times New Roman"/>
          <w:b/>
        </w:rPr>
      </w:pPr>
      <w:r>
        <w:rPr>
          <w:rFonts w:ascii="Times New Roman" w:hAnsi="Times New Roman"/>
          <w:b/>
        </w:rPr>
        <w:t>September</w:t>
      </w:r>
      <w:r w:rsidR="00335AF4" w:rsidRPr="00993276">
        <w:rPr>
          <w:rFonts w:ascii="Times New Roman" w:hAnsi="Times New Roman"/>
          <w:b/>
        </w:rPr>
        <w:t xml:space="preserve"> </w:t>
      </w:r>
      <w:r w:rsidR="0050118D">
        <w:rPr>
          <w:rFonts w:ascii="Times New Roman" w:hAnsi="Times New Roman"/>
          <w:b/>
        </w:rPr>
        <w:t>24</w:t>
      </w:r>
      <w:r>
        <w:rPr>
          <w:rFonts w:ascii="Times New Roman" w:hAnsi="Times New Roman"/>
          <w:b/>
          <w:vertAlign w:val="superscript"/>
        </w:rPr>
        <w:t>th</w:t>
      </w:r>
      <w:r w:rsidR="000A51C5">
        <w:rPr>
          <w:rFonts w:ascii="Times New Roman" w:hAnsi="Times New Roman"/>
          <w:b/>
        </w:rPr>
        <w:t>,</w:t>
      </w:r>
      <w:r w:rsidR="00335AF4" w:rsidRPr="00993276">
        <w:rPr>
          <w:rFonts w:ascii="Times New Roman" w:hAnsi="Times New Roman"/>
          <w:b/>
        </w:rPr>
        <w:t xml:space="preserve"> </w:t>
      </w:r>
      <w:r w:rsidR="00A30659" w:rsidRPr="00993276">
        <w:rPr>
          <w:rFonts w:ascii="Times New Roman" w:hAnsi="Times New Roman"/>
          <w:b/>
        </w:rPr>
        <w:t>20</w:t>
      </w:r>
      <w:r w:rsidR="00335AF4" w:rsidRPr="00993276">
        <w:rPr>
          <w:rFonts w:ascii="Times New Roman" w:hAnsi="Times New Roman"/>
          <w:b/>
        </w:rPr>
        <w:t>20</w:t>
      </w:r>
    </w:p>
    <w:p w14:paraId="11373870" w14:textId="77777777" w:rsidR="00365594" w:rsidRPr="00993276" w:rsidRDefault="00365594" w:rsidP="00DD47E9">
      <w:pPr>
        <w:jc w:val="center"/>
        <w:outlineLvl w:val="0"/>
        <w:rPr>
          <w:rFonts w:ascii="Times New Roman" w:hAnsi="Times New Roman"/>
          <w:b/>
        </w:rPr>
      </w:pPr>
    </w:p>
    <w:p w14:paraId="0E7CCBB3" w14:textId="1F1A7A85" w:rsidR="00356E0D" w:rsidRPr="00993276" w:rsidRDefault="0084482A" w:rsidP="001B1C29">
      <w:pPr>
        <w:outlineLvl w:val="0"/>
        <w:rPr>
          <w:rFonts w:ascii="Times New Roman" w:hAnsi="Times New Roman"/>
          <w:b/>
        </w:rPr>
      </w:pPr>
      <w:r>
        <w:rPr>
          <w:rFonts w:ascii="Times New Roman" w:hAnsi="Times New Roman"/>
          <w:b/>
        </w:rPr>
        <w:t>Fall</w:t>
      </w:r>
      <w:r w:rsidR="00335AF4" w:rsidRPr="00993276">
        <w:rPr>
          <w:rFonts w:ascii="Times New Roman" w:hAnsi="Times New Roman"/>
          <w:b/>
        </w:rPr>
        <w:t xml:space="preserve"> 2020</w:t>
      </w:r>
      <w:r w:rsidR="005321CA" w:rsidRPr="00993276">
        <w:rPr>
          <w:rFonts w:ascii="Times New Roman" w:hAnsi="Times New Roman"/>
          <w:b/>
        </w:rPr>
        <w:t xml:space="preserve"> CGE Members</w:t>
      </w:r>
    </w:p>
    <w:p w14:paraId="649F4F8B" w14:textId="77777777" w:rsidR="00270C3C" w:rsidRPr="00993276" w:rsidRDefault="00A02270" w:rsidP="001B1C29">
      <w:pPr>
        <w:outlineLvl w:val="0"/>
        <w:rPr>
          <w:rFonts w:ascii="Times New Roman" w:hAnsi="Times New Roman"/>
          <w:b/>
        </w:rPr>
      </w:pPr>
      <w:r w:rsidRPr="00993276">
        <w:rPr>
          <w:rFonts w:ascii="Times New Roman" w:hAnsi="Times New Roman"/>
          <w:b/>
        </w:rPr>
        <w:t xml:space="preserve"> </w:t>
      </w:r>
      <w:r w:rsidR="0095524B" w:rsidRPr="00993276">
        <w:rPr>
          <w:rFonts w:ascii="Times New Roman" w:hAnsi="Times New Roman"/>
          <w:b/>
        </w:rPr>
        <w:t xml:space="preserve"> </w:t>
      </w:r>
    </w:p>
    <w:p w14:paraId="4EBB6634" w14:textId="492788A4" w:rsidR="00993276" w:rsidRPr="00993276" w:rsidRDefault="0084482A" w:rsidP="00A20BC7">
      <w:pPr>
        <w:pStyle w:val="ColorfulList-Accent11"/>
        <w:tabs>
          <w:tab w:val="left" w:pos="2160"/>
        </w:tabs>
        <w:ind w:left="0"/>
        <w:rPr>
          <w:rFonts w:ascii="Times New Roman" w:hAnsi="Times New Roman"/>
          <w:color w:val="000000"/>
          <w:shd w:val="clear" w:color="auto" w:fill="FFFFF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64CC983" w14:textId="482A02D3" w:rsidR="00E80E12" w:rsidRPr="006527D1" w:rsidRDefault="00E80E12"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Andrea Alveshere</w:t>
      </w:r>
      <w:r w:rsidR="00C02892" w:rsidRPr="006527D1">
        <w:rPr>
          <w:rFonts w:ascii="Times New Roman" w:hAnsi="Times New Roman"/>
          <w:color w:val="1A1A1A"/>
        </w:rPr>
        <w:t>, Chair</w:t>
      </w:r>
      <w:r w:rsidR="00A84C78">
        <w:rPr>
          <w:rFonts w:ascii="Times New Roman" w:hAnsi="Times New Roman"/>
          <w:color w:val="1A1A1A"/>
        </w:rPr>
        <w:t xml:space="preserve"> (2022)</w:t>
      </w:r>
      <w:r w:rsidR="00BA5B64" w:rsidRPr="006527D1">
        <w:rPr>
          <w:rFonts w:ascii="Times New Roman" w:hAnsi="Times New Roman"/>
          <w:color w:val="1A1A1A"/>
        </w:rPr>
        <w:tab/>
      </w:r>
      <w:r w:rsidRPr="006527D1">
        <w:rPr>
          <w:rFonts w:ascii="Times New Roman" w:hAnsi="Times New Roman"/>
          <w:color w:val="1A1A1A"/>
        </w:rPr>
        <w:t>Anthropology</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(Social Sciences)</w:t>
      </w:r>
    </w:p>
    <w:p w14:paraId="4ADB5A4A" w14:textId="48322E60" w:rsidR="00270C3C" w:rsidRPr="006527D1" w:rsidRDefault="00270C3C" w:rsidP="00270C3C">
      <w:pPr>
        <w:pStyle w:val="ColorfulList-Accent11"/>
        <w:tabs>
          <w:tab w:val="left" w:pos="2160"/>
        </w:tabs>
        <w:ind w:left="0"/>
        <w:rPr>
          <w:rFonts w:ascii="Times New Roman" w:hAnsi="Times New Roman"/>
        </w:rPr>
      </w:pPr>
      <w:r w:rsidRPr="006527D1">
        <w:rPr>
          <w:rFonts w:ascii="Times New Roman" w:hAnsi="Times New Roman"/>
          <w:bCs/>
        </w:rPr>
        <w:t>Lori Baker-Sperry</w:t>
      </w:r>
      <w:r w:rsidR="00A84C78">
        <w:rPr>
          <w:rFonts w:ascii="Times New Roman" w:hAnsi="Times New Roman"/>
          <w:bCs/>
        </w:rPr>
        <w:t xml:space="preserve"> (2021)</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Liberal Arts &amp; Sci.</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(Multicultural)</w:t>
      </w:r>
    </w:p>
    <w:p w14:paraId="4A6EB141" w14:textId="149EE409" w:rsidR="00BC6D7A" w:rsidRPr="006527D1" w:rsidRDefault="00BC6D7A" w:rsidP="00BC6D7A">
      <w:pPr>
        <w:pStyle w:val="ColorfulList-Accent11"/>
        <w:tabs>
          <w:tab w:val="left" w:pos="2160"/>
        </w:tabs>
        <w:ind w:left="0"/>
        <w:rPr>
          <w:rFonts w:ascii="Times New Roman" w:hAnsi="Times New Roman"/>
        </w:rPr>
      </w:pPr>
      <w:r w:rsidRPr="006527D1">
        <w:rPr>
          <w:rFonts w:ascii="Times New Roman" w:hAnsi="Times New Roman"/>
        </w:rPr>
        <w:t>Robert Kelly</w:t>
      </w:r>
      <w:r w:rsidR="00A84C78">
        <w:rPr>
          <w:rFonts w:ascii="Times New Roman" w:hAnsi="Times New Roman"/>
        </w:rPr>
        <w:t xml:space="preserve"> (2021)</w:t>
      </w:r>
      <w:r w:rsidRPr="006527D1">
        <w:rPr>
          <w:rFonts w:ascii="Times New Roman" w:hAnsi="Times New Roman"/>
        </w:rPr>
        <w:tab/>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LEJA</w:t>
      </w:r>
      <w:r w:rsidRPr="006527D1">
        <w:rPr>
          <w:rFonts w:ascii="Times New Roman" w:hAnsi="Times New Roman"/>
        </w:rPr>
        <w:tab/>
      </w:r>
      <w:r w:rsidRPr="006527D1">
        <w:rPr>
          <w:rFonts w:ascii="Times New Roman" w:hAnsi="Times New Roman"/>
        </w:rPr>
        <w:tab/>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(At-large)</w:t>
      </w:r>
    </w:p>
    <w:p w14:paraId="264496A8" w14:textId="791E459C" w:rsidR="00E74AB6" w:rsidRPr="006527D1" w:rsidRDefault="00E74AB6" w:rsidP="00E74AB6">
      <w:pPr>
        <w:pStyle w:val="ColorfulList-Accent11"/>
        <w:tabs>
          <w:tab w:val="left" w:pos="2160"/>
        </w:tabs>
        <w:ind w:left="0"/>
        <w:rPr>
          <w:rFonts w:ascii="Times New Roman" w:hAnsi="Times New Roman"/>
        </w:rPr>
      </w:pPr>
      <w:proofErr w:type="spellStart"/>
      <w:r w:rsidRPr="006527D1">
        <w:rPr>
          <w:rFonts w:ascii="Times New Roman" w:hAnsi="Times New Roman"/>
        </w:rPr>
        <w:t>Wanmo</w:t>
      </w:r>
      <w:proofErr w:type="spellEnd"/>
      <w:r w:rsidRPr="006527D1">
        <w:rPr>
          <w:rFonts w:ascii="Times New Roman" w:hAnsi="Times New Roman"/>
        </w:rPr>
        <w:t xml:space="preserve"> Koo</w:t>
      </w:r>
      <w:r w:rsidR="00A84C78">
        <w:rPr>
          <w:rFonts w:ascii="Times New Roman" w:hAnsi="Times New Roman"/>
        </w:rPr>
        <w:t xml:space="preserve"> (2022)</w:t>
      </w:r>
      <w:r w:rsidRPr="006527D1">
        <w:rPr>
          <w:rFonts w:ascii="Times New Roman" w:hAnsi="Times New Roman"/>
        </w:rPr>
        <w:tab/>
      </w:r>
      <w:r w:rsidRPr="006527D1">
        <w:rPr>
          <w:rFonts w:ascii="Times New Roman" w:hAnsi="Times New Roman"/>
        </w:rPr>
        <w:tab/>
      </w:r>
      <w:r w:rsidRPr="006527D1">
        <w:rPr>
          <w:rFonts w:ascii="Times New Roman" w:hAnsi="Times New Roman"/>
        </w:rPr>
        <w:tab/>
        <w:t>Mgmt. &amp; Marketing</w:t>
      </w:r>
      <w:r w:rsidRPr="006527D1">
        <w:rPr>
          <w:rFonts w:ascii="Times New Roman" w:hAnsi="Times New Roman"/>
        </w:rPr>
        <w:tab/>
      </w:r>
      <w:r w:rsidRPr="006527D1">
        <w:rPr>
          <w:rFonts w:ascii="Times New Roman" w:hAnsi="Times New Roman"/>
        </w:rPr>
        <w:tab/>
        <w:t>(At-large)</w:t>
      </w:r>
    </w:p>
    <w:p w14:paraId="3CBB368A" w14:textId="010ECA1C" w:rsidR="00B37FD9" w:rsidRPr="006527D1" w:rsidRDefault="00B37FD9" w:rsidP="005B7AFD">
      <w:pPr>
        <w:pStyle w:val="ColorfulList-Accent11"/>
        <w:tabs>
          <w:tab w:val="left" w:pos="2160"/>
        </w:tabs>
        <w:ind w:left="0"/>
        <w:rPr>
          <w:rFonts w:ascii="Times New Roman" w:hAnsi="Times New Roman"/>
        </w:rPr>
      </w:pPr>
      <w:r w:rsidRPr="006527D1">
        <w:rPr>
          <w:rFonts w:ascii="Times New Roman" w:hAnsi="Times New Roman"/>
        </w:rPr>
        <w:t>Sherry Lindquist</w:t>
      </w:r>
      <w:r w:rsidR="00A84C78">
        <w:rPr>
          <w:rFonts w:ascii="Times New Roman" w:hAnsi="Times New Roman"/>
        </w:rPr>
        <w:t xml:space="preserve"> (2023)</w:t>
      </w:r>
      <w:r w:rsidRPr="006527D1">
        <w:rPr>
          <w:rFonts w:ascii="Times New Roman" w:hAnsi="Times New Roman"/>
        </w:rPr>
        <w:tab/>
      </w:r>
      <w:r w:rsidR="00BA5B64" w:rsidRPr="006527D1">
        <w:rPr>
          <w:rFonts w:ascii="Times New Roman" w:hAnsi="Times New Roman"/>
        </w:rPr>
        <w:tab/>
      </w:r>
      <w:r w:rsidRPr="006527D1">
        <w:rPr>
          <w:rFonts w:ascii="Times New Roman" w:hAnsi="Times New Roman"/>
        </w:rPr>
        <w:t xml:space="preserve">Art </w:t>
      </w:r>
      <w:r w:rsidR="001D52C2">
        <w:rPr>
          <w:rFonts w:ascii="Times New Roman" w:hAnsi="Times New Roman"/>
        </w:rPr>
        <w:t>&amp;</w:t>
      </w:r>
      <w:r w:rsidRPr="006527D1">
        <w:rPr>
          <w:rFonts w:ascii="Times New Roman" w:hAnsi="Times New Roman"/>
        </w:rPr>
        <w:t xml:space="preserve"> Design</w:t>
      </w:r>
      <w:r w:rsidRPr="006527D1">
        <w:rPr>
          <w:rFonts w:ascii="Times New Roman" w:hAnsi="Times New Roman"/>
        </w:rPr>
        <w:tab/>
      </w:r>
      <w:r w:rsidR="00BA5B64" w:rsidRPr="006527D1">
        <w:rPr>
          <w:rFonts w:ascii="Times New Roman" w:hAnsi="Times New Roman"/>
        </w:rPr>
        <w:tab/>
      </w:r>
      <w:r w:rsidR="001D52C2">
        <w:rPr>
          <w:rFonts w:ascii="Times New Roman" w:hAnsi="Times New Roman"/>
        </w:rPr>
        <w:tab/>
      </w:r>
      <w:r w:rsidRPr="006527D1">
        <w:rPr>
          <w:rFonts w:ascii="Times New Roman" w:hAnsi="Times New Roman"/>
        </w:rPr>
        <w:t>(Humanities/Fine Arts)</w:t>
      </w:r>
    </w:p>
    <w:p w14:paraId="354952E2" w14:textId="6F212AD4"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Tonya Little</w:t>
      </w:r>
      <w:r w:rsidR="00F403A3">
        <w:rPr>
          <w:rFonts w:ascii="Times New Roman" w:hAnsi="Times New Roman"/>
        </w:rPr>
        <w:t>,</w:t>
      </w:r>
      <w:r w:rsidR="00A84C78">
        <w:rPr>
          <w:rFonts w:ascii="Times New Roman" w:hAnsi="Times New Roman"/>
        </w:rPr>
        <w:t xml:space="preserve"> </w:t>
      </w:r>
      <w:r w:rsidR="00D52AEB">
        <w:rPr>
          <w:rFonts w:ascii="Times New Roman" w:hAnsi="Times New Roman"/>
        </w:rPr>
        <w:t xml:space="preserve">Vice Chair </w:t>
      </w:r>
      <w:r w:rsidR="00F403A3">
        <w:rPr>
          <w:rFonts w:ascii="Times New Roman" w:hAnsi="Times New Roman"/>
        </w:rPr>
        <w:t>(</w:t>
      </w:r>
      <w:r w:rsidR="00A84C78">
        <w:rPr>
          <w:rFonts w:ascii="Times New Roman" w:hAnsi="Times New Roman"/>
        </w:rPr>
        <w:t>2023)</w:t>
      </w:r>
      <w:r w:rsidRPr="006527D1">
        <w:rPr>
          <w:rFonts w:ascii="Times New Roman" w:hAnsi="Times New Roman"/>
          <w:color w:val="1A1A1A"/>
        </w:rPr>
        <w:tab/>
        <w:t>Communication</w:t>
      </w:r>
      <w:r w:rsidRPr="006527D1">
        <w:rPr>
          <w:rFonts w:ascii="Times New Roman" w:hAnsi="Times New Roman"/>
          <w:color w:val="1A1A1A"/>
        </w:rPr>
        <w:tab/>
      </w:r>
      <w:r w:rsidRPr="006527D1">
        <w:rPr>
          <w:rFonts w:ascii="Times New Roman" w:hAnsi="Times New Roman"/>
          <w:color w:val="1A1A1A"/>
        </w:rPr>
        <w:tab/>
        <w:t>(Basic Skills/Public Speaking)</w:t>
      </w:r>
    </w:p>
    <w:p w14:paraId="4CF64A0B" w14:textId="0605CA64" w:rsidR="00E74AB6" w:rsidRPr="006527D1" w:rsidRDefault="00E74AB6" w:rsidP="00E74AB6">
      <w:pPr>
        <w:pStyle w:val="ColorfulList-Accent11"/>
        <w:tabs>
          <w:tab w:val="left" w:pos="2160"/>
        </w:tabs>
        <w:ind w:left="0"/>
        <w:rPr>
          <w:rFonts w:ascii="Times New Roman" w:hAnsi="Times New Roman"/>
          <w:color w:val="000000"/>
          <w:shd w:val="clear" w:color="auto" w:fill="FFFFFF"/>
        </w:rPr>
      </w:pPr>
      <w:r w:rsidRPr="006527D1">
        <w:rPr>
          <w:rFonts w:ascii="Times New Roman" w:hAnsi="Times New Roman"/>
          <w:color w:val="000000"/>
          <w:shd w:val="clear" w:color="auto" w:fill="FFFFFF"/>
        </w:rPr>
        <w:t xml:space="preserve">Lia </w:t>
      </w:r>
      <w:proofErr w:type="spellStart"/>
      <w:r w:rsidRPr="006527D1">
        <w:rPr>
          <w:rFonts w:ascii="Times New Roman" w:hAnsi="Times New Roman"/>
          <w:color w:val="000000"/>
          <w:shd w:val="clear" w:color="auto" w:fill="FFFFFF"/>
        </w:rPr>
        <w:t>Petracovici</w:t>
      </w:r>
      <w:proofErr w:type="spellEnd"/>
      <w:r w:rsidR="00A84C78">
        <w:rPr>
          <w:rFonts w:ascii="Times New Roman" w:hAnsi="Times New Roman"/>
          <w:color w:val="000000"/>
          <w:shd w:val="clear" w:color="auto" w:fill="FFFFFF"/>
        </w:rPr>
        <w:t xml:space="preserve"> (2023)</w:t>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t>Math &amp; Philosophy</w:t>
      </w:r>
      <w:r w:rsidRPr="006527D1">
        <w:rPr>
          <w:rFonts w:ascii="Times New Roman" w:hAnsi="Times New Roman"/>
          <w:color w:val="000000"/>
          <w:shd w:val="clear" w:color="auto" w:fill="FFFFFF"/>
        </w:rPr>
        <w:tab/>
      </w:r>
      <w:r w:rsidRPr="006527D1">
        <w:rPr>
          <w:rFonts w:ascii="Times New Roman" w:hAnsi="Times New Roman"/>
          <w:color w:val="000000"/>
          <w:shd w:val="clear" w:color="auto" w:fill="FFFFFF"/>
        </w:rPr>
        <w:tab/>
        <w:t>(Math/Natural Sciences)</w:t>
      </w:r>
    </w:p>
    <w:p w14:paraId="1884097C" w14:textId="25CD77C9" w:rsidR="00E74AB6" w:rsidRPr="006527D1" w:rsidRDefault="00E74AB6" w:rsidP="00E74AB6">
      <w:pPr>
        <w:pStyle w:val="ColorfulList-Accent11"/>
        <w:tabs>
          <w:tab w:val="left" w:pos="2160"/>
        </w:tabs>
        <w:ind w:left="0"/>
        <w:rPr>
          <w:rFonts w:ascii="Times New Roman" w:hAnsi="Times New Roman"/>
        </w:rPr>
      </w:pPr>
      <w:r w:rsidRPr="006527D1">
        <w:rPr>
          <w:rFonts w:ascii="Times New Roman" w:hAnsi="Times New Roman"/>
        </w:rPr>
        <w:t>Yo</w:t>
      </w:r>
      <w:r w:rsidR="001D52C2">
        <w:rPr>
          <w:rFonts w:ascii="Times New Roman" w:hAnsi="Times New Roman"/>
        </w:rPr>
        <w:t>n</w:t>
      </w:r>
      <w:r w:rsidRPr="006527D1">
        <w:rPr>
          <w:rFonts w:ascii="Times New Roman" w:hAnsi="Times New Roman"/>
        </w:rPr>
        <w:t>g Tang</w:t>
      </w:r>
      <w:r w:rsidR="00A84C78">
        <w:rPr>
          <w:rFonts w:ascii="Times New Roman" w:hAnsi="Times New Roman"/>
        </w:rPr>
        <w:t xml:space="preserve"> (2022)</w:t>
      </w:r>
      <w:r w:rsidRPr="006527D1">
        <w:rPr>
          <w:rFonts w:ascii="Times New Roman" w:hAnsi="Times New Roman"/>
        </w:rPr>
        <w:tab/>
      </w:r>
      <w:r w:rsidRPr="006527D1">
        <w:rPr>
          <w:rFonts w:ascii="Times New Roman" w:hAnsi="Times New Roman"/>
        </w:rPr>
        <w:tab/>
      </w:r>
      <w:r w:rsidRPr="006527D1">
        <w:rPr>
          <w:rFonts w:ascii="Times New Roman" w:hAnsi="Times New Roman"/>
        </w:rPr>
        <w:tab/>
        <w:t>Broadc</w:t>
      </w:r>
      <w:r w:rsidR="001D52C2">
        <w:rPr>
          <w:rFonts w:ascii="Times New Roman" w:hAnsi="Times New Roman"/>
        </w:rPr>
        <w:t>a</w:t>
      </w:r>
      <w:r w:rsidRPr="006527D1">
        <w:rPr>
          <w:rFonts w:ascii="Times New Roman" w:hAnsi="Times New Roman"/>
        </w:rPr>
        <w:t>st</w:t>
      </w:r>
      <w:r w:rsidR="001D52C2">
        <w:rPr>
          <w:rFonts w:ascii="Times New Roman" w:hAnsi="Times New Roman"/>
        </w:rPr>
        <w:t xml:space="preserve">ing </w:t>
      </w:r>
      <w:r w:rsidRPr="006527D1">
        <w:rPr>
          <w:rFonts w:ascii="Times New Roman" w:hAnsi="Times New Roman"/>
        </w:rPr>
        <w:t>&amp; Journal</w:t>
      </w:r>
      <w:r w:rsidR="001D52C2">
        <w:rPr>
          <w:rFonts w:ascii="Times New Roman" w:hAnsi="Times New Roman"/>
        </w:rPr>
        <w:t>ism</w:t>
      </w:r>
      <w:r w:rsidRPr="006527D1">
        <w:rPr>
          <w:rFonts w:ascii="Times New Roman" w:hAnsi="Times New Roman"/>
        </w:rPr>
        <w:tab/>
        <w:t>(Humanities/Fine Arts)</w:t>
      </w:r>
    </w:p>
    <w:p w14:paraId="7C7FE471" w14:textId="14F59430" w:rsidR="0055681B" w:rsidRPr="006527D1" w:rsidRDefault="0055681B" w:rsidP="00E80E12">
      <w:pPr>
        <w:widowControl w:val="0"/>
        <w:autoSpaceDE w:val="0"/>
        <w:autoSpaceDN w:val="0"/>
        <w:adjustRightInd w:val="0"/>
        <w:rPr>
          <w:rFonts w:ascii="Times New Roman" w:hAnsi="Times New Roman"/>
          <w:color w:val="1A1A1A"/>
        </w:rPr>
      </w:pPr>
      <w:r w:rsidRPr="006527D1">
        <w:rPr>
          <w:rFonts w:ascii="Times New Roman" w:hAnsi="Times New Roman"/>
          <w:color w:val="1A1A1A"/>
        </w:rPr>
        <w:t xml:space="preserve">Craig </w:t>
      </w:r>
      <w:proofErr w:type="spellStart"/>
      <w:r w:rsidRPr="006527D1">
        <w:rPr>
          <w:rFonts w:ascii="Times New Roman" w:hAnsi="Times New Roman"/>
          <w:color w:val="1A1A1A"/>
        </w:rPr>
        <w:t>Tollini</w:t>
      </w:r>
      <w:proofErr w:type="spellEnd"/>
      <w:r w:rsidR="00E74AB6" w:rsidRPr="006527D1">
        <w:rPr>
          <w:rFonts w:ascii="Times New Roman" w:hAnsi="Times New Roman"/>
          <w:color w:val="1A1A1A"/>
        </w:rPr>
        <w:t>, Secretary</w:t>
      </w:r>
      <w:r w:rsidR="00A84C78">
        <w:rPr>
          <w:rFonts w:ascii="Times New Roman" w:hAnsi="Times New Roman"/>
          <w:color w:val="1A1A1A"/>
        </w:rPr>
        <w:t xml:space="preserve"> (2021)</w:t>
      </w:r>
      <w:r w:rsidR="00BA5B64" w:rsidRPr="006527D1">
        <w:rPr>
          <w:rFonts w:ascii="Times New Roman" w:hAnsi="Times New Roman"/>
          <w:color w:val="1A1A1A"/>
        </w:rPr>
        <w:tab/>
      </w:r>
      <w:r w:rsidRPr="006527D1">
        <w:rPr>
          <w:rFonts w:ascii="Times New Roman" w:hAnsi="Times New Roman"/>
          <w:color w:val="1A1A1A"/>
        </w:rPr>
        <w:t>Sociology</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(Social Sciences)</w:t>
      </w:r>
    </w:p>
    <w:p w14:paraId="516BB671" w14:textId="2C42B787" w:rsidR="00E80E12" w:rsidRPr="006527D1" w:rsidRDefault="00E80E12" w:rsidP="00E80E12">
      <w:pPr>
        <w:widowControl w:val="0"/>
        <w:autoSpaceDE w:val="0"/>
        <w:autoSpaceDN w:val="0"/>
        <w:adjustRightInd w:val="0"/>
        <w:rPr>
          <w:rFonts w:ascii="Times New Roman" w:hAnsi="Times New Roman"/>
          <w:color w:val="1A1A1A"/>
        </w:rPr>
      </w:pPr>
      <w:proofErr w:type="spellStart"/>
      <w:r w:rsidRPr="006527D1">
        <w:rPr>
          <w:rFonts w:ascii="Times New Roman" w:hAnsi="Times New Roman"/>
          <w:color w:val="1A1A1A"/>
        </w:rPr>
        <w:t>Seyfi</w:t>
      </w:r>
      <w:proofErr w:type="spellEnd"/>
      <w:r w:rsidRPr="006527D1">
        <w:rPr>
          <w:rFonts w:ascii="Times New Roman" w:hAnsi="Times New Roman"/>
          <w:color w:val="1A1A1A"/>
        </w:rPr>
        <w:t xml:space="preserve"> </w:t>
      </w:r>
      <w:proofErr w:type="spellStart"/>
      <w:r w:rsidRPr="006527D1">
        <w:rPr>
          <w:rFonts w:ascii="Times New Roman" w:hAnsi="Times New Roman"/>
          <w:color w:val="1A1A1A"/>
        </w:rPr>
        <w:t>Turkelli</w:t>
      </w:r>
      <w:proofErr w:type="spellEnd"/>
      <w:r w:rsidR="00A84C78">
        <w:rPr>
          <w:rFonts w:ascii="Times New Roman" w:hAnsi="Times New Roman"/>
          <w:color w:val="1A1A1A"/>
        </w:rPr>
        <w:t xml:space="preserve"> (2022)</w:t>
      </w:r>
      <w:r w:rsidRPr="006527D1">
        <w:rPr>
          <w:rFonts w:ascii="Times New Roman" w:hAnsi="Times New Roman"/>
          <w:color w:val="1A1A1A"/>
        </w:rPr>
        <w:tab/>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Math &amp; Philosophy</w:t>
      </w:r>
      <w:r w:rsidRPr="006527D1">
        <w:rPr>
          <w:rFonts w:ascii="Times New Roman" w:hAnsi="Times New Roman"/>
          <w:color w:val="1A1A1A"/>
        </w:rPr>
        <w:tab/>
      </w:r>
      <w:r w:rsidR="00BA5B64" w:rsidRPr="006527D1">
        <w:rPr>
          <w:rFonts w:ascii="Times New Roman" w:hAnsi="Times New Roman"/>
          <w:color w:val="1A1A1A"/>
        </w:rPr>
        <w:tab/>
      </w:r>
      <w:r w:rsidRPr="006527D1">
        <w:rPr>
          <w:rFonts w:ascii="Times New Roman" w:hAnsi="Times New Roman"/>
          <w:color w:val="1A1A1A"/>
        </w:rPr>
        <w:t>(Math/Natural Sciences)</w:t>
      </w:r>
    </w:p>
    <w:p w14:paraId="0B97FE31" w14:textId="77777777" w:rsidR="00E74AB6" w:rsidRPr="00993276" w:rsidRDefault="00E74AB6" w:rsidP="00E74AB6">
      <w:pPr>
        <w:pStyle w:val="ColorfulList-Accent11"/>
        <w:tabs>
          <w:tab w:val="left" w:pos="2160"/>
        </w:tabs>
        <w:ind w:left="0"/>
        <w:rPr>
          <w:rFonts w:ascii="Times New Roman" w:hAnsi="Times New Roman"/>
        </w:rPr>
      </w:pPr>
      <w:r w:rsidRPr="0084482A">
        <w:rPr>
          <w:rFonts w:ascii="Times New Roman" w:hAnsi="Times New Roman"/>
          <w:i/>
          <w:iCs/>
        </w:rPr>
        <w:t>Vacant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93276">
        <w:rPr>
          <w:rFonts w:ascii="Times New Roman" w:hAnsi="Times New Roman"/>
        </w:rPr>
        <w:tab/>
      </w:r>
      <w:r>
        <w:rPr>
          <w:rFonts w:ascii="Times New Roman" w:hAnsi="Times New Roman"/>
        </w:rPr>
        <w:tab/>
      </w:r>
      <w:r w:rsidRPr="00993276">
        <w:rPr>
          <w:rFonts w:ascii="Times New Roman" w:hAnsi="Times New Roman"/>
        </w:rPr>
        <w:t>(Basic Skills/Writing)</w:t>
      </w:r>
    </w:p>
    <w:p w14:paraId="2875BC38" w14:textId="77777777" w:rsidR="00E74AB6" w:rsidRDefault="00E74AB6" w:rsidP="00E74AB6">
      <w:pPr>
        <w:pStyle w:val="ColorfulList-Accent11"/>
        <w:tabs>
          <w:tab w:val="left" w:pos="2160"/>
        </w:tabs>
        <w:ind w:left="0"/>
        <w:rPr>
          <w:rFonts w:ascii="Times New Roman" w:hAnsi="Times New Roman"/>
          <w:color w:val="1A1A1A"/>
        </w:rPr>
      </w:pPr>
      <w:r w:rsidRPr="00974596">
        <w:rPr>
          <w:rFonts w:ascii="Times New Roman" w:hAnsi="Times New Roman"/>
          <w:i/>
          <w:iCs/>
          <w:color w:val="1A1A1A"/>
        </w:rPr>
        <w:t>Vacant</w:t>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r>
      <w:r>
        <w:rPr>
          <w:rFonts w:ascii="Times New Roman" w:hAnsi="Times New Roman"/>
          <w:color w:val="1A1A1A"/>
        </w:rPr>
        <w:tab/>
        <w:t>(Human Well-Being)</w:t>
      </w:r>
    </w:p>
    <w:p w14:paraId="646C4132" w14:textId="260DCDF1" w:rsidR="00CE577B" w:rsidRPr="00993276" w:rsidRDefault="006527D1" w:rsidP="00CE577B">
      <w:pPr>
        <w:rPr>
          <w:rFonts w:ascii="Times New Roman" w:hAnsi="Times New Roman"/>
        </w:rPr>
      </w:pPr>
      <w:r>
        <w:rPr>
          <w:rFonts w:ascii="Times New Roman" w:hAnsi="Times New Roman"/>
          <w:i/>
          <w:iCs/>
        </w:rPr>
        <w:t>Vacant</w:t>
      </w:r>
      <w:r w:rsidR="00B7039B">
        <w:rPr>
          <w:rFonts w:ascii="Times New Roman" w:hAnsi="Times New Roman"/>
          <w:i/>
          <w:iCs/>
        </w:rPr>
        <w:t>?</w:t>
      </w:r>
      <w:r>
        <w:rPr>
          <w:rFonts w:ascii="Times New Roman" w:hAnsi="Times New Roman"/>
          <w:i/>
          <w:iCs/>
        </w:rPr>
        <w:tab/>
      </w:r>
      <w:r w:rsidR="00550BD5" w:rsidRPr="00993276">
        <w:rPr>
          <w:rFonts w:ascii="Times New Roman" w:hAnsi="Times New Roman"/>
        </w:rPr>
        <w:tab/>
      </w:r>
      <w:r w:rsidR="005B7AFD" w:rsidRPr="00993276">
        <w:rPr>
          <w:rFonts w:ascii="Times New Roman" w:hAnsi="Times New Roman"/>
        </w:rPr>
        <w:tab/>
      </w:r>
      <w:r w:rsidR="00BA5B64">
        <w:rPr>
          <w:rFonts w:ascii="Times New Roman" w:hAnsi="Times New Roman"/>
        </w:rPr>
        <w:tab/>
      </w:r>
      <w:r w:rsidR="00550BD5" w:rsidRPr="00993276">
        <w:rPr>
          <w:rFonts w:ascii="Times New Roman" w:hAnsi="Times New Roman"/>
        </w:rPr>
        <w:t>Student Gov't.</w:t>
      </w:r>
      <w:r w:rsidR="005321CA" w:rsidRPr="00993276">
        <w:rPr>
          <w:rFonts w:ascii="Times New Roman" w:hAnsi="Times New Roman"/>
        </w:rPr>
        <w:t xml:space="preserve"> Assoc</w:t>
      </w:r>
      <w:r w:rsidR="00550BD5" w:rsidRPr="00993276">
        <w:rPr>
          <w:rFonts w:ascii="Times New Roman" w:hAnsi="Times New Roman"/>
        </w:rPr>
        <w:t>.</w:t>
      </w:r>
      <w:r w:rsidR="005321CA" w:rsidRPr="00993276">
        <w:rPr>
          <w:rFonts w:ascii="Times New Roman" w:hAnsi="Times New Roman"/>
        </w:rPr>
        <w:t xml:space="preserve"> </w:t>
      </w:r>
    </w:p>
    <w:p w14:paraId="280E01AB" w14:textId="3DDEA3AC" w:rsidR="005321CA" w:rsidRPr="00993276" w:rsidRDefault="00CE577B" w:rsidP="00CE577B">
      <w:pPr>
        <w:rPr>
          <w:rFonts w:ascii="Times New Roman" w:hAnsi="Times New Roman"/>
        </w:rPr>
      </w:pPr>
      <w:r w:rsidRPr="00993276">
        <w:rPr>
          <w:rFonts w:ascii="Times New Roman" w:hAnsi="Times New Roman"/>
        </w:rPr>
        <w:t>Jim Schmidt</w:t>
      </w:r>
      <w:r w:rsidRPr="00993276">
        <w:rPr>
          <w:rFonts w:ascii="Times New Roman" w:hAnsi="Times New Roman"/>
        </w:rPr>
        <w:tab/>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C.A.S.  </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w:t>
      </w:r>
      <w:r w:rsidR="00E92550" w:rsidRPr="00993276">
        <w:rPr>
          <w:rFonts w:ascii="Times New Roman" w:hAnsi="Times New Roman"/>
        </w:rPr>
        <w:t>o, Dean'</w:t>
      </w:r>
      <w:r w:rsidR="005321CA" w:rsidRPr="00993276">
        <w:rPr>
          <w:rFonts w:ascii="Times New Roman" w:hAnsi="Times New Roman"/>
        </w:rPr>
        <w:t>s Council Rep.)</w:t>
      </w:r>
    </w:p>
    <w:p w14:paraId="3C62C32E" w14:textId="4481CBC1" w:rsidR="005321CA" w:rsidRPr="00993276" w:rsidRDefault="005B7AFD" w:rsidP="005321CA">
      <w:pPr>
        <w:pStyle w:val="ColorfulList-Accent11"/>
        <w:tabs>
          <w:tab w:val="left" w:pos="2160"/>
        </w:tabs>
        <w:ind w:left="0"/>
        <w:rPr>
          <w:rFonts w:ascii="Times New Roman" w:hAnsi="Times New Roman"/>
        </w:rPr>
      </w:pPr>
      <w:r w:rsidRPr="00993276">
        <w:rPr>
          <w:rFonts w:ascii="Times New Roman" w:hAnsi="Times New Roman"/>
        </w:rPr>
        <w:t>Mark Mossman</w:t>
      </w:r>
      <w:r w:rsidR="005321CA" w:rsidRPr="00993276">
        <w:rPr>
          <w:rFonts w:ascii="Times New Roman" w:hAnsi="Times New Roman"/>
        </w:rPr>
        <w:tab/>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 xml:space="preserve">Office of Provost </w:t>
      </w:r>
      <w:r w:rsidR="005321CA" w:rsidRPr="00993276">
        <w:rPr>
          <w:rFonts w:ascii="Times New Roman" w:hAnsi="Times New Roman"/>
        </w:rPr>
        <w:tab/>
      </w:r>
      <w:r w:rsidR="00BA5B64">
        <w:rPr>
          <w:rFonts w:ascii="Times New Roman" w:hAnsi="Times New Roman"/>
        </w:rPr>
        <w:tab/>
      </w:r>
      <w:r w:rsidR="005321CA" w:rsidRPr="00993276">
        <w:rPr>
          <w:rFonts w:ascii="Times New Roman" w:hAnsi="Times New Roman"/>
        </w:rPr>
        <w:t>(Ex-officio,</w:t>
      </w:r>
      <w:r w:rsidR="002B1C17" w:rsidRPr="00993276">
        <w:rPr>
          <w:rFonts w:ascii="Times New Roman" w:hAnsi="Times New Roman"/>
        </w:rPr>
        <w:t xml:space="preserve"> </w:t>
      </w:r>
      <w:r w:rsidR="005321CA" w:rsidRPr="00993276">
        <w:rPr>
          <w:rFonts w:ascii="Times New Roman" w:hAnsi="Times New Roman"/>
        </w:rPr>
        <w:t>Provost's Rep</w:t>
      </w:r>
      <w:r w:rsidR="002B1C17" w:rsidRPr="00993276">
        <w:rPr>
          <w:rFonts w:ascii="Times New Roman" w:hAnsi="Times New Roman"/>
        </w:rPr>
        <w:t>.</w:t>
      </w:r>
      <w:r w:rsidR="005321CA" w:rsidRPr="00993276">
        <w:rPr>
          <w:rFonts w:ascii="Times New Roman" w:hAnsi="Times New Roman"/>
        </w:rPr>
        <w:t>)</w:t>
      </w:r>
    </w:p>
    <w:p w14:paraId="33E68F2F" w14:textId="42727D9C" w:rsidR="00365594" w:rsidRDefault="005321CA" w:rsidP="005321CA">
      <w:pPr>
        <w:pStyle w:val="ColorfulList-Accent11"/>
        <w:tabs>
          <w:tab w:val="left" w:pos="2160"/>
        </w:tabs>
        <w:ind w:left="0"/>
        <w:rPr>
          <w:rFonts w:ascii="Times New Roman" w:hAnsi="Times New Roman"/>
        </w:rPr>
      </w:pPr>
      <w:r w:rsidRPr="00993276">
        <w:rPr>
          <w:rFonts w:ascii="Times New Roman" w:hAnsi="Times New Roman"/>
        </w:rPr>
        <w:t>Michelle Yager</w:t>
      </w:r>
      <w:r w:rsidRPr="00993276">
        <w:rPr>
          <w:rFonts w:ascii="Times New Roman" w:hAnsi="Times New Roman"/>
        </w:rPr>
        <w:tab/>
      </w:r>
      <w:r w:rsidRPr="00993276">
        <w:rPr>
          <w:rFonts w:ascii="Times New Roman" w:hAnsi="Times New Roman"/>
        </w:rPr>
        <w:tab/>
      </w:r>
      <w:r w:rsidR="00BA5B64">
        <w:rPr>
          <w:rFonts w:ascii="Times New Roman" w:hAnsi="Times New Roman"/>
        </w:rPr>
        <w:tab/>
      </w:r>
      <w:r w:rsidRPr="00993276">
        <w:rPr>
          <w:rFonts w:ascii="Times New Roman" w:hAnsi="Times New Roman"/>
        </w:rPr>
        <w:t xml:space="preserve">Advising Center </w:t>
      </w:r>
      <w:r w:rsidRPr="00993276">
        <w:rPr>
          <w:rFonts w:ascii="Times New Roman" w:hAnsi="Times New Roman"/>
        </w:rPr>
        <w:tab/>
      </w:r>
      <w:r w:rsidR="00BA5B64">
        <w:rPr>
          <w:rFonts w:ascii="Times New Roman" w:hAnsi="Times New Roman"/>
        </w:rPr>
        <w:tab/>
      </w:r>
      <w:r w:rsidR="002B1C17" w:rsidRPr="00993276">
        <w:rPr>
          <w:rFonts w:ascii="Times New Roman" w:hAnsi="Times New Roman"/>
        </w:rPr>
        <w:t>(Ex-officio, COAA Rep.</w:t>
      </w:r>
      <w:r w:rsidRPr="00993276">
        <w:rPr>
          <w:rFonts w:ascii="Times New Roman" w:hAnsi="Times New Roman"/>
        </w:rPr>
        <w:t>)</w:t>
      </w:r>
    </w:p>
    <w:p w14:paraId="7BD9E55D" w14:textId="71412D20" w:rsidR="00BC6D7A" w:rsidRDefault="00BC6D7A" w:rsidP="005321CA">
      <w:pPr>
        <w:pStyle w:val="ColorfulList-Accent11"/>
        <w:tabs>
          <w:tab w:val="left" w:pos="2160"/>
        </w:tabs>
        <w:ind w:left="0"/>
        <w:rPr>
          <w:rFonts w:ascii="Times New Roman" w:hAnsi="Times New Roman"/>
        </w:rPr>
      </w:pPr>
    </w:p>
    <w:p w14:paraId="0A1AE8E1" w14:textId="3B6C6E27"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1.  </w:t>
      </w:r>
      <w:r w:rsidR="005321CA" w:rsidRPr="00993276">
        <w:rPr>
          <w:rFonts w:ascii="Times New Roman" w:hAnsi="Times New Roman"/>
        </w:rPr>
        <w:t>Call to order</w:t>
      </w:r>
      <w:r w:rsidR="00FD30ED">
        <w:rPr>
          <w:rFonts w:ascii="Times New Roman" w:hAnsi="Times New Roman"/>
        </w:rPr>
        <w:t xml:space="preserve"> at </w:t>
      </w:r>
      <w:r w:rsidR="00CE17AE">
        <w:rPr>
          <w:rFonts w:ascii="Times New Roman" w:hAnsi="Times New Roman"/>
        </w:rPr>
        <w:t>3:33</w:t>
      </w:r>
      <w:r w:rsidR="00FD30ED">
        <w:rPr>
          <w:rFonts w:ascii="Times New Roman" w:hAnsi="Times New Roman"/>
        </w:rPr>
        <w:t>.</w:t>
      </w:r>
    </w:p>
    <w:p w14:paraId="4564AE1E" w14:textId="73EB84C4" w:rsidR="0043271F" w:rsidRPr="00B40183" w:rsidRDefault="0026500A" w:rsidP="0026500A">
      <w:pPr>
        <w:pStyle w:val="ColorfulList-Accent11"/>
        <w:ind w:left="0"/>
        <w:rPr>
          <w:rFonts w:ascii="Times New Roman" w:hAnsi="Times New Roman"/>
        </w:rPr>
      </w:pPr>
      <w:r w:rsidRPr="00B40183">
        <w:rPr>
          <w:rFonts w:ascii="Times New Roman" w:hAnsi="Times New Roman"/>
        </w:rPr>
        <w:t xml:space="preserve">2.  </w:t>
      </w:r>
      <w:r w:rsidR="00FD30ED" w:rsidRPr="00B40183">
        <w:rPr>
          <w:rFonts w:ascii="Times New Roman" w:hAnsi="Times New Roman"/>
        </w:rPr>
        <w:t>Minutes from September 10</w:t>
      </w:r>
      <w:r w:rsidR="00FD30ED" w:rsidRPr="00B40183">
        <w:rPr>
          <w:rFonts w:ascii="Times New Roman" w:hAnsi="Times New Roman"/>
          <w:vertAlign w:val="superscript"/>
        </w:rPr>
        <w:t>th</w:t>
      </w:r>
      <w:r w:rsidR="00FD30ED" w:rsidRPr="00B40183">
        <w:rPr>
          <w:rFonts w:ascii="Times New Roman" w:hAnsi="Times New Roman"/>
        </w:rPr>
        <w:t xml:space="preserve">, 2020 approved. Motion to approve by Sherry </w:t>
      </w:r>
      <w:r w:rsidR="00B40183" w:rsidRPr="00B40183">
        <w:rPr>
          <w:rFonts w:ascii="Times New Roman" w:hAnsi="Times New Roman"/>
        </w:rPr>
        <w:t>Lindquist</w:t>
      </w:r>
      <w:r w:rsidR="00FD30ED" w:rsidRPr="00B40183">
        <w:rPr>
          <w:rFonts w:ascii="Times New Roman" w:hAnsi="Times New Roman"/>
        </w:rPr>
        <w:t xml:space="preserve"> and seconded by </w:t>
      </w:r>
      <w:r w:rsidR="00B40183" w:rsidRPr="00B40183">
        <w:rPr>
          <w:rFonts w:ascii="Times New Roman" w:hAnsi="Times New Roman"/>
        </w:rPr>
        <w:t>Tonya Little</w:t>
      </w:r>
      <w:r w:rsidR="00FD30ED" w:rsidRPr="00B40183">
        <w:rPr>
          <w:rFonts w:ascii="Times New Roman" w:hAnsi="Times New Roman"/>
        </w:rPr>
        <w:t>.</w:t>
      </w:r>
    </w:p>
    <w:p w14:paraId="42789F72" w14:textId="563119A6" w:rsidR="005321CA" w:rsidRPr="00993276" w:rsidRDefault="0026500A" w:rsidP="0026500A">
      <w:pPr>
        <w:pStyle w:val="ColorfulList-Accent11"/>
        <w:ind w:left="0"/>
        <w:rPr>
          <w:rFonts w:ascii="Times New Roman" w:hAnsi="Times New Roman"/>
        </w:rPr>
      </w:pPr>
      <w:r w:rsidRPr="00993276">
        <w:rPr>
          <w:rFonts w:ascii="Times New Roman" w:hAnsi="Times New Roman"/>
        </w:rPr>
        <w:t xml:space="preserve">3.  </w:t>
      </w:r>
      <w:r w:rsidR="005321CA" w:rsidRPr="00993276">
        <w:rPr>
          <w:rFonts w:ascii="Times New Roman" w:hAnsi="Times New Roman"/>
        </w:rPr>
        <w:t>Additions to Agenda</w:t>
      </w:r>
      <w:r w:rsidR="00FD30ED">
        <w:rPr>
          <w:rFonts w:ascii="Times New Roman" w:hAnsi="Times New Roman"/>
        </w:rPr>
        <w:t xml:space="preserve">: </w:t>
      </w:r>
      <w:r w:rsidR="00B40183">
        <w:rPr>
          <w:rFonts w:ascii="Times New Roman" w:hAnsi="Times New Roman"/>
        </w:rPr>
        <w:t xml:space="preserve">None. </w:t>
      </w:r>
    </w:p>
    <w:p w14:paraId="2889BD7E" w14:textId="5E117A44" w:rsidR="00BE3273" w:rsidRPr="00993276" w:rsidRDefault="0026500A" w:rsidP="0026500A">
      <w:pPr>
        <w:pStyle w:val="ColorfulList-Accent11"/>
        <w:ind w:left="0"/>
        <w:rPr>
          <w:rFonts w:ascii="Times New Roman" w:hAnsi="Times New Roman"/>
        </w:rPr>
      </w:pPr>
      <w:r w:rsidRPr="00993276">
        <w:rPr>
          <w:rFonts w:ascii="Times New Roman" w:hAnsi="Times New Roman"/>
        </w:rPr>
        <w:t xml:space="preserve">4.  </w:t>
      </w:r>
      <w:r w:rsidR="005321CA" w:rsidRPr="00993276">
        <w:rPr>
          <w:rFonts w:ascii="Times New Roman" w:hAnsi="Times New Roman"/>
        </w:rPr>
        <w:t>Roll Call</w:t>
      </w:r>
      <w:r w:rsidR="00FD30ED">
        <w:rPr>
          <w:rFonts w:ascii="Times New Roman" w:hAnsi="Times New Roman"/>
        </w:rPr>
        <w:t xml:space="preserve">: </w:t>
      </w:r>
      <w:proofErr w:type="spellStart"/>
      <w:r w:rsidR="00EF738A">
        <w:rPr>
          <w:rFonts w:ascii="Times New Roman" w:hAnsi="Times New Roman"/>
        </w:rPr>
        <w:t>Wanmo</w:t>
      </w:r>
      <w:proofErr w:type="spellEnd"/>
      <w:r w:rsidR="00EF738A">
        <w:rPr>
          <w:rFonts w:ascii="Times New Roman" w:hAnsi="Times New Roman"/>
        </w:rPr>
        <w:t xml:space="preserve"> Koo, Mark Mossman, and Michelle Yager </w:t>
      </w:r>
      <w:r w:rsidR="00FD30ED">
        <w:rPr>
          <w:rFonts w:ascii="Times New Roman" w:hAnsi="Times New Roman"/>
        </w:rPr>
        <w:t>absent.</w:t>
      </w:r>
    </w:p>
    <w:p w14:paraId="473765E3" w14:textId="747D40FD" w:rsidR="00365594" w:rsidRPr="00993276" w:rsidRDefault="00365594" w:rsidP="0026500A">
      <w:pPr>
        <w:pStyle w:val="ColorfulList-Accent11"/>
        <w:ind w:left="0"/>
        <w:rPr>
          <w:rFonts w:ascii="Times New Roman" w:hAnsi="Times New Roman"/>
        </w:rPr>
      </w:pPr>
      <w:r w:rsidRPr="00993276">
        <w:rPr>
          <w:rFonts w:ascii="Times New Roman" w:hAnsi="Times New Roman"/>
        </w:rPr>
        <w:t>5</w:t>
      </w:r>
      <w:r w:rsidR="0026500A" w:rsidRPr="00993276">
        <w:rPr>
          <w:rFonts w:ascii="Times New Roman" w:hAnsi="Times New Roman"/>
        </w:rPr>
        <w:t xml:space="preserve">.  </w:t>
      </w:r>
      <w:r w:rsidR="005321CA" w:rsidRPr="00993276">
        <w:rPr>
          <w:rFonts w:ascii="Times New Roman" w:hAnsi="Times New Roman"/>
        </w:rPr>
        <w:t>Announcements</w:t>
      </w:r>
      <w:r w:rsidR="00FD30ED">
        <w:rPr>
          <w:rFonts w:ascii="Times New Roman" w:hAnsi="Times New Roman"/>
        </w:rPr>
        <w:t xml:space="preserve">: </w:t>
      </w:r>
      <w:r w:rsidR="00CE17AE">
        <w:rPr>
          <w:rFonts w:ascii="Times New Roman" w:hAnsi="Times New Roman"/>
        </w:rPr>
        <w:t>A</w:t>
      </w:r>
      <w:r w:rsidR="00B40183">
        <w:rPr>
          <w:rFonts w:ascii="Times New Roman" w:hAnsi="Times New Roman"/>
        </w:rPr>
        <w:t xml:space="preserve">ndrea </w:t>
      </w:r>
      <w:r w:rsidR="00CE17AE">
        <w:rPr>
          <w:rFonts w:ascii="Times New Roman" w:hAnsi="Times New Roman"/>
        </w:rPr>
        <w:t>A</w:t>
      </w:r>
      <w:r w:rsidR="00B40183">
        <w:rPr>
          <w:rFonts w:ascii="Times New Roman" w:hAnsi="Times New Roman"/>
        </w:rPr>
        <w:t xml:space="preserve">lveshere has not </w:t>
      </w:r>
      <w:r w:rsidR="00CE17AE">
        <w:rPr>
          <w:rFonts w:ascii="Times New Roman" w:hAnsi="Times New Roman"/>
        </w:rPr>
        <w:t xml:space="preserve">heard </w:t>
      </w:r>
      <w:r w:rsidR="00B40183">
        <w:rPr>
          <w:rFonts w:ascii="Times New Roman" w:hAnsi="Times New Roman"/>
        </w:rPr>
        <w:t>who will fill the vacan</w:t>
      </w:r>
      <w:r w:rsidR="00875068">
        <w:rPr>
          <w:rFonts w:ascii="Times New Roman" w:hAnsi="Times New Roman"/>
        </w:rPr>
        <w:t xml:space="preserve">t positions </w:t>
      </w:r>
      <w:r w:rsidR="00B40183">
        <w:rPr>
          <w:rFonts w:ascii="Times New Roman" w:hAnsi="Times New Roman"/>
        </w:rPr>
        <w:t>and will keep reaching out</w:t>
      </w:r>
      <w:r w:rsidR="00EF738A">
        <w:rPr>
          <w:rFonts w:ascii="Times New Roman" w:hAnsi="Times New Roman"/>
        </w:rPr>
        <w:t xml:space="preserve"> to find out</w:t>
      </w:r>
      <w:r w:rsidR="00CE17AE">
        <w:rPr>
          <w:rFonts w:ascii="Times New Roman" w:hAnsi="Times New Roman"/>
        </w:rPr>
        <w:t xml:space="preserve">. </w:t>
      </w:r>
    </w:p>
    <w:p w14:paraId="334C8A82" w14:textId="77777777" w:rsidR="00E80E12" w:rsidRPr="00993276" w:rsidRDefault="00E80E12" w:rsidP="00A3750F">
      <w:pPr>
        <w:rPr>
          <w:rFonts w:ascii="Times New Roman" w:hAnsi="Times New Roman"/>
          <w:b/>
        </w:rPr>
      </w:pPr>
    </w:p>
    <w:p w14:paraId="1A6A7D4A" w14:textId="77777777" w:rsidR="00E80E12" w:rsidRPr="00993276" w:rsidRDefault="00E80E12" w:rsidP="00E80E12">
      <w:pPr>
        <w:shd w:val="clear" w:color="auto" w:fill="FFFFFF"/>
        <w:ind w:left="720" w:hanging="720"/>
        <w:rPr>
          <w:rFonts w:ascii="Times New Roman" w:hAnsi="Times New Roman"/>
          <w:b/>
        </w:rPr>
      </w:pPr>
      <w:r w:rsidRPr="00993276">
        <w:rPr>
          <w:rFonts w:ascii="Times New Roman" w:hAnsi="Times New Roman"/>
          <w:b/>
        </w:rPr>
        <w:t>NEW BUSINESS</w:t>
      </w:r>
    </w:p>
    <w:p w14:paraId="02552E1E" w14:textId="77777777" w:rsidR="001614BC" w:rsidRPr="00993276" w:rsidRDefault="001614BC" w:rsidP="00E80E12">
      <w:pPr>
        <w:shd w:val="clear" w:color="auto" w:fill="FFFFFF"/>
        <w:ind w:left="720" w:hanging="720"/>
        <w:rPr>
          <w:rFonts w:ascii="Times New Roman" w:hAnsi="Times New Roman"/>
          <w:b/>
        </w:rPr>
      </w:pPr>
    </w:p>
    <w:p w14:paraId="3B2B1D8A" w14:textId="2DB998A6" w:rsidR="00875068" w:rsidRDefault="00A23505" w:rsidP="00EF738A">
      <w:pPr>
        <w:shd w:val="clear" w:color="auto" w:fill="FFFFFF"/>
        <w:ind w:left="720" w:hanging="720"/>
        <w:rPr>
          <w:rFonts w:ascii="Times New Roman" w:hAnsi="Times New Roman"/>
        </w:rPr>
      </w:pPr>
      <w:r>
        <w:rPr>
          <w:rFonts w:ascii="Times New Roman" w:hAnsi="Times New Roman"/>
        </w:rPr>
        <w:t xml:space="preserve">6.  </w:t>
      </w:r>
      <w:r w:rsidR="00A342E9">
        <w:rPr>
          <w:rFonts w:ascii="Times New Roman" w:hAnsi="Times New Roman"/>
        </w:rPr>
        <w:t>F</w:t>
      </w:r>
      <w:r w:rsidR="00A342E9" w:rsidRPr="00A342E9">
        <w:rPr>
          <w:rFonts w:ascii="Times New Roman" w:hAnsi="Times New Roman"/>
        </w:rPr>
        <w:t>ormation of the assessment subcommittee</w:t>
      </w:r>
      <w:r w:rsidR="00FD30ED">
        <w:rPr>
          <w:rFonts w:ascii="Times New Roman" w:hAnsi="Times New Roman"/>
        </w:rPr>
        <w:t xml:space="preserve">: </w:t>
      </w:r>
      <w:r w:rsidR="00B40183">
        <w:rPr>
          <w:rFonts w:ascii="Times New Roman" w:hAnsi="Times New Roman"/>
        </w:rPr>
        <w:t>L</w:t>
      </w:r>
      <w:r w:rsidR="00EF738A">
        <w:rPr>
          <w:rFonts w:ascii="Times New Roman" w:hAnsi="Times New Roman"/>
        </w:rPr>
        <w:t>ori</w:t>
      </w:r>
      <w:r w:rsidR="00B40183">
        <w:rPr>
          <w:rFonts w:ascii="Times New Roman" w:hAnsi="Times New Roman"/>
        </w:rPr>
        <w:t xml:space="preserve"> B</w:t>
      </w:r>
      <w:r w:rsidR="00EF738A">
        <w:rPr>
          <w:rFonts w:ascii="Times New Roman" w:hAnsi="Times New Roman"/>
        </w:rPr>
        <w:t>aker</w:t>
      </w:r>
      <w:r w:rsidR="00B40183">
        <w:rPr>
          <w:rFonts w:ascii="Times New Roman" w:hAnsi="Times New Roman"/>
        </w:rPr>
        <w:t>-S</w:t>
      </w:r>
      <w:r w:rsidR="00EF738A">
        <w:rPr>
          <w:rFonts w:ascii="Times New Roman" w:hAnsi="Times New Roman"/>
        </w:rPr>
        <w:t xml:space="preserve">perry provided a reminder about what </w:t>
      </w:r>
      <w:r w:rsidR="00792E70">
        <w:rPr>
          <w:rFonts w:ascii="Times New Roman" w:hAnsi="Times New Roman"/>
        </w:rPr>
        <w:t xml:space="preserve">the subcommittee </w:t>
      </w:r>
      <w:r w:rsidR="00EF738A">
        <w:rPr>
          <w:rFonts w:ascii="Times New Roman" w:hAnsi="Times New Roman"/>
        </w:rPr>
        <w:t xml:space="preserve">will </w:t>
      </w:r>
      <w:r w:rsidR="00792E70">
        <w:rPr>
          <w:rFonts w:ascii="Times New Roman" w:hAnsi="Times New Roman"/>
        </w:rPr>
        <w:t xml:space="preserve">do </w:t>
      </w:r>
      <w:r w:rsidR="00EF738A">
        <w:rPr>
          <w:rFonts w:ascii="Times New Roman" w:hAnsi="Times New Roman"/>
        </w:rPr>
        <w:t xml:space="preserve">and suggested </w:t>
      </w:r>
      <w:r w:rsidR="00792E70">
        <w:rPr>
          <w:rFonts w:ascii="Times New Roman" w:hAnsi="Times New Roman"/>
        </w:rPr>
        <w:t xml:space="preserve">waiting to </w:t>
      </w:r>
      <w:r w:rsidR="00EF738A">
        <w:rPr>
          <w:rFonts w:ascii="Times New Roman" w:hAnsi="Times New Roman"/>
        </w:rPr>
        <w:t>mak</w:t>
      </w:r>
      <w:r w:rsidR="00792E70">
        <w:rPr>
          <w:rFonts w:ascii="Times New Roman" w:hAnsi="Times New Roman"/>
        </w:rPr>
        <w:t>e</w:t>
      </w:r>
      <w:r w:rsidR="00EF738A">
        <w:rPr>
          <w:rFonts w:ascii="Times New Roman" w:hAnsi="Times New Roman"/>
        </w:rPr>
        <w:t xml:space="preserve"> any decisions at this meeting, in part because Mark Mossman was in another meeting. The </w:t>
      </w:r>
      <w:r w:rsidR="00B40183">
        <w:rPr>
          <w:rFonts w:ascii="Times New Roman" w:hAnsi="Times New Roman"/>
        </w:rPr>
        <w:t>H</w:t>
      </w:r>
      <w:r w:rsidR="00EF738A">
        <w:rPr>
          <w:rFonts w:ascii="Times New Roman" w:hAnsi="Times New Roman"/>
        </w:rPr>
        <w:t>L</w:t>
      </w:r>
      <w:r w:rsidR="00B40183">
        <w:rPr>
          <w:rFonts w:ascii="Times New Roman" w:hAnsi="Times New Roman"/>
        </w:rPr>
        <w:t xml:space="preserve">C team </w:t>
      </w:r>
      <w:r w:rsidR="00EF738A">
        <w:rPr>
          <w:rFonts w:ascii="Times New Roman" w:hAnsi="Times New Roman"/>
        </w:rPr>
        <w:t xml:space="preserve">will visit </w:t>
      </w:r>
      <w:r w:rsidR="00B40183">
        <w:rPr>
          <w:rFonts w:ascii="Times New Roman" w:hAnsi="Times New Roman"/>
        </w:rPr>
        <w:t>in Apri</w:t>
      </w:r>
      <w:r w:rsidR="00EF738A">
        <w:rPr>
          <w:rFonts w:ascii="Times New Roman" w:hAnsi="Times New Roman"/>
        </w:rPr>
        <w:t xml:space="preserve">l. The visit will </w:t>
      </w:r>
      <w:r w:rsidR="00792E70">
        <w:rPr>
          <w:rFonts w:ascii="Times New Roman" w:hAnsi="Times New Roman"/>
        </w:rPr>
        <w:t xml:space="preserve">either </w:t>
      </w:r>
      <w:r w:rsidR="00EF738A">
        <w:rPr>
          <w:rFonts w:ascii="Times New Roman" w:hAnsi="Times New Roman"/>
        </w:rPr>
        <w:t xml:space="preserve">be on site (over a couple </w:t>
      </w:r>
      <w:r w:rsidR="00792E70">
        <w:rPr>
          <w:rFonts w:ascii="Times New Roman" w:hAnsi="Times New Roman"/>
        </w:rPr>
        <w:t xml:space="preserve">of </w:t>
      </w:r>
      <w:r w:rsidR="00EF738A">
        <w:rPr>
          <w:rFonts w:ascii="Times New Roman" w:hAnsi="Times New Roman"/>
        </w:rPr>
        <w:t>days) or virtual</w:t>
      </w:r>
      <w:r w:rsidR="00B40183">
        <w:rPr>
          <w:rFonts w:ascii="Times New Roman" w:hAnsi="Times New Roman"/>
        </w:rPr>
        <w:t xml:space="preserve">. </w:t>
      </w:r>
      <w:r w:rsidR="00875068">
        <w:rPr>
          <w:rFonts w:ascii="Times New Roman" w:hAnsi="Times New Roman"/>
        </w:rPr>
        <w:t xml:space="preserve">The team may only meet with the subcommittee to discuss assessment, though it may meet with CGE </w:t>
      </w:r>
      <w:r w:rsidR="002438E1">
        <w:rPr>
          <w:rFonts w:ascii="Times New Roman" w:hAnsi="Times New Roman"/>
        </w:rPr>
        <w:t>for a more general discussion of general education. The subcommittee will need to evaluate the last set of reports, put together a strong, forward</w:t>
      </w:r>
      <w:r w:rsidR="00792E70">
        <w:rPr>
          <w:rFonts w:ascii="Times New Roman" w:hAnsi="Times New Roman"/>
        </w:rPr>
        <w:t>-</w:t>
      </w:r>
      <w:r w:rsidR="002438E1">
        <w:rPr>
          <w:rFonts w:ascii="Times New Roman" w:hAnsi="Times New Roman"/>
        </w:rPr>
        <w:t xml:space="preserve">thinking narrative, and meet with the team. Lori Baker-Sperry plans to ask the current SGA president to serve on the subcommittee and asked Jim Schmidt to serve. Both also serve on the Student Learning Assessment Committee, and Jim Schmidt has been involved in other assessment efforts. Jim Schmidt agreed to be a member of the </w:t>
      </w:r>
      <w:r w:rsidR="00792E70">
        <w:rPr>
          <w:rFonts w:ascii="Times New Roman" w:hAnsi="Times New Roman"/>
        </w:rPr>
        <w:t>sub</w:t>
      </w:r>
      <w:r w:rsidR="002438E1">
        <w:rPr>
          <w:rFonts w:ascii="Times New Roman" w:hAnsi="Times New Roman"/>
        </w:rPr>
        <w:t xml:space="preserve">committee. Lori Baker-Sperry also suggested that Andrea Alveshere serve on the subcommittee because the HLC team will likely want to meet with the CGE chair. As a result, having one or two members of CGE serve on this subcommittee may be sufficient. HLC will </w:t>
      </w:r>
      <w:r w:rsidR="002438E1">
        <w:rPr>
          <w:rFonts w:ascii="Times New Roman" w:hAnsi="Times New Roman"/>
        </w:rPr>
        <w:lastRenderedPageBreak/>
        <w:t xml:space="preserve">expect a subcommittee of this size and will have questions if </w:t>
      </w:r>
      <w:r w:rsidR="004246A2">
        <w:rPr>
          <w:rFonts w:ascii="Times New Roman" w:hAnsi="Times New Roman"/>
        </w:rPr>
        <w:t xml:space="preserve">the subcommittee is smaller. </w:t>
      </w:r>
      <w:r w:rsidR="002438E1">
        <w:rPr>
          <w:rFonts w:ascii="Times New Roman" w:hAnsi="Times New Roman"/>
        </w:rPr>
        <w:t xml:space="preserve">Ideally, the members </w:t>
      </w:r>
      <w:r w:rsidR="004246A2">
        <w:rPr>
          <w:rFonts w:ascii="Times New Roman" w:hAnsi="Times New Roman"/>
        </w:rPr>
        <w:t xml:space="preserve">of the subcommittee </w:t>
      </w:r>
      <w:r w:rsidR="002438E1">
        <w:rPr>
          <w:rFonts w:ascii="Times New Roman" w:hAnsi="Times New Roman"/>
        </w:rPr>
        <w:t xml:space="preserve">will have skills, knowledge, and experience connected to assessment, though being a quick study is also helpful. The members of the subcommittee would not </w:t>
      </w:r>
      <w:r w:rsidR="00792E70">
        <w:rPr>
          <w:rFonts w:ascii="Times New Roman" w:hAnsi="Times New Roman"/>
        </w:rPr>
        <w:t xml:space="preserve">necessarily </w:t>
      </w:r>
      <w:r w:rsidR="002438E1">
        <w:rPr>
          <w:rFonts w:ascii="Times New Roman" w:hAnsi="Times New Roman"/>
        </w:rPr>
        <w:t xml:space="preserve">need a positive position towards assessment, but they will need to produce the report describe above and, as discussed in previous </w:t>
      </w:r>
      <w:r w:rsidR="00792E70">
        <w:rPr>
          <w:rFonts w:ascii="Times New Roman" w:hAnsi="Times New Roman"/>
        </w:rPr>
        <w:t xml:space="preserve">CGE </w:t>
      </w:r>
      <w:r w:rsidR="002438E1">
        <w:rPr>
          <w:rFonts w:ascii="Times New Roman" w:hAnsi="Times New Roman"/>
        </w:rPr>
        <w:t xml:space="preserve">meetings, this is arguably not the time for personal statements about general education. </w:t>
      </w:r>
      <w:r w:rsidR="00792E70">
        <w:rPr>
          <w:rFonts w:ascii="Times New Roman" w:hAnsi="Times New Roman"/>
        </w:rPr>
        <w:t>As an alternative to having one or two members serve on the subcommittee, t</w:t>
      </w:r>
      <w:r w:rsidR="004246A2">
        <w:rPr>
          <w:rFonts w:ascii="Times New Roman" w:hAnsi="Times New Roman"/>
        </w:rPr>
        <w:t xml:space="preserve">he subcommittee could include all members of CGE, but that would require more meetings and could increase scheduling difficulties. Lori Baker-Sperry suggested presenting and approving a slate for the subcommittee at the next CGE meeting. The initial set of documents are not scheduled to be available until early October. </w:t>
      </w:r>
    </w:p>
    <w:p w14:paraId="74ABA91B" w14:textId="77777777" w:rsidR="00A23505" w:rsidRDefault="00A23505" w:rsidP="00F7171F">
      <w:pPr>
        <w:shd w:val="clear" w:color="auto" w:fill="FFFFFF"/>
        <w:ind w:left="720" w:hanging="720"/>
        <w:rPr>
          <w:rFonts w:ascii="Times New Roman" w:hAnsi="Times New Roman"/>
        </w:rPr>
      </w:pPr>
    </w:p>
    <w:p w14:paraId="26B523AD" w14:textId="139CCA47" w:rsidR="00F12E16" w:rsidRDefault="00BC6D7A" w:rsidP="00974596">
      <w:pPr>
        <w:shd w:val="clear" w:color="auto" w:fill="FFFFFF"/>
        <w:ind w:left="720" w:hanging="720"/>
        <w:rPr>
          <w:rFonts w:ascii="Times New Roman" w:hAnsi="Times New Roman"/>
        </w:rPr>
      </w:pPr>
      <w:r>
        <w:rPr>
          <w:rFonts w:ascii="Times New Roman" w:hAnsi="Times New Roman"/>
        </w:rPr>
        <w:t>7</w:t>
      </w:r>
      <w:r w:rsidR="00A23505">
        <w:rPr>
          <w:rFonts w:ascii="Times New Roman" w:hAnsi="Times New Roman"/>
        </w:rPr>
        <w:t>.</w:t>
      </w:r>
      <w:r w:rsidR="00F12E16">
        <w:rPr>
          <w:rFonts w:ascii="Times New Roman" w:hAnsi="Times New Roman"/>
        </w:rPr>
        <w:t xml:space="preserve">  </w:t>
      </w:r>
      <w:r w:rsidR="00A342E9">
        <w:rPr>
          <w:rFonts w:ascii="Times New Roman" w:hAnsi="Times New Roman"/>
        </w:rPr>
        <w:t>Discussion of articulation request</w:t>
      </w:r>
      <w:r w:rsidR="0050118D">
        <w:rPr>
          <w:rFonts w:ascii="Times New Roman" w:hAnsi="Times New Roman"/>
        </w:rPr>
        <w:t>s</w:t>
      </w:r>
      <w:r w:rsidR="00FD30ED">
        <w:rPr>
          <w:rFonts w:ascii="Times New Roman" w:hAnsi="Times New Roman"/>
        </w:rPr>
        <w:t xml:space="preserve">: </w:t>
      </w:r>
      <w:r w:rsidR="00792E70">
        <w:rPr>
          <w:rFonts w:ascii="Times New Roman" w:hAnsi="Times New Roman"/>
        </w:rPr>
        <w:t xml:space="preserve">Andrea Alveshere said she appears to be receiving all transfer requests, instead of just those pertaining to General Education. </w:t>
      </w:r>
      <w:r w:rsidR="00431302">
        <w:rPr>
          <w:rFonts w:ascii="Times New Roman" w:hAnsi="Times New Roman"/>
        </w:rPr>
        <w:t xml:space="preserve">As a result, these requests will be tabled. </w:t>
      </w:r>
      <w:r w:rsidR="00792E70">
        <w:rPr>
          <w:rFonts w:ascii="Times New Roman" w:hAnsi="Times New Roman"/>
        </w:rPr>
        <w:t>Both Jim Schmidt and Andrea Alveshere are looking into this potential miscommunication and, if needed, will ask members of CGE to review relevant requests. Lori Baker-Sperry said there a</w:t>
      </w:r>
      <w:r w:rsidR="00A765BA">
        <w:rPr>
          <w:rFonts w:ascii="Times New Roman" w:hAnsi="Times New Roman"/>
        </w:rPr>
        <w:t>re</w:t>
      </w:r>
      <w:r w:rsidR="00792E70">
        <w:rPr>
          <w:rFonts w:ascii="Times New Roman" w:hAnsi="Times New Roman"/>
        </w:rPr>
        <w:t xml:space="preserve"> members of CGE who have taught UNIV100, so they </w:t>
      </w:r>
      <w:r w:rsidR="00A765BA">
        <w:rPr>
          <w:rFonts w:ascii="Times New Roman" w:hAnsi="Times New Roman"/>
        </w:rPr>
        <w:t xml:space="preserve">could help </w:t>
      </w:r>
      <w:r w:rsidR="00792E70">
        <w:rPr>
          <w:rFonts w:ascii="Times New Roman" w:hAnsi="Times New Roman"/>
        </w:rPr>
        <w:t xml:space="preserve">determine if other courses are comparable.  Andrea Alveshere received a request for a humanities course that appeared to be appropriate and thanked the humanities/fine arts subgroup for their responses. </w:t>
      </w:r>
    </w:p>
    <w:p w14:paraId="705E17E8" w14:textId="77777777" w:rsidR="00F12E16" w:rsidRDefault="00F12E16" w:rsidP="00974596">
      <w:pPr>
        <w:shd w:val="clear" w:color="auto" w:fill="FFFFFF"/>
        <w:ind w:left="720" w:hanging="720"/>
        <w:rPr>
          <w:rFonts w:ascii="Times New Roman" w:hAnsi="Times New Roman"/>
        </w:rPr>
      </w:pPr>
    </w:p>
    <w:p w14:paraId="364F99C7" w14:textId="4BDF011D" w:rsidR="000B1B8D" w:rsidRPr="00993276" w:rsidRDefault="00F12E16" w:rsidP="00974596">
      <w:pPr>
        <w:shd w:val="clear" w:color="auto" w:fill="FFFFFF"/>
        <w:ind w:left="720" w:hanging="720"/>
        <w:rPr>
          <w:rFonts w:ascii="Times New Roman" w:hAnsi="Times New Roman"/>
        </w:rPr>
      </w:pPr>
      <w:r>
        <w:rPr>
          <w:rFonts w:ascii="Times New Roman" w:hAnsi="Times New Roman"/>
        </w:rPr>
        <w:t>8</w:t>
      </w:r>
      <w:r w:rsidR="00A342E9">
        <w:rPr>
          <w:rFonts w:ascii="Times New Roman" w:hAnsi="Times New Roman"/>
        </w:rPr>
        <w:t xml:space="preserve">. </w:t>
      </w:r>
      <w:r w:rsidR="000B1B8D" w:rsidRPr="00993276">
        <w:rPr>
          <w:rFonts w:ascii="Times New Roman" w:hAnsi="Times New Roman"/>
        </w:rPr>
        <w:t>Reports</w:t>
      </w:r>
    </w:p>
    <w:p w14:paraId="26CB4627" w14:textId="5A2EF309" w:rsidR="000B1B8D" w:rsidRPr="00993276" w:rsidRDefault="000B1B8D" w:rsidP="000B1B8D">
      <w:pPr>
        <w:ind w:firstLine="720"/>
        <w:rPr>
          <w:rFonts w:ascii="Times New Roman" w:hAnsi="Times New Roman"/>
        </w:rPr>
      </w:pPr>
      <w:r w:rsidRPr="00993276">
        <w:rPr>
          <w:rFonts w:ascii="Times New Roman" w:hAnsi="Times New Roman"/>
        </w:rPr>
        <w:t>a. Provost -- Mark Mossman, Interim Associate Provost</w:t>
      </w:r>
      <w:r w:rsidR="00FD30ED">
        <w:rPr>
          <w:rFonts w:ascii="Times New Roman" w:hAnsi="Times New Roman"/>
        </w:rPr>
        <w:t xml:space="preserve">: </w:t>
      </w:r>
      <w:r w:rsidR="009B0390">
        <w:rPr>
          <w:rFonts w:ascii="Times New Roman" w:hAnsi="Times New Roman"/>
        </w:rPr>
        <w:t>no</w:t>
      </w:r>
      <w:r w:rsidR="00431302">
        <w:rPr>
          <w:rFonts w:ascii="Times New Roman" w:hAnsi="Times New Roman"/>
        </w:rPr>
        <w:t>t present/no report</w:t>
      </w:r>
    </w:p>
    <w:p w14:paraId="5F4F1E5B" w14:textId="209B1D8D" w:rsidR="000B1B8D" w:rsidRPr="00993276" w:rsidRDefault="000B1B8D" w:rsidP="000B1B8D">
      <w:pPr>
        <w:ind w:firstLine="720"/>
        <w:rPr>
          <w:rFonts w:ascii="Times New Roman" w:hAnsi="Times New Roman"/>
        </w:rPr>
      </w:pPr>
      <w:r w:rsidRPr="00993276">
        <w:rPr>
          <w:rFonts w:ascii="Times New Roman" w:hAnsi="Times New Roman"/>
        </w:rPr>
        <w:t xml:space="preserve">b. CAS </w:t>
      </w:r>
      <w:r w:rsidRPr="00993276">
        <w:rPr>
          <w:rFonts w:ascii="Times New Roman" w:eastAsia="Helvetica" w:hAnsi="Times New Roman"/>
        </w:rPr>
        <w:t>–</w:t>
      </w:r>
      <w:r w:rsidRPr="00993276">
        <w:rPr>
          <w:rFonts w:ascii="Times New Roman" w:hAnsi="Times New Roman"/>
        </w:rPr>
        <w:t xml:space="preserve"> Jim Schmidt</w:t>
      </w:r>
      <w:r w:rsidR="00FD30ED">
        <w:rPr>
          <w:rFonts w:ascii="Times New Roman" w:hAnsi="Times New Roman"/>
        </w:rPr>
        <w:t xml:space="preserve">: </w:t>
      </w:r>
      <w:r w:rsidR="009B0390">
        <w:rPr>
          <w:rFonts w:ascii="Times New Roman" w:hAnsi="Times New Roman"/>
        </w:rPr>
        <w:t>no</w:t>
      </w:r>
      <w:r w:rsidR="00431302">
        <w:rPr>
          <w:rFonts w:ascii="Times New Roman" w:hAnsi="Times New Roman"/>
        </w:rPr>
        <w:t xml:space="preserve"> report</w:t>
      </w:r>
    </w:p>
    <w:p w14:paraId="794C813E" w14:textId="43E242F1" w:rsidR="000B1B8D" w:rsidRPr="00993276" w:rsidRDefault="000B1B8D" w:rsidP="000B1B8D">
      <w:pPr>
        <w:ind w:firstLine="720"/>
        <w:rPr>
          <w:rFonts w:ascii="Times New Roman" w:hAnsi="Times New Roman"/>
        </w:rPr>
      </w:pPr>
      <w:r w:rsidRPr="00993276">
        <w:rPr>
          <w:rFonts w:ascii="Times New Roman" w:hAnsi="Times New Roman"/>
        </w:rPr>
        <w:t>c. University Advising -- Michelle Yager</w:t>
      </w:r>
      <w:r w:rsidR="00FD30ED">
        <w:rPr>
          <w:rFonts w:ascii="Times New Roman" w:hAnsi="Times New Roman"/>
        </w:rPr>
        <w:t xml:space="preserve">: </w:t>
      </w:r>
      <w:r w:rsidR="009B0390">
        <w:rPr>
          <w:rFonts w:ascii="Times New Roman" w:hAnsi="Times New Roman"/>
        </w:rPr>
        <w:t>no</w:t>
      </w:r>
      <w:r w:rsidR="00431302">
        <w:rPr>
          <w:rFonts w:ascii="Times New Roman" w:hAnsi="Times New Roman"/>
        </w:rPr>
        <w:t>t present/no report</w:t>
      </w:r>
    </w:p>
    <w:p w14:paraId="07070EDA" w14:textId="65A0B2EB" w:rsidR="000B1B8D" w:rsidRDefault="000B1B8D" w:rsidP="00A23505">
      <w:pPr>
        <w:tabs>
          <w:tab w:val="left" w:pos="7656"/>
        </w:tabs>
        <w:ind w:firstLine="720"/>
        <w:rPr>
          <w:rFonts w:ascii="Times New Roman" w:hAnsi="Times New Roman"/>
        </w:rPr>
      </w:pPr>
      <w:r w:rsidRPr="00993276">
        <w:rPr>
          <w:rFonts w:ascii="Times New Roman" w:hAnsi="Times New Roman"/>
        </w:rPr>
        <w:t xml:space="preserve">d. Student Learning Assessment Subcommittee </w:t>
      </w:r>
      <w:r w:rsidRPr="00993276">
        <w:rPr>
          <w:rFonts w:ascii="Times New Roman" w:eastAsia="Helvetica" w:hAnsi="Times New Roman"/>
        </w:rPr>
        <w:t>–</w:t>
      </w:r>
      <w:r w:rsidRPr="00993276">
        <w:rPr>
          <w:rFonts w:ascii="Times New Roman" w:hAnsi="Times New Roman"/>
        </w:rPr>
        <w:t xml:space="preserve"> Lori Baker-Sperry</w:t>
      </w:r>
      <w:r w:rsidR="00FD30ED">
        <w:rPr>
          <w:rFonts w:ascii="Times New Roman" w:hAnsi="Times New Roman"/>
        </w:rPr>
        <w:t>:</w:t>
      </w:r>
      <w:r w:rsidR="009B0390">
        <w:rPr>
          <w:rFonts w:ascii="Times New Roman" w:hAnsi="Times New Roman"/>
        </w:rPr>
        <w:t xml:space="preserve"> no</w:t>
      </w:r>
      <w:r w:rsidR="00431302">
        <w:rPr>
          <w:rFonts w:ascii="Times New Roman" w:hAnsi="Times New Roman"/>
        </w:rPr>
        <w:t xml:space="preserve"> report</w:t>
      </w:r>
    </w:p>
    <w:p w14:paraId="34D18741" w14:textId="439C10E0" w:rsidR="000B1B8D" w:rsidRPr="00993276" w:rsidRDefault="000B1B8D" w:rsidP="000B1B8D">
      <w:pPr>
        <w:ind w:firstLine="720"/>
        <w:rPr>
          <w:rFonts w:ascii="Times New Roman" w:eastAsia="Helvetica" w:hAnsi="Times New Roman"/>
        </w:rPr>
      </w:pPr>
      <w:r w:rsidRPr="00993276">
        <w:rPr>
          <w:rFonts w:ascii="Times New Roman" w:hAnsi="Times New Roman"/>
        </w:rPr>
        <w:t>e. CGE Chair – Andrea Alveshere</w:t>
      </w:r>
      <w:r w:rsidR="00FD30ED">
        <w:rPr>
          <w:rFonts w:ascii="Times New Roman" w:hAnsi="Times New Roman"/>
        </w:rPr>
        <w:t xml:space="preserve">: </w:t>
      </w:r>
      <w:r w:rsidRPr="00993276">
        <w:rPr>
          <w:rFonts w:ascii="Times New Roman" w:eastAsia="Helvetica" w:hAnsi="Times New Roman"/>
        </w:rPr>
        <w:t xml:space="preserve"> </w:t>
      </w:r>
      <w:r w:rsidR="009B0390">
        <w:rPr>
          <w:rFonts w:ascii="Times New Roman" w:eastAsia="Helvetica" w:hAnsi="Times New Roman"/>
        </w:rPr>
        <w:t>no</w:t>
      </w:r>
      <w:r w:rsidR="00431302">
        <w:rPr>
          <w:rFonts w:ascii="Times New Roman" w:eastAsia="Helvetica" w:hAnsi="Times New Roman"/>
        </w:rPr>
        <w:t xml:space="preserve"> report</w:t>
      </w:r>
    </w:p>
    <w:p w14:paraId="06229099" w14:textId="77777777" w:rsidR="000B1B8D" w:rsidRDefault="000B1B8D" w:rsidP="00F7171F">
      <w:pPr>
        <w:shd w:val="clear" w:color="auto" w:fill="FFFFFF"/>
        <w:ind w:left="720" w:hanging="720"/>
        <w:rPr>
          <w:rFonts w:ascii="Times New Roman" w:hAnsi="Times New Roman"/>
        </w:rPr>
      </w:pPr>
    </w:p>
    <w:p w14:paraId="65E21800" w14:textId="19EE6017" w:rsidR="00132748" w:rsidRPr="00993276" w:rsidRDefault="00A342E9" w:rsidP="005A0BDF">
      <w:pPr>
        <w:shd w:val="clear" w:color="auto" w:fill="FFFFFF"/>
        <w:ind w:left="720" w:hanging="720"/>
        <w:rPr>
          <w:rFonts w:ascii="Times New Roman" w:hAnsi="Times New Roman"/>
        </w:rPr>
      </w:pPr>
      <w:r>
        <w:rPr>
          <w:rFonts w:ascii="Times New Roman" w:hAnsi="Times New Roman"/>
        </w:rPr>
        <w:t>9</w:t>
      </w:r>
      <w:r w:rsidR="000B1B8D">
        <w:rPr>
          <w:rFonts w:ascii="Times New Roman" w:hAnsi="Times New Roman"/>
        </w:rPr>
        <w:t xml:space="preserve">.  </w:t>
      </w:r>
      <w:r w:rsidR="00C44428" w:rsidRPr="00993276">
        <w:rPr>
          <w:rFonts w:ascii="Times New Roman" w:hAnsi="Times New Roman"/>
        </w:rPr>
        <w:t>G</w:t>
      </w:r>
      <w:r w:rsidR="007D57D7" w:rsidRPr="00993276">
        <w:rPr>
          <w:rFonts w:ascii="Times New Roman" w:hAnsi="Times New Roman"/>
        </w:rPr>
        <w:t>ood of the Order</w:t>
      </w:r>
      <w:r w:rsidR="00FD30ED">
        <w:rPr>
          <w:rFonts w:ascii="Times New Roman" w:hAnsi="Times New Roman"/>
        </w:rPr>
        <w:t xml:space="preserve">: </w:t>
      </w:r>
      <w:r w:rsidR="00431302">
        <w:rPr>
          <w:rFonts w:ascii="Times New Roman" w:hAnsi="Times New Roman"/>
        </w:rPr>
        <w:t>None</w:t>
      </w:r>
    </w:p>
    <w:p w14:paraId="2DBF979C" w14:textId="77777777" w:rsidR="00453B36" w:rsidRPr="00993276" w:rsidRDefault="00453B36" w:rsidP="00C44428">
      <w:pPr>
        <w:rPr>
          <w:rFonts w:ascii="Times New Roman" w:hAnsi="Times New Roman"/>
        </w:rPr>
      </w:pPr>
    </w:p>
    <w:p w14:paraId="2A280CD2" w14:textId="764FF95B" w:rsidR="002C3819" w:rsidRPr="00993276" w:rsidRDefault="005321CA" w:rsidP="002C3819">
      <w:pPr>
        <w:outlineLvl w:val="0"/>
        <w:rPr>
          <w:rFonts w:ascii="Times New Roman" w:hAnsi="Times New Roman"/>
          <w:b/>
        </w:rPr>
      </w:pPr>
      <w:r w:rsidRPr="00993276">
        <w:rPr>
          <w:rFonts w:ascii="Times New Roman" w:hAnsi="Times New Roman"/>
          <w:b/>
        </w:rPr>
        <w:t>ADJOURNMENT</w:t>
      </w:r>
    </w:p>
    <w:p w14:paraId="2B042C6A" w14:textId="77777777" w:rsidR="00453B36" w:rsidRPr="00993276" w:rsidRDefault="00453B36" w:rsidP="00163C1C">
      <w:pPr>
        <w:outlineLvl w:val="0"/>
        <w:rPr>
          <w:rFonts w:ascii="Times New Roman" w:hAnsi="Times New Roman"/>
        </w:rPr>
      </w:pPr>
    </w:p>
    <w:p w14:paraId="13CC33B4" w14:textId="2A955F97" w:rsidR="00FD30ED" w:rsidRDefault="00FD30ED" w:rsidP="00850430">
      <w:pPr>
        <w:outlineLvl w:val="0"/>
        <w:rPr>
          <w:rFonts w:ascii="Times New Roman" w:hAnsi="Times New Roman"/>
        </w:rPr>
      </w:pPr>
      <w:r>
        <w:rPr>
          <w:rFonts w:ascii="Times New Roman" w:hAnsi="Times New Roman"/>
        </w:rPr>
        <w:t xml:space="preserve">Meeting adjourned: </w:t>
      </w:r>
      <w:r w:rsidR="009B0390">
        <w:rPr>
          <w:rFonts w:ascii="Times New Roman" w:hAnsi="Times New Roman"/>
        </w:rPr>
        <w:t>3:50.</w:t>
      </w:r>
    </w:p>
    <w:p w14:paraId="3A170F69" w14:textId="77777777" w:rsidR="00FD30ED" w:rsidRDefault="00FD30ED" w:rsidP="00850430">
      <w:pPr>
        <w:outlineLvl w:val="0"/>
        <w:rPr>
          <w:rFonts w:ascii="Times New Roman" w:hAnsi="Times New Roman"/>
        </w:rPr>
      </w:pPr>
    </w:p>
    <w:p w14:paraId="5A28A7A3" w14:textId="1BE84E78" w:rsidR="001614BC" w:rsidRPr="00850430" w:rsidRDefault="005321CA" w:rsidP="00850430">
      <w:pPr>
        <w:outlineLvl w:val="0"/>
        <w:rPr>
          <w:rFonts w:ascii="Times New Roman" w:hAnsi="Times New Roman"/>
          <w:b/>
        </w:rPr>
      </w:pPr>
      <w:r w:rsidRPr="00850430">
        <w:rPr>
          <w:rFonts w:ascii="Times New Roman" w:hAnsi="Times New Roman"/>
        </w:rPr>
        <w:t>Next Meeting</w:t>
      </w:r>
      <w:r w:rsidR="00BD063B" w:rsidRPr="00850430">
        <w:rPr>
          <w:rFonts w:ascii="Times New Roman" w:hAnsi="Times New Roman"/>
        </w:rPr>
        <w:t xml:space="preserve"> of CGE</w:t>
      </w:r>
      <w:r w:rsidRPr="00850430">
        <w:rPr>
          <w:rFonts w:ascii="Times New Roman" w:hAnsi="Times New Roman"/>
        </w:rPr>
        <w:t xml:space="preserve">: </w:t>
      </w:r>
      <w:r w:rsidR="00AC7B0B" w:rsidRPr="00850430">
        <w:rPr>
          <w:rFonts w:ascii="Times New Roman" w:hAnsi="Times New Roman"/>
        </w:rPr>
        <w:t xml:space="preserve"> </w:t>
      </w:r>
      <w:r w:rsidR="00A342E9">
        <w:rPr>
          <w:rFonts w:ascii="Times New Roman" w:hAnsi="Times New Roman"/>
        </w:rPr>
        <w:t>October 8</w:t>
      </w:r>
      <w:r w:rsidR="00A342E9" w:rsidRPr="00A342E9">
        <w:rPr>
          <w:rFonts w:ascii="Times New Roman" w:hAnsi="Times New Roman"/>
          <w:vertAlign w:val="superscript"/>
        </w:rPr>
        <w:t>th</w:t>
      </w:r>
      <w:r w:rsidR="00974596" w:rsidRPr="00850430">
        <w:rPr>
          <w:rFonts w:ascii="Times New Roman" w:hAnsi="Times New Roman"/>
        </w:rPr>
        <w:t>, 2020</w:t>
      </w:r>
    </w:p>
    <w:p w14:paraId="6A228980" w14:textId="4A01DA00" w:rsidR="00974596" w:rsidRDefault="00974596" w:rsidP="00974596">
      <w:pPr>
        <w:outlineLvl w:val="0"/>
        <w:rPr>
          <w:rFonts w:ascii="Times New Roman" w:hAnsi="Times New Roman"/>
        </w:rPr>
      </w:pPr>
    </w:p>
    <w:p w14:paraId="44151E6C" w14:textId="47C27BB9" w:rsidR="00974596" w:rsidRDefault="00974596" w:rsidP="00974596">
      <w:pPr>
        <w:outlineLvl w:val="0"/>
        <w:rPr>
          <w:rFonts w:ascii="Times New Roman" w:hAnsi="Times New Roman"/>
        </w:rPr>
      </w:pPr>
      <w:r>
        <w:rPr>
          <w:rFonts w:ascii="Times New Roman" w:hAnsi="Times New Roman"/>
        </w:rPr>
        <w:t>Subsequent Fall 2020 CGE Meetings:</w:t>
      </w:r>
    </w:p>
    <w:p w14:paraId="0B1137B6" w14:textId="77777777" w:rsidR="00E74AB6" w:rsidRDefault="00E74AB6" w:rsidP="00974596">
      <w:pPr>
        <w:outlineLvl w:val="0"/>
        <w:rPr>
          <w:rFonts w:ascii="Times New Roman" w:hAnsi="Times New Roman"/>
        </w:rPr>
      </w:pPr>
    </w:p>
    <w:p w14:paraId="5E96193F" w14:textId="59FA1199"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t>October 22</w:t>
      </w:r>
      <w:r w:rsidRPr="00E74AB6">
        <w:rPr>
          <w:rFonts w:ascii="Times New Roman" w:hAnsi="Times New Roman"/>
          <w:bCs/>
          <w:vertAlign w:val="superscript"/>
        </w:rPr>
        <w:t>nd</w:t>
      </w:r>
    </w:p>
    <w:p w14:paraId="6981EE93" w14:textId="76EB74EB"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t>November 5</w:t>
      </w:r>
      <w:r w:rsidRPr="00E74AB6">
        <w:rPr>
          <w:rFonts w:ascii="Times New Roman" w:hAnsi="Times New Roman"/>
          <w:bCs/>
          <w:vertAlign w:val="superscript"/>
        </w:rPr>
        <w:t>th</w:t>
      </w:r>
    </w:p>
    <w:p w14:paraId="41F154D4" w14:textId="24B8A996"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t>November 19</w:t>
      </w:r>
      <w:r w:rsidRPr="00E74AB6">
        <w:rPr>
          <w:rFonts w:ascii="Times New Roman" w:hAnsi="Times New Roman"/>
          <w:bCs/>
          <w:vertAlign w:val="superscript"/>
        </w:rPr>
        <w:t>th</w:t>
      </w:r>
    </w:p>
    <w:p w14:paraId="5B4EB848" w14:textId="19D39F33" w:rsidR="00974596" w:rsidRPr="00E74AB6" w:rsidRDefault="00974596" w:rsidP="00974596">
      <w:pPr>
        <w:pStyle w:val="ListParagraph"/>
        <w:numPr>
          <w:ilvl w:val="0"/>
          <w:numId w:val="4"/>
        </w:numPr>
        <w:outlineLvl w:val="0"/>
        <w:rPr>
          <w:rFonts w:ascii="Times New Roman" w:hAnsi="Times New Roman"/>
          <w:bCs/>
        </w:rPr>
      </w:pPr>
      <w:r w:rsidRPr="00E74AB6">
        <w:rPr>
          <w:rFonts w:ascii="Times New Roman" w:hAnsi="Times New Roman"/>
          <w:bCs/>
        </w:rPr>
        <w:t>December 3</w:t>
      </w:r>
      <w:r w:rsidRPr="00E74AB6">
        <w:rPr>
          <w:rFonts w:ascii="Times New Roman" w:hAnsi="Times New Roman"/>
          <w:bCs/>
          <w:vertAlign w:val="superscript"/>
        </w:rPr>
        <w:t>rd</w:t>
      </w:r>
    </w:p>
    <w:p w14:paraId="6C70D9F8" w14:textId="77777777" w:rsidR="00163C1C" w:rsidRPr="00993276" w:rsidRDefault="00163C1C" w:rsidP="005321CA">
      <w:pPr>
        <w:rPr>
          <w:rFonts w:ascii="Times New Roman" w:hAnsi="Times New Roman"/>
          <w:i/>
        </w:rPr>
      </w:pPr>
    </w:p>
    <w:p w14:paraId="4066ED77" w14:textId="77777777" w:rsidR="005321CA" w:rsidRPr="00993276" w:rsidRDefault="00B2397C" w:rsidP="005321CA">
      <w:pPr>
        <w:rPr>
          <w:rFonts w:ascii="Times New Roman" w:hAnsi="Times New Roman"/>
          <w:i/>
        </w:rPr>
      </w:pPr>
      <w:r w:rsidRPr="00993276">
        <w:rPr>
          <w:rFonts w:ascii="Times New Roman" w:hAnsi="Times New Roman"/>
          <w:i/>
        </w:rPr>
        <w:t xml:space="preserve">Proposed </w:t>
      </w:r>
      <w:r w:rsidR="0028754C" w:rsidRPr="00993276">
        <w:rPr>
          <w:rFonts w:ascii="Times New Roman" w:hAnsi="Times New Roman"/>
          <w:i/>
        </w:rPr>
        <w:t xml:space="preserve">List of CGE </w:t>
      </w:r>
      <w:r w:rsidR="005321CA" w:rsidRPr="00993276">
        <w:rPr>
          <w:rFonts w:ascii="Times New Roman" w:hAnsi="Times New Roman"/>
          <w:i/>
        </w:rPr>
        <w:t>sub</w:t>
      </w:r>
      <w:r w:rsidR="00242788" w:rsidRPr="00993276">
        <w:rPr>
          <w:rFonts w:ascii="Times New Roman" w:hAnsi="Times New Roman"/>
          <w:i/>
        </w:rPr>
        <w:t xml:space="preserve">groups to </w:t>
      </w:r>
      <w:r w:rsidR="002B1C17" w:rsidRPr="00993276">
        <w:rPr>
          <w:rFonts w:ascii="Times New Roman" w:hAnsi="Times New Roman"/>
          <w:i/>
        </w:rPr>
        <w:t>evaluate</w:t>
      </w:r>
      <w:r w:rsidR="00242788" w:rsidRPr="00993276">
        <w:rPr>
          <w:rFonts w:ascii="Times New Roman" w:hAnsi="Times New Roman"/>
          <w:i/>
        </w:rPr>
        <w:t xml:space="preserve"> </w:t>
      </w:r>
      <w:r w:rsidR="00700063" w:rsidRPr="00993276">
        <w:rPr>
          <w:rFonts w:ascii="Times New Roman" w:hAnsi="Times New Roman"/>
          <w:i/>
        </w:rPr>
        <w:t>articulation requests:</w:t>
      </w:r>
    </w:p>
    <w:p w14:paraId="47B0B723" w14:textId="77777777" w:rsidR="003109DD" w:rsidRPr="00993276" w:rsidRDefault="003109DD" w:rsidP="005321CA">
      <w:pPr>
        <w:widowControl w:val="0"/>
        <w:autoSpaceDE w:val="0"/>
        <w:autoSpaceDN w:val="0"/>
        <w:adjustRightInd w:val="0"/>
        <w:rPr>
          <w:rFonts w:ascii="Times New Roman" w:hAnsi="Times New Roman"/>
          <w:b/>
          <w:bCs/>
          <w:color w:val="1A1A1A"/>
          <w:sz w:val="26"/>
          <w:szCs w:val="26"/>
        </w:rPr>
      </w:pPr>
    </w:p>
    <w:p w14:paraId="616E8970" w14:textId="31EDE2A1" w:rsidR="00DC1FC1" w:rsidRPr="00850430" w:rsidRDefault="005321CA" w:rsidP="005321CA">
      <w:pPr>
        <w:widowControl w:val="0"/>
        <w:autoSpaceDE w:val="0"/>
        <w:autoSpaceDN w:val="0"/>
        <w:adjustRightInd w:val="0"/>
        <w:rPr>
          <w:rFonts w:ascii="Times New Roman" w:hAnsi="Times New Roman"/>
          <w:i/>
          <w:iCs/>
          <w:color w:val="1A1A1A"/>
          <w:sz w:val="26"/>
          <w:szCs w:val="26"/>
        </w:rPr>
      </w:pPr>
      <w:r w:rsidRPr="00993276">
        <w:rPr>
          <w:rFonts w:ascii="Times New Roman" w:hAnsi="Times New Roman"/>
          <w:b/>
          <w:bCs/>
          <w:color w:val="1A1A1A"/>
          <w:sz w:val="26"/>
          <w:szCs w:val="26"/>
        </w:rPr>
        <w:t>Communication Skills</w:t>
      </w:r>
      <w:r w:rsidR="00B2397C" w:rsidRPr="00993276">
        <w:rPr>
          <w:rFonts w:ascii="Times New Roman" w:hAnsi="Times New Roman"/>
          <w:b/>
          <w:bCs/>
          <w:color w:val="1A1A1A"/>
          <w:sz w:val="26"/>
          <w:szCs w:val="26"/>
        </w:rPr>
        <w:t xml:space="preserve">:  </w:t>
      </w:r>
      <w:r w:rsidR="00850430">
        <w:rPr>
          <w:rFonts w:ascii="Times New Roman" w:hAnsi="Times New Roman"/>
          <w:bCs/>
          <w:color w:val="1A1A1A"/>
          <w:sz w:val="26"/>
          <w:szCs w:val="26"/>
        </w:rPr>
        <w:t>Little</w:t>
      </w:r>
      <w:r w:rsidR="00B2397C" w:rsidRPr="00993276">
        <w:rPr>
          <w:rFonts w:ascii="Times New Roman" w:hAnsi="Times New Roman"/>
          <w:bCs/>
          <w:color w:val="1A1A1A"/>
          <w:sz w:val="26"/>
          <w:szCs w:val="26"/>
        </w:rPr>
        <w:t xml:space="preserve">, </w:t>
      </w:r>
      <w:r w:rsidR="00850430">
        <w:rPr>
          <w:rFonts w:ascii="Times New Roman" w:hAnsi="Times New Roman"/>
          <w:bCs/>
          <w:i/>
          <w:iCs/>
          <w:color w:val="1A1A1A"/>
          <w:sz w:val="26"/>
          <w:szCs w:val="26"/>
        </w:rPr>
        <w:t>Vacant</w:t>
      </w:r>
    </w:p>
    <w:p w14:paraId="689B71B7" w14:textId="5EBCB14B"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Humanities/Fine Arts</w:t>
      </w:r>
      <w:r w:rsidR="00E07C8C" w:rsidRPr="00993276">
        <w:rPr>
          <w:rFonts w:ascii="Times New Roman" w:hAnsi="Times New Roman"/>
          <w:b/>
          <w:bCs/>
          <w:color w:val="1A1A1A"/>
          <w:sz w:val="26"/>
          <w:szCs w:val="26"/>
        </w:rPr>
        <w:t>:</w:t>
      </w:r>
      <w:r w:rsidR="000A0252" w:rsidRPr="00993276">
        <w:rPr>
          <w:rFonts w:ascii="Times New Roman" w:hAnsi="Times New Roman"/>
          <w:b/>
          <w:bCs/>
          <w:color w:val="1A1A1A"/>
          <w:sz w:val="26"/>
          <w:szCs w:val="26"/>
        </w:rPr>
        <w:t xml:space="preserve"> </w:t>
      </w:r>
      <w:r w:rsidR="00B2397C" w:rsidRPr="00993276">
        <w:rPr>
          <w:rFonts w:ascii="Times New Roman" w:hAnsi="Times New Roman"/>
          <w:b/>
          <w:bCs/>
          <w:color w:val="1A1A1A"/>
          <w:sz w:val="26"/>
          <w:szCs w:val="26"/>
        </w:rPr>
        <w:t xml:space="preserve"> </w:t>
      </w:r>
      <w:r w:rsidR="00A20BC7" w:rsidRPr="00A20BC7">
        <w:rPr>
          <w:rFonts w:ascii="Times New Roman" w:hAnsi="Times New Roman"/>
          <w:bCs/>
          <w:color w:val="1A1A1A"/>
          <w:sz w:val="26"/>
          <w:szCs w:val="26"/>
        </w:rPr>
        <w:t>Lindquist</w:t>
      </w:r>
      <w:r w:rsidR="00850430">
        <w:rPr>
          <w:rFonts w:ascii="Times New Roman" w:hAnsi="Times New Roman"/>
          <w:bCs/>
          <w:color w:val="1A1A1A"/>
          <w:sz w:val="26"/>
          <w:szCs w:val="26"/>
        </w:rPr>
        <w:t>, Tang</w:t>
      </w:r>
    </w:p>
    <w:p w14:paraId="2E666621" w14:textId="77777777" w:rsidR="005321CA" w:rsidRPr="00993276" w:rsidRDefault="005321CA" w:rsidP="002C2516">
      <w:pPr>
        <w:tabs>
          <w:tab w:val="left" w:pos="3250"/>
        </w:tabs>
        <w:rPr>
          <w:rFonts w:ascii="Times New Roman" w:hAnsi="Times New Roman"/>
        </w:rPr>
      </w:pPr>
      <w:r w:rsidRPr="00993276">
        <w:rPr>
          <w:rFonts w:ascii="Times New Roman" w:hAnsi="Times New Roman"/>
          <w:b/>
          <w:bCs/>
          <w:color w:val="1A1A1A"/>
          <w:sz w:val="26"/>
          <w:szCs w:val="26"/>
        </w:rPr>
        <w:t>Social Sciences</w:t>
      </w:r>
      <w:r w:rsidR="002C2516" w:rsidRPr="00993276">
        <w:rPr>
          <w:rFonts w:ascii="Times New Roman" w:hAnsi="Times New Roman"/>
          <w:b/>
          <w:bCs/>
          <w:color w:val="1A1A1A"/>
          <w:sz w:val="26"/>
          <w:szCs w:val="26"/>
        </w:rPr>
        <w:t>:</w:t>
      </w:r>
      <w:r w:rsidR="00B2397C" w:rsidRPr="00993276">
        <w:rPr>
          <w:rFonts w:ascii="Times New Roman" w:hAnsi="Times New Roman"/>
          <w:b/>
          <w:bCs/>
          <w:color w:val="1A1A1A"/>
          <w:sz w:val="26"/>
          <w:szCs w:val="26"/>
        </w:rPr>
        <w:t xml:space="preserve"> </w:t>
      </w:r>
      <w:r w:rsidR="002C2516" w:rsidRPr="00993276">
        <w:rPr>
          <w:rFonts w:ascii="Times New Roman" w:hAnsi="Times New Roman"/>
          <w:b/>
          <w:bCs/>
          <w:color w:val="1A1A1A"/>
          <w:sz w:val="26"/>
          <w:szCs w:val="26"/>
        </w:rPr>
        <w:t xml:space="preserve"> </w:t>
      </w:r>
      <w:proofErr w:type="spellStart"/>
      <w:r w:rsidR="00B2397C" w:rsidRPr="00993276">
        <w:rPr>
          <w:rFonts w:ascii="Times New Roman" w:hAnsi="Times New Roman"/>
          <w:bCs/>
          <w:color w:val="1A1A1A"/>
          <w:sz w:val="26"/>
          <w:szCs w:val="26"/>
        </w:rPr>
        <w:t>Alveshere</w:t>
      </w:r>
      <w:proofErr w:type="spellEnd"/>
      <w:r w:rsidR="00B4507D" w:rsidRPr="00993276">
        <w:rPr>
          <w:rFonts w:ascii="Times New Roman" w:hAnsi="Times New Roman"/>
          <w:bCs/>
          <w:color w:val="1A1A1A"/>
          <w:sz w:val="26"/>
          <w:szCs w:val="26"/>
        </w:rPr>
        <w:t xml:space="preserve">, </w:t>
      </w:r>
      <w:proofErr w:type="spellStart"/>
      <w:r w:rsidR="00B4507D" w:rsidRPr="00993276">
        <w:rPr>
          <w:rFonts w:ascii="Times New Roman" w:hAnsi="Times New Roman"/>
          <w:bCs/>
          <w:color w:val="1A1A1A"/>
          <w:sz w:val="26"/>
          <w:szCs w:val="26"/>
        </w:rPr>
        <w:t>Tollini</w:t>
      </w:r>
      <w:proofErr w:type="spellEnd"/>
    </w:p>
    <w:p w14:paraId="2968C200" w14:textId="14F408EC" w:rsidR="005321CA" w:rsidRPr="00993276" w:rsidRDefault="00917012"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lastRenderedPageBreak/>
        <w:t>Natural Sciences/Math</w:t>
      </w:r>
      <w:r w:rsidR="002C2516" w:rsidRPr="00993276">
        <w:rPr>
          <w:rFonts w:ascii="Times New Roman" w:hAnsi="Times New Roman"/>
          <w:b/>
          <w:bCs/>
          <w:color w:val="1A1A1A"/>
          <w:sz w:val="26"/>
          <w:szCs w:val="26"/>
        </w:rPr>
        <w:t>:</w:t>
      </w:r>
      <w:r w:rsidR="00954F62" w:rsidRPr="00993276">
        <w:rPr>
          <w:rFonts w:ascii="Times New Roman" w:hAnsi="Times New Roman"/>
          <w:bCs/>
          <w:color w:val="1A1A1A"/>
          <w:sz w:val="26"/>
          <w:szCs w:val="26"/>
        </w:rPr>
        <w:t xml:space="preserve">  </w:t>
      </w:r>
      <w:proofErr w:type="spellStart"/>
      <w:r w:rsidR="00850430" w:rsidRPr="00850430">
        <w:rPr>
          <w:rFonts w:ascii="Times New Roman" w:hAnsi="Times New Roman"/>
          <w:bCs/>
          <w:color w:val="1A1A1A"/>
          <w:sz w:val="26"/>
          <w:szCs w:val="26"/>
        </w:rPr>
        <w:t>Petracovici</w:t>
      </w:r>
      <w:proofErr w:type="spellEnd"/>
      <w:r w:rsidR="00B2397C" w:rsidRPr="00993276">
        <w:rPr>
          <w:rFonts w:ascii="Times New Roman" w:hAnsi="Times New Roman"/>
          <w:bCs/>
          <w:color w:val="1A1A1A"/>
          <w:sz w:val="26"/>
          <w:szCs w:val="26"/>
        </w:rPr>
        <w:t xml:space="preserve">, </w:t>
      </w:r>
      <w:proofErr w:type="spellStart"/>
      <w:r w:rsidR="00B2397C" w:rsidRPr="00993276">
        <w:rPr>
          <w:rFonts w:ascii="Times New Roman" w:hAnsi="Times New Roman"/>
          <w:bCs/>
          <w:color w:val="1A1A1A"/>
          <w:sz w:val="26"/>
          <w:szCs w:val="26"/>
        </w:rPr>
        <w:t>Turkelli</w:t>
      </w:r>
      <w:proofErr w:type="spellEnd"/>
    </w:p>
    <w:p w14:paraId="32E754D0" w14:textId="77777777" w:rsidR="005321CA" w:rsidRPr="00993276" w:rsidRDefault="005321CA" w:rsidP="005321CA">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MC/FLGI</w:t>
      </w:r>
      <w:r w:rsidR="002C2516" w:rsidRPr="00993276">
        <w:rPr>
          <w:rFonts w:ascii="Times New Roman" w:hAnsi="Times New Roman"/>
          <w:b/>
          <w:bCs/>
          <w:color w:val="1A1A1A"/>
          <w:sz w:val="26"/>
          <w:szCs w:val="26"/>
        </w:rPr>
        <w:t xml:space="preserve">: </w:t>
      </w:r>
      <w:r w:rsidR="00F2563E" w:rsidRPr="00993276">
        <w:rPr>
          <w:rFonts w:ascii="Times New Roman" w:hAnsi="Times New Roman"/>
          <w:bCs/>
          <w:color w:val="1A1A1A"/>
          <w:sz w:val="26"/>
          <w:szCs w:val="26"/>
        </w:rPr>
        <w:t xml:space="preserve"> Baker-Sperry</w:t>
      </w:r>
      <w:r w:rsidR="002C2516" w:rsidRPr="00993276">
        <w:rPr>
          <w:rFonts w:ascii="Times New Roman" w:hAnsi="Times New Roman"/>
          <w:bCs/>
          <w:color w:val="1A1A1A"/>
          <w:sz w:val="26"/>
          <w:szCs w:val="26"/>
        </w:rPr>
        <w:t xml:space="preserve"> </w:t>
      </w:r>
    </w:p>
    <w:p w14:paraId="267BF1D7" w14:textId="0CF0FC90" w:rsidR="00FE6644" w:rsidRPr="00993276" w:rsidRDefault="00917012" w:rsidP="00854A6D">
      <w:pPr>
        <w:widowControl w:val="0"/>
        <w:autoSpaceDE w:val="0"/>
        <w:autoSpaceDN w:val="0"/>
        <w:adjustRightInd w:val="0"/>
        <w:rPr>
          <w:rFonts w:ascii="Times New Roman" w:hAnsi="Times New Roman"/>
          <w:color w:val="1A1A1A"/>
          <w:sz w:val="26"/>
          <w:szCs w:val="26"/>
        </w:rPr>
      </w:pPr>
      <w:r w:rsidRPr="00993276">
        <w:rPr>
          <w:rFonts w:ascii="Times New Roman" w:hAnsi="Times New Roman"/>
          <w:b/>
          <w:bCs/>
          <w:color w:val="1A1A1A"/>
          <w:sz w:val="26"/>
          <w:szCs w:val="26"/>
        </w:rPr>
        <w:t>Human Well-Being</w:t>
      </w:r>
      <w:r w:rsidR="002C2516" w:rsidRPr="00993276">
        <w:rPr>
          <w:rFonts w:ascii="Times New Roman" w:hAnsi="Times New Roman"/>
          <w:b/>
          <w:bCs/>
          <w:color w:val="1A1A1A"/>
          <w:sz w:val="26"/>
          <w:szCs w:val="26"/>
        </w:rPr>
        <w:t>:</w:t>
      </w:r>
      <w:r w:rsidR="005321CA" w:rsidRPr="00993276">
        <w:rPr>
          <w:rFonts w:ascii="Times New Roman" w:hAnsi="Times New Roman"/>
          <w:b/>
          <w:bCs/>
          <w:color w:val="1A1A1A"/>
          <w:sz w:val="26"/>
          <w:szCs w:val="26"/>
        </w:rPr>
        <w:t xml:space="preserve"> </w:t>
      </w:r>
      <w:r w:rsidR="00577025" w:rsidRPr="00993276">
        <w:rPr>
          <w:rFonts w:ascii="Times New Roman" w:hAnsi="Times New Roman"/>
          <w:color w:val="1A1A1A"/>
          <w:sz w:val="26"/>
          <w:szCs w:val="26"/>
        </w:rPr>
        <w:t xml:space="preserve"> </w:t>
      </w:r>
      <w:r w:rsidR="00850430">
        <w:rPr>
          <w:rFonts w:ascii="Times New Roman" w:hAnsi="Times New Roman"/>
          <w:i/>
          <w:iCs/>
          <w:color w:val="1A1A1A"/>
          <w:sz w:val="26"/>
          <w:szCs w:val="26"/>
        </w:rPr>
        <w:t>Vacant</w:t>
      </w:r>
      <w:r w:rsidR="000002CE" w:rsidRPr="00993276">
        <w:rPr>
          <w:rFonts w:ascii="Times New Roman" w:hAnsi="Times New Roman"/>
          <w:color w:val="1A1A1A"/>
          <w:sz w:val="26"/>
          <w:szCs w:val="26"/>
        </w:rPr>
        <w:t xml:space="preserve"> </w:t>
      </w:r>
      <w:r w:rsidR="00BB1DFF" w:rsidRPr="00993276">
        <w:rPr>
          <w:rFonts w:ascii="Times New Roman" w:hAnsi="Times New Roman"/>
          <w:color w:val="1A1A1A"/>
          <w:sz w:val="26"/>
          <w:szCs w:val="26"/>
        </w:rPr>
        <w:t xml:space="preserve">  </w:t>
      </w:r>
      <w:r w:rsidR="000002CE" w:rsidRPr="00993276">
        <w:rPr>
          <w:rFonts w:ascii="Times New Roman" w:hAnsi="Times New Roman"/>
          <w:color w:val="1A1A1A"/>
          <w:sz w:val="26"/>
          <w:szCs w:val="26"/>
        </w:rPr>
        <w:t xml:space="preserve"> </w:t>
      </w:r>
    </w:p>
    <w:sectPr w:rsidR="00FE6644" w:rsidRPr="00993276" w:rsidSect="00BA5B6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C92F7" w14:textId="77777777" w:rsidR="00B757FF" w:rsidRDefault="00B757FF" w:rsidP="00A67C7B">
      <w:r>
        <w:separator/>
      </w:r>
    </w:p>
  </w:endnote>
  <w:endnote w:type="continuationSeparator" w:id="0">
    <w:p w14:paraId="3970CD6B" w14:textId="77777777" w:rsidR="00B757FF" w:rsidRDefault="00B757FF" w:rsidP="00A6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18D5" w14:textId="77777777" w:rsidR="00B757FF" w:rsidRDefault="00B757FF" w:rsidP="00A67C7B">
      <w:r>
        <w:separator/>
      </w:r>
    </w:p>
  </w:footnote>
  <w:footnote w:type="continuationSeparator" w:id="0">
    <w:p w14:paraId="43045BA7" w14:textId="77777777" w:rsidR="00B757FF" w:rsidRDefault="00B757FF" w:rsidP="00A6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0EB3"/>
    <w:multiLevelType w:val="hybridMultilevel"/>
    <w:tmpl w:val="7704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7897"/>
    <w:multiLevelType w:val="multilevel"/>
    <w:tmpl w:val="FEE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C36D9"/>
    <w:multiLevelType w:val="hybridMultilevel"/>
    <w:tmpl w:val="72F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82F7B"/>
    <w:multiLevelType w:val="hybridMultilevel"/>
    <w:tmpl w:val="6F32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D7465"/>
    <w:multiLevelType w:val="hybridMultilevel"/>
    <w:tmpl w:val="22C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AE"/>
    <w:rsid w:val="000002CE"/>
    <w:rsid w:val="00004306"/>
    <w:rsid w:val="00005968"/>
    <w:rsid w:val="00015C37"/>
    <w:rsid w:val="000344C3"/>
    <w:rsid w:val="00034762"/>
    <w:rsid w:val="00035283"/>
    <w:rsid w:val="0004001B"/>
    <w:rsid w:val="000653CA"/>
    <w:rsid w:val="000773B0"/>
    <w:rsid w:val="000815F5"/>
    <w:rsid w:val="00094C13"/>
    <w:rsid w:val="000A0252"/>
    <w:rsid w:val="000A51C5"/>
    <w:rsid w:val="000B1B8D"/>
    <w:rsid w:val="000C00F3"/>
    <w:rsid w:val="000C5F5B"/>
    <w:rsid w:val="000C670A"/>
    <w:rsid w:val="000D3297"/>
    <w:rsid w:val="000F0ADE"/>
    <w:rsid w:val="0010136C"/>
    <w:rsid w:val="00103B90"/>
    <w:rsid w:val="001201EB"/>
    <w:rsid w:val="00122576"/>
    <w:rsid w:val="00132748"/>
    <w:rsid w:val="00137A19"/>
    <w:rsid w:val="00143F0C"/>
    <w:rsid w:val="00153B54"/>
    <w:rsid w:val="0015673B"/>
    <w:rsid w:val="001614BC"/>
    <w:rsid w:val="00161964"/>
    <w:rsid w:val="00163C1C"/>
    <w:rsid w:val="001720D0"/>
    <w:rsid w:val="0018424C"/>
    <w:rsid w:val="001B1C29"/>
    <w:rsid w:val="001B5578"/>
    <w:rsid w:val="001B5DC8"/>
    <w:rsid w:val="001B616B"/>
    <w:rsid w:val="001C5613"/>
    <w:rsid w:val="001D52C2"/>
    <w:rsid w:val="001D54EB"/>
    <w:rsid w:val="001E0DBA"/>
    <w:rsid w:val="001E354A"/>
    <w:rsid w:val="001F2561"/>
    <w:rsid w:val="001F3609"/>
    <w:rsid w:val="00204F5E"/>
    <w:rsid w:val="00211F73"/>
    <w:rsid w:val="00214320"/>
    <w:rsid w:val="00215599"/>
    <w:rsid w:val="00220EFA"/>
    <w:rsid w:val="00231126"/>
    <w:rsid w:val="00231FB1"/>
    <w:rsid w:val="002325CB"/>
    <w:rsid w:val="00242788"/>
    <w:rsid w:val="002438E1"/>
    <w:rsid w:val="0026500A"/>
    <w:rsid w:val="00270C3C"/>
    <w:rsid w:val="00277C3C"/>
    <w:rsid w:val="002843FA"/>
    <w:rsid w:val="0028754C"/>
    <w:rsid w:val="00297F0E"/>
    <w:rsid w:val="002A362A"/>
    <w:rsid w:val="002B1C17"/>
    <w:rsid w:val="002B3DB2"/>
    <w:rsid w:val="002B471F"/>
    <w:rsid w:val="002C2516"/>
    <w:rsid w:val="002C3819"/>
    <w:rsid w:val="002C44B8"/>
    <w:rsid w:val="002D49E5"/>
    <w:rsid w:val="002E43D3"/>
    <w:rsid w:val="002E6DD0"/>
    <w:rsid w:val="002F475A"/>
    <w:rsid w:val="002F6201"/>
    <w:rsid w:val="002F6996"/>
    <w:rsid w:val="002F76F5"/>
    <w:rsid w:val="00306736"/>
    <w:rsid w:val="003109DD"/>
    <w:rsid w:val="003125F7"/>
    <w:rsid w:val="00316611"/>
    <w:rsid w:val="0033517A"/>
    <w:rsid w:val="00335AF4"/>
    <w:rsid w:val="00337434"/>
    <w:rsid w:val="00337A33"/>
    <w:rsid w:val="0034063D"/>
    <w:rsid w:val="0034721D"/>
    <w:rsid w:val="00347C18"/>
    <w:rsid w:val="00356E0D"/>
    <w:rsid w:val="00363D84"/>
    <w:rsid w:val="003648CD"/>
    <w:rsid w:val="0036555D"/>
    <w:rsid w:val="00365594"/>
    <w:rsid w:val="00380F47"/>
    <w:rsid w:val="00383704"/>
    <w:rsid w:val="003851CE"/>
    <w:rsid w:val="00391414"/>
    <w:rsid w:val="003B148E"/>
    <w:rsid w:val="003B3A9F"/>
    <w:rsid w:val="003B3B20"/>
    <w:rsid w:val="003C0DDF"/>
    <w:rsid w:val="003C1A4D"/>
    <w:rsid w:val="003C6030"/>
    <w:rsid w:val="003E0DCF"/>
    <w:rsid w:val="003F0779"/>
    <w:rsid w:val="003F42FC"/>
    <w:rsid w:val="003F7703"/>
    <w:rsid w:val="004011C4"/>
    <w:rsid w:val="00416298"/>
    <w:rsid w:val="004246A2"/>
    <w:rsid w:val="00431302"/>
    <w:rsid w:val="0043271F"/>
    <w:rsid w:val="00435727"/>
    <w:rsid w:val="004409B0"/>
    <w:rsid w:val="00445585"/>
    <w:rsid w:val="004524E7"/>
    <w:rsid w:val="00453B36"/>
    <w:rsid w:val="00454897"/>
    <w:rsid w:val="004566E0"/>
    <w:rsid w:val="00460969"/>
    <w:rsid w:val="00464893"/>
    <w:rsid w:val="0047489E"/>
    <w:rsid w:val="00476F9A"/>
    <w:rsid w:val="00477357"/>
    <w:rsid w:val="00481FE1"/>
    <w:rsid w:val="00487C16"/>
    <w:rsid w:val="00487F7D"/>
    <w:rsid w:val="00490A73"/>
    <w:rsid w:val="00493696"/>
    <w:rsid w:val="0049594C"/>
    <w:rsid w:val="00497662"/>
    <w:rsid w:val="004A3F40"/>
    <w:rsid w:val="004A4DD8"/>
    <w:rsid w:val="004C1109"/>
    <w:rsid w:val="004D01C2"/>
    <w:rsid w:val="004D0B12"/>
    <w:rsid w:val="004D2744"/>
    <w:rsid w:val="004D7190"/>
    <w:rsid w:val="004E5924"/>
    <w:rsid w:val="004F2B1E"/>
    <w:rsid w:val="004F5728"/>
    <w:rsid w:val="004F5E34"/>
    <w:rsid w:val="0050118D"/>
    <w:rsid w:val="00507B4F"/>
    <w:rsid w:val="005122EB"/>
    <w:rsid w:val="00517579"/>
    <w:rsid w:val="00517D71"/>
    <w:rsid w:val="00522920"/>
    <w:rsid w:val="005321CA"/>
    <w:rsid w:val="00537838"/>
    <w:rsid w:val="00540F48"/>
    <w:rsid w:val="005412A6"/>
    <w:rsid w:val="00550BD5"/>
    <w:rsid w:val="005534E2"/>
    <w:rsid w:val="0055681B"/>
    <w:rsid w:val="005571A5"/>
    <w:rsid w:val="00557730"/>
    <w:rsid w:val="005610A0"/>
    <w:rsid w:val="005613B5"/>
    <w:rsid w:val="005731FE"/>
    <w:rsid w:val="00573DE5"/>
    <w:rsid w:val="00577025"/>
    <w:rsid w:val="0058010E"/>
    <w:rsid w:val="005816B9"/>
    <w:rsid w:val="00582AD2"/>
    <w:rsid w:val="00585DCD"/>
    <w:rsid w:val="00595265"/>
    <w:rsid w:val="00596416"/>
    <w:rsid w:val="005A0BDF"/>
    <w:rsid w:val="005A11DC"/>
    <w:rsid w:val="005A3621"/>
    <w:rsid w:val="005B1ABE"/>
    <w:rsid w:val="005B7A0B"/>
    <w:rsid w:val="005B7AFD"/>
    <w:rsid w:val="005D5058"/>
    <w:rsid w:val="005F24B7"/>
    <w:rsid w:val="006057A7"/>
    <w:rsid w:val="006071E4"/>
    <w:rsid w:val="00610F84"/>
    <w:rsid w:val="00621080"/>
    <w:rsid w:val="006231C6"/>
    <w:rsid w:val="00624A9B"/>
    <w:rsid w:val="00633128"/>
    <w:rsid w:val="00633368"/>
    <w:rsid w:val="00643A87"/>
    <w:rsid w:val="00643CD1"/>
    <w:rsid w:val="00647F38"/>
    <w:rsid w:val="0065235D"/>
    <w:rsid w:val="006527D1"/>
    <w:rsid w:val="00655A9D"/>
    <w:rsid w:val="006672E0"/>
    <w:rsid w:val="00672D1C"/>
    <w:rsid w:val="00680826"/>
    <w:rsid w:val="00682E41"/>
    <w:rsid w:val="006849E2"/>
    <w:rsid w:val="00691D0A"/>
    <w:rsid w:val="006E5681"/>
    <w:rsid w:val="006F2297"/>
    <w:rsid w:val="006F3F7C"/>
    <w:rsid w:val="00700063"/>
    <w:rsid w:val="0071269E"/>
    <w:rsid w:val="00714FE2"/>
    <w:rsid w:val="00724EF8"/>
    <w:rsid w:val="007348E6"/>
    <w:rsid w:val="00734A53"/>
    <w:rsid w:val="007362E9"/>
    <w:rsid w:val="0073652D"/>
    <w:rsid w:val="00742C22"/>
    <w:rsid w:val="0075799B"/>
    <w:rsid w:val="00760A64"/>
    <w:rsid w:val="00764FA4"/>
    <w:rsid w:val="00773164"/>
    <w:rsid w:val="00774871"/>
    <w:rsid w:val="007851AE"/>
    <w:rsid w:val="00792E70"/>
    <w:rsid w:val="007B0A2A"/>
    <w:rsid w:val="007B118D"/>
    <w:rsid w:val="007B158D"/>
    <w:rsid w:val="007B65FE"/>
    <w:rsid w:val="007C063E"/>
    <w:rsid w:val="007D3CCE"/>
    <w:rsid w:val="007D48C9"/>
    <w:rsid w:val="007D57D7"/>
    <w:rsid w:val="007E0F60"/>
    <w:rsid w:val="007E63EE"/>
    <w:rsid w:val="007E7925"/>
    <w:rsid w:val="007F3A98"/>
    <w:rsid w:val="007F7C6C"/>
    <w:rsid w:val="00810D2E"/>
    <w:rsid w:val="00813CC0"/>
    <w:rsid w:val="00821559"/>
    <w:rsid w:val="008426F9"/>
    <w:rsid w:val="0084482A"/>
    <w:rsid w:val="00847883"/>
    <w:rsid w:val="00850430"/>
    <w:rsid w:val="00854A6D"/>
    <w:rsid w:val="0085553D"/>
    <w:rsid w:val="008610B5"/>
    <w:rsid w:val="00864F2B"/>
    <w:rsid w:val="0086533B"/>
    <w:rsid w:val="00865AC5"/>
    <w:rsid w:val="00866695"/>
    <w:rsid w:val="00875068"/>
    <w:rsid w:val="00882A99"/>
    <w:rsid w:val="00883655"/>
    <w:rsid w:val="00883954"/>
    <w:rsid w:val="008939E3"/>
    <w:rsid w:val="008960DE"/>
    <w:rsid w:val="00897900"/>
    <w:rsid w:val="008A2751"/>
    <w:rsid w:val="008B6EA9"/>
    <w:rsid w:val="008B7C9A"/>
    <w:rsid w:val="008C2844"/>
    <w:rsid w:val="008C5B54"/>
    <w:rsid w:val="008D51B1"/>
    <w:rsid w:val="008F2791"/>
    <w:rsid w:val="0091174F"/>
    <w:rsid w:val="00914D9B"/>
    <w:rsid w:val="00917012"/>
    <w:rsid w:val="009211E4"/>
    <w:rsid w:val="00931BB2"/>
    <w:rsid w:val="009411FA"/>
    <w:rsid w:val="00953D6A"/>
    <w:rsid w:val="00954F62"/>
    <w:rsid w:val="0095524B"/>
    <w:rsid w:val="0095592B"/>
    <w:rsid w:val="00963BA9"/>
    <w:rsid w:val="009721B9"/>
    <w:rsid w:val="00974596"/>
    <w:rsid w:val="00982263"/>
    <w:rsid w:val="00982F8C"/>
    <w:rsid w:val="00986DA5"/>
    <w:rsid w:val="00993276"/>
    <w:rsid w:val="0099622E"/>
    <w:rsid w:val="009B0390"/>
    <w:rsid w:val="009C529C"/>
    <w:rsid w:val="009D09CA"/>
    <w:rsid w:val="009F4546"/>
    <w:rsid w:val="00A02270"/>
    <w:rsid w:val="00A022DA"/>
    <w:rsid w:val="00A11349"/>
    <w:rsid w:val="00A12965"/>
    <w:rsid w:val="00A20BC7"/>
    <w:rsid w:val="00A23505"/>
    <w:rsid w:val="00A26364"/>
    <w:rsid w:val="00A30659"/>
    <w:rsid w:val="00A33474"/>
    <w:rsid w:val="00A342E9"/>
    <w:rsid w:val="00A3750F"/>
    <w:rsid w:val="00A45BDE"/>
    <w:rsid w:val="00A60E6E"/>
    <w:rsid w:val="00A62A5D"/>
    <w:rsid w:val="00A67C7B"/>
    <w:rsid w:val="00A765BA"/>
    <w:rsid w:val="00A77AF3"/>
    <w:rsid w:val="00A84C78"/>
    <w:rsid w:val="00A87663"/>
    <w:rsid w:val="00A9066A"/>
    <w:rsid w:val="00AC5CDD"/>
    <w:rsid w:val="00AC7B0B"/>
    <w:rsid w:val="00AD5FCA"/>
    <w:rsid w:val="00AE5FA3"/>
    <w:rsid w:val="00AF10BF"/>
    <w:rsid w:val="00AF5D4D"/>
    <w:rsid w:val="00B10FF7"/>
    <w:rsid w:val="00B11576"/>
    <w:rsid w:val="00B146F6"/>
    <w:rsid w:val="00B2341B"/>
    <w:rsid w:val="00B2397C"/>
    <w:rsid w:val="00B32F0F"/>
    <w:rsid w:val="00B37FD9"/>
    <w:rsid w:val="00B40183"/>
    <w:rsid w:val="00B44060"/>
    <w:rsid w:val="00B4507D"/>
    <w:rsid w:val="00B45A75"/>
    <w:rsid w:val="00B5186C"/>
    <w:rsid w:val="00B52F0C"/>
    <w:rsid w:val="00B63C94"/>
    <w:rsid w:val="00B658D8"/>
    <w:rsid w:val="00B7039B"/>
    <w:rsid w:val="00B757FF"/>
    <w:rsid w:val="00B91AAA"/>
    <w:rsid w:val="00B92580"/>
    <w:rsid w:val="00B94E83"/>
    <w:rsid w:val="00BA5B64"/>
    <w:rsid w:val="00BA7115"/>
    <w:rsid w:val="00BB1DFF"/>
    <w:rsid w:val="00BB62C2"/>
    <w:rsid w:val="00BB6D0F"/>
    <w:rsid w:val="00BB6E55"/>
    <w:rsid w:val="00BC18B7"/>
    <w:rsid w:val="00BC6D7A"/>
    <w:rsid w:val="00BD063B"/>
    <w:rsid w:val="00BD0CB3"/>
    <w:rsid w:val="00BD7452"/>
    <w:rsid w:val="00BE1551"/>
    <w:rsid w:val="00BE27DF"/>
    <w:rsid w:val="00BE3273"/>
    <w:rsid w:val="00C00423"/>
    <w:rsid w:val="00C00C12"/>
    <w:rsid w:val="00C02892"/>
    <w:rsid w:val="00C062AE"/>
    <w:rsid w:val="00C10097"/>
    <w:rsid w:val="00C23E53"/>
    <w:rsid w:val="00C250C7"/>
    <w:rsid w:val="00C32A27"/>
    <w:rsid w:val="00C42705"/>
    <w:rsid w:val="00C44428"/>
    <w:rsid w:val="00C540D1"/>
    <w:rsid w:val="00C630A0"/>
    <w:rsid w:val="00C66543"/>
    <w:rsid w:val="00C73720"/>
    <w:rsid w:val="00CA3DD9"/>
    <w:rsid w:val="00CB6EFC"/>
    <w:rsid w:val="00CC597A"/>
    <w:rsid w:val="00CD4654"/>
    <w:rsid w:val="00CD6E1F"/>
    <w:rsid w:val="00CE02C2"/>
    <w:rsid w:val="00CE17AE"/>
    <w:rsid w:val="00CE577B"/>
    <w:rsid w:val="00CF0C04"/>
    <w:rsid w:val="00D06F4A"/>
    <w:rsid w:val="00D107FA"/>
    <w:rsid w:val="00D13B43"/>
    <w:rsid w:val="00D27AC8"/>
    <w:rsid w:val="00D27CC2"/>
    <w:rsid w:val="00D348DC"/>
    <w:rsid w:val="00D349D0"/>
    <w:rsid w:val="00D351B4"/>
    <w:rsid w:val="00D40C0F"/>
    <w:rsid w:val="00D51DEB"/>
    <w:rsid w:val="00D52AEB"/>
    <w:rsid w:val="00D56271"/>
    <w:rsid w:val="00D617C6"/>
    <w:rsid w:val="00D6416D"/>
    <w:rsid w:val="00D95076"/>
    <w:rsid w:val="00DA5D40"/>
    <w:rsid w:val="00DB0650"/>
    <w:rsid w:val="00DB0AE3"/>
    <w:rsid w:val="00DB4845"/>
    <w:rsid w:val="00DC1FC1"/>
    <w:rsid w:val="00DC750C"/>
    <w:rsid w:val="00DD2A0E"/>
    <w:rsid w:val="00DD47E9"/>
    <w:rsid w:val="00DD5FFE"/>
    <w:rsid w:val="00DD6794"/>
    <w:rsid w:val="00DE650E"/>
    <w:rsid w:val="00E07C8C"/>
    <w:rsid w:val="00E10BB8"/>
    <w:rsid w:val="00E12205"/>
    <w:rsid w:val="00E21CAE"/>
    <w:rsid w:val="00E21CF5"/>
    <w:rsid w:val="00E230AD"/>
    <w:rsid w:val="00E2400E"/>
    <w:rsid w:val="00E301A9"/>
    <w:rsid w:val="00E3649B"/>
    <w:rsid w:val="00E37B18"/>
    <w:rsid w:val="00E40E5A"/>
    <w:rsid w:val="00E4175C"/>
    <w:rsid w:val="00E47D7B"/>
    <w:rsid w:val="00E72C0F"/>
    <w:rsid w:val="00E74AB6"/>
    <w:rsid w:val="00E753D5"/>
    <w:rsid w:val="00E80E12"/>
    <w:rsid w:val="00E838CF"/>
    <w:rsid w:val="00E83934"/>
    <w:rsid w:val="00E85173"/>
    <w:rsid w:val="00E8767A"/>
    <w:rsid w:val="00E92550"/>
    <w:rsid w:val="00E93C87"/>
    <w:rsid w:val="00EA0A90"/>
    <w:rsid w:val="00EA1883"/>
    <w:rsid w:val="00EA4C10"/>
    <w:rsid w:val="00EB25D6"/>
    <w:rsid w:val="00EB7CCD"/>
    <w:rsid w:val="00EB7DC4"/>
    <w:rsid w:val="00EC6908"/>
    <w:rsid w:val="00ED6ADC"/>
    <w:rsid w:val="00EF5BAF"/>
    <w:rsid w:val="00EF6DF1"/>
    <w:rsid w:val="00EF738A"/>
    <w:rsid w:val="00EF7830"/>
    <w:rsid w:val="00F06ACF"/>
    <w:rsid w:val="00F11F9B"/>
    <w:rsid w:val="00F12B01"/>
    <w:rsid w:val="00F12E16"/>
    <w:rsid w:val="00F14062"/>
    <w:rsid w:val="00F2062E"/>
    <w:rsid w:val="00F23052"/>
    <w:rsid w:val="00F2563E"/>
    <w:rsid w:val="00F26BE3"/>
    <w:rsid w:val="00F27819"/>
    <w:rsid w:val="00F360D1"/>
    <w:rsid w:val="00F403A3"/>
    <w:rsid w:val="00F4072C"/>
    <w:rsid w:val="00F42C19"/>
    <w:rsid w:val="00F51B7B"/>
    <w:rsid w:val="00F532CD"/>
    <w:rsid w:val="00F55666"/>
    <w:rsid w:val="00F65A9B"/>
    <w:rsid w:val="00F7171F"/>
    <w:rsid w:val="00F770A4"/>
    <w:rsid w:val="00F80996"/>
    <w:rsid w:val="00F83964"/>
    <w:rsid w:val="00F906BF"/>
    <w:rsid w:val="00F9582F"/>
    <w:rsid w:val="00FB2754"/>
    <w:rsid w:val="00FD2FEA"/>
    <w:rsid w:val="00FD30ED"/>
    <w:rsid w:val="00FD3DA8"/>
    <w:rsid w:val="00FE524A"/>
    <w:rsid w:val="00FE6644"/>
    <w:rsid w:val="00FF10A5"/>
    <w:rsid w:val="00FF1A70"/>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74A76"/>
  <w14:defaultImageDpi w14:val="300"/>
  <w15:chartTrackingRefBased/>
  <w15:docId w15:val="{BDFABA99-110E-44D7-BD30-1709F913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4654"/>
    <w:pPr>
      <w:ind w:left="720"/>
      <w:contextualSpacing/>
    </w:pPr>
  </w:style>
  <w:style w:type="paragraph" w:styleId="BalloonText">
    <w:name w:val="Balloon Text"/>
    <w:basedOn w:val="Normal"/>
    <w:link w:val="BalloonTextChar"/>
    <w:uiPriority w:val="99"/>
    <w:semiHidden/>
    <w:unhideWhenUsed/>
    <w:rsid w:val="00E3649B"/>
    <w:rPr>
      <w:rFonts w:ascii="Lucida Grande" w:hAnsi="Lucida Grande" w:cs="Lucida Grande"/>
      <w:sz w:val="18"/>
      <w:szCs w:val="18"/>
    </w:rPr>
  </w:style>
  <w:style w:type="character" w:customStyle="1" w:styleId="BalloonTextChar">
    <w:name w:val="Balloon Text Char"/>
    <w:link w:val="BalloonText"/>
    <w:uiPriority w:val="99"/>
    <w:semiHidden/>
    <w:rsid w:val="00E3649B"/>
    <w:rPr>
      <w:rFonts w:ascii="Lucida Grande" w:hAnsi="Lucida Grande" w:cs="Lucida Grande"/>
      <w:sz w:val="18"/>
      <w:szCs w:val="18"/>
    </w:rPr>
  </w:style>
  <w:style w:type="paragraph" w:styleId="Header">
    <w:name w:val="header"/>
    <w:basedOn w:val="Normal"/>
    <w:link w:val="HeaderChar"/>
    <w:uiPriority w:val="99"/>
    <w:unhideWhenUsed/>
    <w:rsid w:val="00A67C7B"/>
    <w:pPr>
      <w:tabs>
        <w:tab w:val="center" w:pos="4320"/>
        <w:tab w:val="right" w:pos="8640"/>
      </w:tabs>
    </w:pPr>
  </w:style>
  <w:style w:type="character" w:customStyle="1" w:styleId="HeaderChar">
    <w:name w:val="Header Char"/>
    <w:link w:val="Header"/>
    <w:uiPriority w:val="99"/>
    <w:rsid w:val="00A67C7B"/>
    <w:rPr>
      <w:sz w:val="24"/>
      <w:szCs w:val="24"/>
    </w:rPr>
  </w:style>
  <w:style w:type="paragraph" w:styleId="Footer">
    <w:name w:val="footer"/>
    <w:basedOn w:val="Normal"/>
    <w:link w:val="FooterChar"/>
    <w:uiPriority w:val="99"/>
    <w:unhideWhenUsed/>
    <w:rsid w:val="00A67C7B"/>
    <w:pPr>
      <w:tabs>
        <w:tab w:val="center" w:pos="4320"/>
        <w:tab w:val="right" w:pos="8640"/>
      </w:tabs>
    </w:pPr>
  </w:style>
  <w:style w:type="character" w:customStyle="1" w:styleId="FooterChar">
    <w:name w:val="Footer Char"/>
    <w:link w:val="Footer"/>
    <w:uiPriority w:val="99"/>
    <w:rsid w:val="00A67C7B"/>
    <w:rPr>
      <w:sz w:val="24"/>
      <w:szCs w:val="24"/>
    </w:rPr>
  </w:style>
  <w:style w:type="character" w:styleId="Strong">
    <w:name w:val="Strong"/>
    <w:uiPriority w:val="22"/>
    <w:qFormat/>
    <w:rsid w:val="002E43D3"/>
    <w:rPr>
      <w:b/>
      <w:bCs/>
    </w:rPr>
  </w:style>
  <w:style w:type="character" w:styleId="Hyperlink">
    <w:name w:val="Hyperlink"/>
    <w:basedOn w:val="DefaultParagraphFont"/>
    <w:uiPriority w:val="99"/>
    <w:unhideWhenUsed/>
    <w:rsid w:val="00596416"/>
    <w:rPr>
      <w:color w:val="0563C1" w:themeColor="hyperlink"/>
      <w:u w:val="single"/>
    </w:rPr>
  </w:style>
  <w:style w:type="character" w:styleId="UnresolvedMention">
    <w:name w:val="Unresolved Mention"/>
    <w:basedOn w:val="DefaultParagraphFont"/>
    <w:uiPriority w:val="47"/>
    <w:rsid w:val="00596416"/>
    <w:rPr>
      <w:color w:val="605E5C"/>
      <w:shd w:val="clear" w:color="auto" w:fill="E1DFDD"/>
    </w:rPr>
  </w:style>
  <w:style w:type="character" w:styleId="FollowedHyperlink">
    <w:name w:val="FollowedHyperlink"/>
    <w:basedOn w:val="DefaultParagraphFont"/>
    <w:uiPriority w:val="99"/>
    <w:semiHidden/>
    <w:unhideWhenUsed/>
    <w:rsid w:val="00EF5BAF"/>
    <w:rPr>
      <w:color w:val="954F72" w:themeColor="followedHyperlink"/>
      <w:u w:val="single"/>
    </w:rPr>
  </w:style>
  <w:style w:type="paragraph" w:styleId="ListParagraph">
    <w:name w:val="List Paragraph"/>
    <w:basedOn w:val="Normal"/>
    <w:uiPriority w:val="72"/>
    <w:qFormat/>
    <w:rsid w:val="00974596"/>
    <w:pPr>
      <w:ind w:left="720"/>
      <w:contextualSpacing/>
    </w:pPr>
  </w:style>
  <w:style w:type="character" w:customStyle="1" w:styleId="gmaildefault">
    <w:name w:val="gmail_default"/>
    <w:basedOn w:val="DefaultParagraphFont"/>
    <w:rsid w:val="003C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563600">
      <w:bodyDiv w:val="1"/>
      <w:marLeft w:val="0"/>
      <w:marRight w:val="0"/>
      <w:marTop w:val="0"/>
      <w:marBottom w:val="0"/>
      <w:divBdr>
        <w:top w:val="none" w:sz="0" w:space="0" w:color="auto"/>
        <w:left w:val="none" w:sz="0" w:space="0" w:color="auto"/>
        <w:bottom w:val="none" w:sz="0" w:space="0" w:color="auto"/>
        <w:right w:val="none" w:sz="0" w:space="0" w:color="auto"/>
      </w:divBdr>
    </w:div>
    <w:div w:id="958608355">
      <w:bodyDiv w:val="1"/>
      <w:marLeft w:val="0"/>
      <w:marRight w:val="0"/>
      <w:marTop w:val="0"/>
      <w:marBottom w:val="0"/>
      <w:divBdr>
        <w:top w:val="none" w:sz="0" w:space="0" w:color="auto"/>
        <w:left w:val="none" w:sz="0" w:space="0" w:color="auto"/>
        <w:bottom w:val="none" w:sz="0" w:space="0" w:color="auto"/>
        <w:right w:val="none" w:sz="0" w:space="0" w:color="auto"/>
      </w:divBdr>
      <w:divsChild>
        <w:div w:id="481696625">
          <w:marLeft w:val="330"/>
          <w:marRight w:val="330"/>
          <w:marTop w:val="0"/>
          <w:marBottom w:val="150"/>
          <w:divBdr>
            <w:top w:val="none" w:sz="0" w:space="0" w:color="auto"/>
            <w:left w:val="none" w:sz="0" w:space="0" w:color="auto"/>
            <w:bottom w:val="none" w:sz="0" w:space="0" w:color="auto"/>
            <w:right w:val="none" w:sz="0" w:space="0" w:color="auto"/>
          </w:divBdr>
          <w:divsChild>
            <w:div w:id="1128670608">
              <w:marLeft w:val="0"/>
              <w:marRight w:val="0"/>
              <w:marTop w:val="0"/>
              <w:marBottom w:val="0"/>
              <w:divBdr>
                <w:top w:val="none" w:sz="0" w:space="0" w:color="auto"/>
                <w:left w:val="none" w:sz="0" w:space="0" w:color="auto"/>
                <w:bottom w:val="none" w:sz="0" w:space="0" w:color="auto"/>
                <w:right w:val="none" w:sz="0" w:space="0" w:color="auto"/>
              </w:divBdr>
              <w:divsChild>
                <w:div w:id="343826830">
                  <w:marLeft w:val="0"/>
                  <w:marRight w:val="0"/>
                  <w:marTop w:val="0"/>
                  <w:marBottom w:val="0"/>
                  <w:divBdr>
                    <w:top w:val="none" w:sz="0" w:space="0" w:color="auto"/>
                    <w:left w:val="none" w:sz="0" w:space="0" w:color="auto"/>
                    <w:bottom w:val="none" w:sz="0" w:space="0" w:color="auto"/>
                    <w:right w:val="none" w:sz="0" w:space="0" w:color="auto"/>
                  </w:divBdr>
                </w:div>
                <w:div w:id="418910764">
                  <w:marLeft w:val="0"/>
                  <w:marRight w:val="0"/>
                  <w:marTop w:val="0"/>
                  <w:marBottom w:val="0"/>
                  <w:divBdr>
                    <w:top w:val="none" w:sz="0" w:space="0" w:color="auto"/>
                    <w:left w:val="none" w:sz="0" w:space="0" w:color="auto"/>
                    <w:bottom w:val="none" w:sz="0" w:space="0" w:color="auto"/>
                    <w:right w:val="none" w:sz="0" w:space="0" w:color="auto"/>
                  </w:divBdr>
                </w:div>
                <w:div w:id="583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3262">
          <w:marLeft w:val="330"/>
          <w:marRight w:val="330"/>
          <w:marTop w:val="0"/>
          <w:marBottom w:val="210"/>
          <w:divBdr>
            <w:top w:val="none" w:sz="0" w:space="0" w:color="auto"/>
            <w:left w:val="none" w:sz="0" w:space="0" w:color="auto"/>
            <w:bottom w:val="none" w:sz="0" w:space="0" w:color="auto"/>
            <w:right w:val="none" w:sz="0" w:space="0" w:color="auto"/>
          </w:divBdr>
          <w:divsChild>
            <w:div w:id="349264686">
              <w:marLeft w:val="0"/>
              <w:marRight w:val="0"/>
              <w:marTop w:val="0"/>
              <w:marBottom w:val="0"/>
              <w:divBdr>
                <w:top w:val="none" w:sz="0" w:space="0" w:color="auto"/>
                <w:left w:val="none" w:sz="0" w:space="0" w:color="auto"/>
                <w:bottom w:val="none" w:sz="0" w:space="0" w:color="auto"/>
                <w:right w:val="none" w:sz="0" w:space="0" w:color="auto"/>
              </w:divBdr>
              <w:divsChild>
                <w:div w:id="1109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3917">
      <w:bodyDiv w:val="1"/>
      <w:marLeft w:val="0"/>
      <w:marRight w:val="0"/>
      <w:marTop w:val="0"/>
      <w:marBottom w:val="0"/>
      <w:divBdr>
        <w:top w:val="none" w:sz="0" w:space="0" w:color="auto"/>
        <w:left w:val="none" w:sz="0" w:space="0" w:color="auto"/>
        <w:bottom w:val="none" w:sz="0" w:space="0" w:color="auto"/>
        <w:right w:val="none" w:sz="0" w:space="0" w:color="auto"/>
      </w:divBdr>
    </w:div>
    <w:div w:id="1697003734">
      <w:bodyDiv w:val="1"/>
      <w:marLeft w:val="0"/>
      <w:marRight w:val="0"/>
      <w:marTop w:val="0"/>
      <w:marBottom w:val="0"/>
      <w:divBdr>
        <w:top w:val="none" w:sz="0" w:space="0" w:color="auto"/>
        <w:left w:val="none" w:sz="0" w:space="0" w:color="auto"/>
        <w:bottom w:val="none" w:sz="0" w:space="0" w:color="auto"/>
        <w:right w:val="none" w:sz="0" w:space="0" w:color="auto"/>
      </w:divBdr>
    </w:div>
    <w:div w:id="1891304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u.zoom.us/j/91578897896?pwd=SGNJMVczb0hUckZVZnNkME0weXg3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86ED33E-982E-461A-9CD4-107C795E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Holz</dc:creator>
  <cp:keywords/>
  <dc:description/>
  <cp:lastModifiedBy>Annette E Hamm</cp:lastModifiedBy>
  <cp:revision>2</cp:revision>
  <cp:lastPrinted>2018-10-02T22:39:00Z</cp:lastPrinted>
  <dcterms:created xsi:type="dcterms:W3CDTF">2022-02-22T17:53:00Z</dcterms:created>
  <dcterms:modified xsi:type="dcterms:W3CDTF">2022-02-22T17:53:00Z</dcterms:modified>
</cp:coreProperties>
</file>