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06A7AE" w14:textId="0C5BB0B7" w:rsidR="00573380" w:rsidRDefault="00573380" w:rsidP="00573380">
      <w:pPr>
        <w:spacing w:after="0"/>
        <w:jc w:val="right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SENATE AGENDA ITEM III.E.1.</w:t>
      </w:r>
    </w:p>
    <w:p w14:paraId="34972456" w14:textId="40F1A5F5" w:rsidR="00573380" w:rsidRDefault="00573380" w:rsidP="00573380">
      <w:pPr>
        <w:spacing w:after="0"/>
        <w:jc w:val="right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30 August 2022</w:t>
      </w:r>
    </w:p>
    <w:p w14:paraId="11788478" w14:textId="577EA89D" w:rsidR="00573380" w:rsidRDefault="00573380" w:rsidP="008C2F51">
      <w:pPr>
        <w:spacing w:after="0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</w:p>
    <w:p w14:paraId="3FC6B899" w14:textId="77777777" w:rsidR="00573380" w:rsidRDefault="00573380" w:rsidP="008C2F51">
      <w:pPr>
        <w:spacing w:after="0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</w:p>
    <w:p w14:paraId="57AF8E9A" w14:textId="1C95F438" w:rsidR="008C2F51" w:rsidRDefault="000122D5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  <w:bookmarkStart w:id="0" w:name="_GoBack"/>
      <w:bookmarkEnd w:id="0"/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1</w:t>
      </w:r>
      <w:r w:rsidR="00AD7231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8</w:t>
      </w:r>
      <w:r w:rsidR="006B0C32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th May</w:t>
      </w:r>
      <w:r w:rsidR="008C2F51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 20</w:t>
      </w:r>
      <w:r w:rsidR="00445056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 w:rsidR="008C2F51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   </w:t>
      </w:r>
    </w:p>
    <w:p w14:paraId="04FE9F83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373A17D7" w14:textId="77777777" w:rsidR="008C2F51" w:rsidRDefault="008C2F51" w:rsidP="008C2F51">
      <w:pPr>
        <w:pStyle w:val="Heading1"/>
      </w:pPr>
      <w:r>
        <w:t>TO: FACULTY SENATE</w:t>
      </w:r>
    </w:p>
    <w:p w14:paraId="4AB1763C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1511C18D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FROM: COUNCIL FOR INSTRUCTIONAL TECHNOLOGY</w:t>
      </w:r>
    </w:p>
    <w:p w14:paraId="252E4579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7B2BF005" w14:textId="1B2452AF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RE:  ANNUAL REPORT FOR THE 20</w:t>
      </w:r>
      <w:r w:rsidR="00DD1CAD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 w:rsidR="000122D5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1</w:t>
      </w: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-20</w:t>
      </w:r>
      <w:r w:rsidR="00445056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 w:rsidR="000122D5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 ACADEMIC YEAR</w:t>
      </w:r>
    </w:p>
    <w:p w14:paraId="5FA3F171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51BA4D76" w14:textId="2C3D552D" w:rsidR="008C2F51" w:rsidRDefault="008C2F51" w:rsidP="008C2F51">
      <w:pPr>
        <w:spacing w:after="0"/>
        <w:rPr>
          <w:rFonts w:ascii="Garamond" w:eastAsia="Times New Roman" w:hAnsi="Garamond" w:cs="Times New Roman"/>
          <w:noProof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noProof/>
          <w:color w:val="000000"/>
          <w:sz w:val="24"/>
          <w:szCs w:val="24"/>
        </w:rPr>
        <w:t>Membership on the Council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 for the past academic year included: 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Debra Allwardt </w:t>
      </w:r>
      <w:r w:rsidR="00DD1CAD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(Vice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-</w:t>
      </w:r>
      <w:r w:rsidR="00DD1CAD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Chair)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9E6F2D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Brian Clark, </w:t>
      </w:r>
      <w:r w:rsidR="001C0EA9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Minsun Doh, Steven Dworkin, </w:t>
      </w:r>
      <w:r w:rsidR="001C0EA9" w:rsidRP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Elizabeth Hansen</w:t>
      </w:r>
      <w:r w:rsid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1C0EA9" w:rsidRP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Yeongkwun Kim</w:t>
      </w:r>
      <w:r w:rsid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1C0EA9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George Mangalaraj (Chair)</w:t>
      </w:r>
      <w:r w:rsid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9E6F2D" w:rsidRPr="009E6F2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Brisa de Paula, 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Nilanjan Sen, Emily Sevcik, </w:t>
      </w:r>
      <w:r w:rsidR="001C0EA9" w:rsidRP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Bridget Sheng</w:t>
      </w:r>
      <w:r w:rsid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Feridun Tasdan</w:t>
      </w:r>
      <w:r w:rsidR="000122D5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, </w:t>
      </w:r>
      <w:r w:rsidR="001C0EA9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and </w:t>
      </w:r>
      <w:r w:rsidR="000122D5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Danyang Zhao</w:t>
      </w:r>
    </w:p>
    <w:p w14:paraId="59E673F7" w14:textId="77777777" w:rsidR="00344FB7" w:rsidRDefault="00344FB7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733A9B54" w14:textId="242AD03D" w:rsidR="008C2F51" w:rsidRDefault="008C2F51" w:rsidP="008C2F51">
      <w:pPr>
        <w:spacing w:after="0"/>
        <w:ind w:left="1710" w:hanging="171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Meeting Dates: 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 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9</w:t>
      </w:r>
      <w:r w:rsidR="001C0EA9" w:rsidRPr="001C0EA9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 xml:space="preserve"> September, 13</w:t>
      </w:r>
      <w:r w:rsidR="001C0EA9" w:rsidRPr="001C0EA9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 xml:space="preserve"> October, 11</w:t>
      </w:r>
      <w:r w:rsidR="001C0EA9" w:rsidRPr="001C0EA9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 xml:space="preserve"> November, 8</w:t>
      </w:r>
      <w:r w:rsidR="001C0EA9" w:rsidRPr="001C0EA9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 xml:space="preserve"> December, 4</w:t>
      </w:r>
      <w:r w:rsidR="00DD1CAD" w:rsidRPr="00DD1CAD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February, 1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1</w:t>
      </w:r>
      <w:r w:rsidR="00DD1CAD" w:rsidRPr="00DD1CAD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March, 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15</w:t>
      </w:r>
      <w:r w:rsidR="00DD1CAD" w:rsidRPr="00DD1CAD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April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, and 6</w:t>
      </w:r>
      <w:r w:rsidR="001C0EA9" w:rsidRPr="001C0EA9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 xml:space="preserve"> May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>.</w:t>
      </w:r>
    </w:p>
    <w:p w14:paraId="21A37B99" w14:textId="73CB550D" w:rsidR="008C2F51" w:rsidRDefault="001C0EA9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 xml:space="preserve">Other meetings: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Gradescope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Demo on 24</w:t>
      </w:r>
      <w:r w:rsidRPr="001C0EA9">
        <w:rPr>
          <w:rFonts w:ascii="Garamond" w:eastAsia="Times New Roman" w:hAnsi="Garamond" w:cs="Times New Roman"/>
          <w:sz w:val="24"/>
          <w:szCs w:val="24"/>
          <w:vertAlign w:val="superscript"/>
        </w:rPr>
        <w:t>th</w:t>
      </w:r>
      <w:r>
        <w:rPr>
          <w:rFonts w:ascii="Garamond" w:eastAsia="Times New Roman" w:hAnsi="Garamond" w:cs="Times New Roman"/>
          <w:sz w:val="24"/>
          <w:szCs w:val="24"/>
        </w:rPr>
        <w:t xml:space="preserve"> March (facilitated by CITR/ODES)</w:t>
      </w:r>
    </w:p>
    <w:p w14:paraId="4E463C85" w14:textId="77777777" w:rsidR="001C0EA9" w:rsidRDefault="001C0EA9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</w:p>
    <w:p w14:paraId="17C9517C" w14:textId="77777777" w:rsidR="008C2F51" w:rsidRDefault="008C2F51" w:rsidP="008C2F51">
      <w:pPr>
        <w:spacing w:after="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Guests: 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 </w:t>
      </w:r>
    </w:p>
    <w:p w14:paraId="37339FA1" w14:textId="37944E85" w:rsidR="00F92D3E" w:rsidRDefault="00DD1CAD" w:rsidP="00F92D3E">
      <w:pPr>
        <w:spacing w:after="0"/>
        <w:rPr>
          <w:rFonts w:ascii="Garamond" w:eastAsia="Times New Roman" w:hAnsi="Garamond" w:cs="Times New Roman"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color w:val="000000"/>
          <w:sz w:val="24"/>
          <w:szCs w:val="24"/>
        </w:rPr>
        <w:t>1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3</w:t>
      </w:r>
      <w:r w:rsidR="00F92D3E" w:rsidRPr="00F92D3E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</w:t>
      </w:r>
      <w:r w:rsidR="00F92D3E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 xml:space="preserve">h 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October</w:t>
      </w:r>
      <w:r w:rsidR="008C2F51">
        <w:rPr>
          <w:rFonts w:ascii="Garamond" w:eastAsia="Times New Roman" w:hAnsi="Garamond" w:cs="Times New Roman"/>
          <w:color w:val="000000"/>
          <w:sz w:val="24"/>
          <w:szCs w:val="24"/>
        </w:rPr>
        <w:t xml:space="preserve">: </w:t>
      </w:r>
      <w:r w:rsidR="001C0EA9">
        <w:rPr>
          <w:rFonts w:ascii="Garamond" w:eastAsia="Times New Roman" w:hAnsi="Garamond" w:cs="Times New Roman"/>
          <w:color w:val="000000"/>
          <w:sz w:val="24"/>
          <w:szCs w:val="24"/>
        </w:rPr>
        <w:t>Jeremy Merrit</w:t>
      </w:r>
      <w:r w:rsidR="001F6B9D">
        <w:rPr>
          <w:rFonts w:ascii="Garamond" w:eastAsia="Times New Roman" w:hAnsi="Garamond" w:cs="Times New Roman"/>
          <w:color w:val="000000"/>
          <w:sz w:val="24"/>
          <w:szCs w:val="24"/>
        </w:rPr>
        <w:t>t</w:t>
      </w:r>
      <w:r w:rsidR="00F92D3E">
        <w:rPr>
          <w:rFonts w:ascii="Garamond" w:eastAsia="Times New Roman" w:hAnsi="Garamond" w:cs="Times New Roman"/>
          <w:color w:val="000000"/>
          <w:sz w:val="24"/>
          <w:szCs w:val="24"/>
        </w:rPr>
        <w:t xml:space="preserve"> – </w:t>
      </w:r>
      <w:proofErr w:type="spellStart"/>
      <w:r w:rsidR="00F92D3E">
        <w:rPr>
          <w:rFonts w:ascii="Garamond" w:eastAsia="Times New Roman" w:hAnsi="Garamond" w:cs="Times New Roman"/>
          <w:color w:val="000000"/>
          <w:sz w:val="24"/>
          <w:szCs w:val="24"/>
        </w:rPr>
        <w:t>uTech</w:t>
      </w:r>
      <w:proofErr w:type="spellEnd"/>
      <w:r w:rsidR="00776F92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(Director Webservices)</w:t>
      </w:r>
    </w:p>
    <w:p w14:paraId="524F0E1E" w14:textId="62EF9DB0" w:rsidR="008C2F51" w:rsidRDefault="00B34668" w:rsidP="00292ED3">
      <w:pPr>
        <w:spacing w:after="0"/>
        <w:rPr>
          <w:rFonts w:ascii="Garamond" w:eastAsia="Times New Roman" w:hAnsi="Garamond" w:cs="Times New Roman"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color w:val="000000"/>
          <w:sz w:val="24"/>
          <w:szCs w:val="24"/>
        </w:rPr>
        <w:t>11</w:t>
      </w:r>
      <w:r w:rsidRPr="00B34668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 November and </w:t>
      </w:r>
      <w:r w:rsidR="001F6B9D">
        <w:rPr>
          <w:rFonts w:ascii="Garamond" w:eastAsia="Times New Roman" w:hAnsi="Garamond" w:cs="Times New Roman"/>
          <w:color w:val="000000"/>
          <w:sz w:val="24"/>
          <w:szCs w:val="24"/>
        </w:rPr>
        <w:t>11</w:t>
      </w:r>
      <w:r w:rsidR="00DD1CAD" w:rsidRPr="00DD1CAD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</w:t>
      </w:r>
      <w:r w:rsidR="001F6B9D">
        <w:rPr>
          <w:rFonts w:ascii="Garamond" w:eastAsia="Times New Roman" w:hAnsi="Garamond" w:cs="Times New Roman"/>
          <w:color w:val="000000"/>
          <w:sz w:val="24"/>
          <w:szCs w:val="24"/>
        </w:rPr>
        <w:t>March</w:t>
      </w:r>
      <w:r w:rsidR="00F62AEB">
        <w:rPr>
          <w:rFonts w:ascii="Garamond" w:eastAsia="Times New Roman" w:hAnsi="Garamond" w:cs="Times New Roman"/>
          <w:color w:val="000000"/>
          <w:sz w:val="24"/>
          <w:szCs w:val="24"/>
        </w:rPr>
        <w:t>:</w:t>
      </w:r>
      <w:r w:rsidR="008C2F51">
        <w:rPr>
          <w:rFonts w:ascii="Garamond" w:eastAsia="Times New Roman" w:hAnsi="Garamond" w:cs="Times New Roman"/>
          <w:color w:val="000000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Raymond Lawson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–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 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>Office of Distance Education</w:t>
      </w:r>
      <w:r w:rsidR="00137823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and</w:t>
      </w:r>
      <w:r w:rsidR="00DD1CA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Support (ODES)</w:t>
      </w:r>
    </w:p>
    <w:p w14:paraId="7144AD78" w14:textId="77777777" w:rsidR="008C2F51" w:rsidRDefault="008C2F51" w:rsidP="008C2F51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</w:p>
    <w:p w14:paraId="72BFD073" w14:textId="77777777" w:rsidR="008C2F51" w:rsidRDefault="008C2F51" w:rsidP="008C2F51">
      <w:pPr>
        <w:rPr>
          <w:rFonts w:ascii="Garamond" w:eastAsia="Times New Roman" w:hAnsi="Garamond" w:cs="Times New Roman"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color w:val="000000"/>
          <w:sz w:val="24"/>
          <w:szCs w:val="24"/>
        </w:rPr>
        <w:br w:type="page"/>
      </w:r>
    </w:p>
    <w:p w14:paraId="43ACAF5B" w14:textId="77777777" w:rsidR="008C2F51" w:rsidRDefault="008C2F51" w:rsidP="008C2F51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lastRenderedPageBreak/>
        <w:t>COUNCIL FOR INSTRUCTIONAL TECHNOLOGY</w:t>
      </w:r>
    </w:p>
    <w:p w14:paraId="52D01F55" w14:textId="6EABD95A" w:rsidR="008C2F51" w:rsidRDefault="008C2F51" w:rsidP="008C2F51">
      <w:pPr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ANNUAL REPORT FOR THE 20</w:t>
      </w:r>
      <w:r w:rsidR="00DD1CAD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 w:rsidR="00B3466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1</w:t>
      </w: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-20</w:t>
      </w:r>
      <w:r w:rsidR="00115B56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 w:rsidR="00B3466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 ACADEMIC YEAR</w:t>
      </w:r>
    </w:p>
    <w:p w14:paraId="4AB6EA7F" w14:textId="664EF6DB" w:rsidR="00DD1CAD" w:rsidRDefault="00DD1CAD" w:rsidP="008C2F51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</w:rPr>
      </w:pPr>
    </w:p>
    <w:p w14:paraId="7B16609B" w14:textId="77777777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24852501" w14:textId="77777777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Summary</w:t>
      </w:r>
    </w:p>
    <w:p w14:paraId="22E9533C" w14:textId="389E65FD" w:rsidR="00DD1CAD" w:rsidRDefault="00DD1CAD" w:rsidP="00DD1CAD">
      <w:pPr>
        <w:spacing w:after="0"/>
        <w:textAlignment w:val="baseline"/>
        <w:rPr>
          <w:rFonts w:ascii="Garamond" w:eastAsia="Times New Roman" w:hAnsi="Garamond" w:cs="Times New Roman"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color w:val="000000"/>
          <w:sz w:val="24"/>
          <w:szCs w:val="24"/>
        </w:rPr>
        <w:t>During the 202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>1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-202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 academic year, the </w:t>
      </w:r>
      <w:r w:rsidR="006B0C32">
        <w:rPr>
          <w:rFonts w:ascii="Garamond" w:eastAsia="Times New Roman" w:hAnsi="Garamond" w:cs="Times New Roman"/>
          <w:color w:val="000000"/>
          <w:sz w:val="24"/>
          <w:szCs w:val="24"/>
        </w:rPr>
        <w:t>C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ouncil met 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 xml:space="preserve">virtually on eight </w:t>
      </w:r>
      <w:r w:rsidR="009A441C">
        <w:rPr>
          <w:rFonts w:ascii="Garamond" w:eastAsia="Times New Roman" w:hAnsi="Garamond" w:cs="Times New Roman"/>
          <w:color w:val="000000"/>
          <w:sz w:val="24"/>
          <w:szCs w:val="24"/>
        </w:rPr>
        <w:t>occasions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and 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deliberated on various issues 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pertaining to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 instructional technologies on campus. The </w:t>
      </w:r>
      <w:r w:rsidR="006B0C32">
        <w:rPr>
          <w:rFonts w:ascii="Garamond" w:eastAsia="Times New Roman" w:hAnsi="Garamond" w:cs="Times New Roman"/>
          <w:color w:val="000000"/>
          <w:sz w:val="24"/>
          <w:szCs w:val="24"/>
        </w:rPr>
        <w:t>C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ouncil also invited guests from various instructional technology providers to learn about their initiatives</w:t>
      </w:r>
      <w:r w:rsidR="006B0C32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and provide feedback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. </w:t>
      </w:r>
    </w:p>
    <w:p w14:paraId="6C2ADD4A" w14:textId="77777777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43785E70" w14:textId="77777777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Major activities</w:t>
      </w:r>
    </w:p>
    <w:p w14:paraId="7BCBC095" w14:textId="77777777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52A8026C" w14:textId="4F8AF3F5" w:rsidR="00DD1CAD" w:rsidRDefault="00DD1CAD" w:rsidP="00DD1CAD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color w:val="000000"/>
          <w:sz w:val="24"/>
          <w:szCs w:val="24"/>
        </w:rPr>
        <w:t>Here are the major activities of CIT for the 202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>1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>-202</w:t>
      </w:r>
      <w:r w:rsidR="00B34668">
        <w:rPr>
          <w:rFonts w:ascii="Garamond" w:eastAsia="Times New Roman" w:hAnsi="Garamond" w:cs="Times New Roman"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color w:val="000000"/>
          <w:sz w:val="24"/>
          <w:szCs w:val="24"/>
        </w:rPr>
        <w:t xml:space="preserve"> academic year. </w:t>
      </w:r>
    </w:p>
    <w:p w14:paraId="422E942D" w14:textId="77777777" w:rsidR="00B34668" w:rsidRDefault="00B34668" w:rsidP="00DD1CA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5F6208A4" w14:textId="77777777" w:rsidR="00DD1CAD" w:rsidRPr="00DD1CAD" w:rsidRDefault="00DD1CAD" w:rsidP="00DD1CAD">
      <w:pPr>
        <w:numPr>
          <w:ilvl w:val="0"/>
          <w:numId w:val="6"/>
        </w:numPr>
        <w:tabs>
          <w:tab w:val="num" w:pos="720"/>
        </w:tabs>
        <w:spacing w:after="0" w:line="240" w:lineRule="auto"/>
        <w:ind w:hanging="720"/>
        <w:textAlignment w:val="baseline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Debra </w:t>
      </w:r>
      <w:proofErr w:type="spellStart"/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>Allwardt</w:t>
      </w:r>
      <w:proofErr w:type="spellEnd"/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volunteered to be the liaison for the University Technology Advisory Group (</w:t>
      </w:r>
      <w:proofErr w:type="spellStart"/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>uTAG</w:t>
      </w:r>
      <w:proofErr w:type="spellEnd"/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). </w:t>
      </w:r>
    </w:p>
    <w:p w14:paraId="4EF258A3" w14:textId="77777777" w:rsidR="00DD1CAD" w:rsidRDefault="00DD1CAD" w:rsidP="00DD1CAD"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</w:p>
    <w:p w14:paraId="12D26630" w14:textId="1E08EFBF" w:rsidR="00DD1CAD" w:rsidRPr="00DD1CAD" w:rsidRDefault="00306038" w:rsidP="00DD1CAD">
      <w:pPr>
        <w:numPr>
          <w:ilvl w:val="0"/>
          <w:numId w:val="6"/>
        </w:numPr>
        <w:tabs>
          <w:tab w:val="num" w:pos="720"/>
        </w:tabs>
        <w:spacing w:after="0" w:line="240" w:lineRule="auto"/>
        <w:ind w:hanging="720"/>
        <w:textAlignment w:val="baseline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The Council invited and interacted with guests from </w:t>
      </w:r>
      <w:proofErr w:type="spellStart"/>
      <w:r>
        <w:rPr>
          <w:rFonts w:ascii="Garamond" w:eastAsia="Garamond" w:hAnsi="Garamond" w:cs="Garamond"/>
          <w:color w:val="000000" w:themeColor="text1"/>
          <w:sz w:val="24"/>
          <w:szCs w:val="24"/>
        </w:rPr>
        <w:t>uTech</w:t>
      </w:r>
      <w:proofErr w:type="spellEnd"/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and CITR/ODES during the academic year</w:t>
      </w:r>
      <w:r w:rsidR="00DD1CAD"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. </w:t>
      </w:r>
    </w:p>
    <w:p w14:paraId="67F22181" w14:textId="77777777" w:rsidR="005D5768" w:rsidRDefault="005D5768" w:rsidP="00776F92">
      <w:pPr>
        <w:ind w:left="720" w:firstLine="60"/>
        <w:rPr>
          <w:rFonts w:ascii="Garamond" w:eastAsia="Garamond" w:hAnsi="Garamond" w:cs="Garamond"/>
          <w:b/>
          <w:color w:val="000000" w:themeColor="text1"/>
          <w:sz w:val="24"/>
          <w:szCs w:val="24"/>
        </w:rPr>
      </w:pPr>
    </w:p>
    <w:p w14:paraId="4D56DA0A" w14:textId="31EF97C8" w:rsidR="00DD1CAD" w:rsidRDefault="00DD1CAD" w:rsidP="00776F92">
      <w:pPr>
        <w:ind w:left="720" w:firstLine="60"/>
      </w:pPr>
      <w:proofErr w:type="spellStart"/>
      <w:r w:rsidRPr="00137823">
        <w:rPr>
          <w:rFonts w:ascii="Garamond" w:eastAsia="Garamond" w:hAnsi="Garamond" w:cs="Garamond"/>
          <w:b/>
          <w:color w:val="000000" w:themeColor="text1"/>
          <w:sz w:val="24"/>
          <w:szCs w:val="24"/>
        </w:rPr>
        <w:t>uTech</w:t>
      </w:r>
      <w:proofErr w:type="spellEnd"/>
      <w:r w:rsidRPr="00137823">
        <w:rPr>
          <w:rFonts w:ascii="Garamond" w:eastAsia="Garamond" w:hAnsi="Garamond" w:cs="Garamond"/>
          <w:b/>
          <w:color w:val="000000" w:themeColor="text1"/>
          <w:sz w:val="24"/>
          <w:szCs w:val="24"/>
        </w:rPr>
        <w:t>:</w:t>
      </w:r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CIT invited Jeremy Merritt, Director </w:t>
      </w:r>
      <w:proofErr w:type="spellStart"/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>uTech</w:t>
      </w:r>
      <w:proofErr w:type="spellEnd"/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(Webservices)</w:t>
      </w:r>
      <w:r w:rsidR="0079499E">
        <w:rPr>
          <w:rFonts w:ascii="Garamond" w:eastAsia="Garamond" w:hAnsi="Garamond" w:cs="Garamond"/>
          <w:color w:val="000000" w:themeColor="text1"/>
          <w:sz w:val="24"/>
          <w:szCs w:val="24"/>
        </w:rPr>
        <w:t>,</w:t>
      </w:r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to their 13</w:t>
      </w:r>
      <w:r w:rsidR="00776F92" w:rsidRPr="00776F92">
        <w:rPr>
          <w:rFonts w:ascii="Garamond" w:eastAsia="Garamond" w:hAnsi="Garamond" w:cs="Garamond"/>
          <w:color w:val="000000" w:themeColor="text1"/>
          <w:sz w:val="24"/>
          <w:szCs w:val="24"/>
          <w:vertAlign w:val="superscript"/>
        </w:rPr>
        <w:t>th</w:t>
      </w:r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October meeting to discuss faculty resources on our university website. </w:t>
      </w:r>
      <w:r w:rsidR="0079499E">
        <w:rPr>
          <w:rFonts w:ascii="Garamond" w:eastAsia="Garamond" w:hAnsi="Garamond" w:cs="Garamond"/>
          <w:color w:val="000000" w:themeColor="text1"/>
          <w:sz w:val="24"/>
          <w:szCs w:val="24"/>
        </w:rPr>
        <w:t>Faculty-related resources on our WIU website are currently spread around in many locations,</w:t>
      </w:r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and the centralized index page is not prominently </w:t>
      </w:r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>visible</w:t>
      </w:r>
      <w:r w:rsidR="00776F9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. </w:t>
      </w:r>
      <w:r w:rsidR="001A04AC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Various ideas for </w:t>
      </w:r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the </w:t>
      </w:r>
      <w:proofErr w:type="gramStart"/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>resources</w:t>
      </w:r>
      <w:proofErr w:type="gramEnd"/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faculty look for on the university website w</w:t>
      </w:r>
      <w:r w:rsidR="00403F4D">
        <w:rPr>
          <w:rFonts w:ascii="Garamond" w:eastAsia="Garamond" w:hAnsi="Garamond" w:cs="Garamond"/>
          <w:color w:val="000000" w:themeColor="text1"/>
          <w:sz w:val="24"/>
          <w:szCs w:val="24"/>
        </w:rPr>
        <w:t>ere</w:t>
      </w:r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discussed</w:t>
      </w:r>
      <w:r w:rsidR="00270760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and shared</w:t>
      </w:r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. </w:t>
      </w:r>
      <w:r w:rsidR="009F2B45">
        <w:rPr>
          <w:rFonts w:ascii="Garamond" w:eastAsia="Garamond" w:hAnsi="Garamond" w:cs="Garamond"/>
          <w:color w:val="000000" w:themeColor="text1"/>
          <w:sz w:val="24"/>
          <w:szCs w:val="24"/>
        </w:rPr>
        <w:t>T</w:t>
      </w:r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he impending changes to the </w:t>
      </w:r>
      <w:proofErr w:type="spellStart"/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>myWIU</w:t>
      </w:r>
      <w:proofErr w:type="spellEnd"/>
      <w:r w:rsidR="00231706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portal </w:t>
      </w:r>
      <w:r w:rsidR="009F2B45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will also </w:t>
      </w:r>
      <w:r w:rsidR="00270760">
        <w:rPr>
          <w:rFonts w:ascii="Garamond" w:eastAsia="Garamond" w:hAnsi="Garamond" w:cs="Garamond"/>
          <w:color w:val="000000" w:themeColor="text1"/>
          <w:sz w:val="24"/>
          <w:szCs w:val="24"/>
        </w:rPr>
        <w:t>address the</w:t>
      </w:r>
      <w:r w:rsidR="00C76E0C">
        <w:rPr>
          <w:rFonts w:ascii="Garamond" w:eastAsia="Garamond" w:hAnsi="Garamond" w:cs="Garamond"/>
          <w:color w:val="000000" w:themeColor="text1"/>
          <w:sz w:val="24"/>
          <w:szCs w:val="24"/>
        </w:rPr>
        <w:t>se</w:t>
      </w:r>
      <w:r w:rsidR="00270760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issue</w:t>
      </w:r>
      <w:r w:rsidR="00C76E0C">
        <w:rPr>
          <w:rFonts w:ascii="Garamond" w:eastAsia="Garamond" w:hAnsi="Garamond" w:cs="Garamond"/>
          <w:color w:val="000000" w:themeColor="text1"/>
          <w:sz w:val="24"/>
          <w:szCs w:val="24"/>
        </w:rPr>
        <w:t>s</w:t>
      </w:r>
      <w:r w:rsidR="00270760">
        <w:rPr>
          <w:rFonts w:ascii="Garamond" w:eastAsia="Garamond" w:hAnsi="Garamond" w:cs="Garamond"/>
          <w:color w:val="000000" w:themeColor="text1"/>
          <w:sz w:val="24"/>
          <w:szCs w:val="24"/>
        </w:rPr>
        <w:t>.</w:t>
      </w:r>
    </w:p>
    <w:p w14:paraId="104F3FE1" w14:textId="7E6163C7" w:rsidR="00DD1CAD" w:rsidRDefault="00DD1CAD" w:rsidP="00DD1CAD">
      <w:pPr>
        <w:ind w:left="720"/>
      </w:pPr>
      <w:r w:rsidRPr="00137823">
        <w:rPr>
          <w:rFonts w:ascii="Garamond" w:eastAsia="Garamond" w:hAnsi="Garamond" w:cs="Garamond"/>
          <w:b/>
          <w:color w:val="000000" w:themeColor="text1"/>
          <w:sz w:val="24"/>
          <w:szCs w:val="24"/>
        </w:rPr>
        <w:t>ODES:</w:t>
      </w:r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="0042450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CIT invited </w:t>
      </w:r>
      <w:r w:rsidR="00211BCD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Raymond Lawson, </w:t>
      </w:r>
      <w:r w:rsidR="00424502">
        <w:rPr>
          <w:rFonts w:ascii="Garamond" w:eastAsia="Garamond" w:hAnsi="Garamond" w:cs="Garamond"/>
          <w:color w:val="000000" w:themeColor="text1"/>
          <w:sz w:val="24"/>
          <w:szCs w:val="24"/>
        </w:rPr>
        <w:t>Director of ODES</w:t>
      </w:r>
      <w:r w:rsidR="0079499E">
        <w:rPr>
          <w:rFonts w:ascii="Garamond" w:eastAsia="Garamond" w:hAnsi="Garamond" w:cs="Garamond"/>
          <w:color w:val="000000" w:themeColor="text1"/>
          <w:sz w:val="24"/>
          <w:szCs w:val="24"/>
        </w:rPr>
        <w:t>,</w:t>
      </w:r>
      <w:r w:rsidR="0042450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twice to their monthly meetings (</w:t>
      </w:r>
      <w:r w:rsidR="00424502">
        <w:rPr>
          <w:rFonts w:ascii="Garamond" w:eastAsia="Times New Roman" w:hAnsi="Garamond" w:cs="Times New Roman"/>
          <w:color w:val="000000"/>
          <w:sz w:val="24"/>
          <w:szCs w:val="24"/>
        </w:rPr>
        <w:t>11</w:t>
      </w:r>
      <w:r w:rsidR="00424502" w:rsidRPr="00B34668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424502">
        <w:rPr>
          <w:rFonts w:ascii="Garamond" w:eastAsia="Times New Roman" w:hAnsi="Garamond" w:cs="Times New Roman"/>
          <w:color w:val="000000"/>
          <w:sz w:val="24"/>
          <w:szCs w:val="24"/>
        </w:rPr>
        <w:t xml:space="preserve"> November and 11</w:t>
      </w:r>
      <w:r w:rsidR="00424502" w:rsidRPr="00DD1CAD">
        <w:rPr>
          <w:rFonts w:ascii="Garamond" w:eastAsia="Times New Roman" w:hAnsi="Garamond" w:cs="Times New Roman"/>
          <w:color w:val="000000"/>
          <w:sz w:val="24"/>
          <w:szCs w:val="24"/>
          <w:vertAlign w:val="superscript"/>
        </w:rPr>
        <w:t>th</w:t>
      </w:r>
      <w:r w:rsidR="00424502">
        <w:rPr>
          <w:rFonts w:ascii="Garamond" w:eastAsia="Times New Roman" w:hAnsi="Garamond" w:cs="Times New Roman"/>
          <w:color w:val="000000"/>
          <w:sz w:val="24"/>
          <w:szCs w:val="24"/>
        </w:rPr>
        <w:t xml:space="preserve"> March)</w:t>
      </w:r>
      <w:r w:rsidR="005460D5">
        <w:rPr>
          <w:rFonts w:ascii="Garamond" w:eastAsia="Times New Roman" w:hAnsi="Garamond" w:cs="Times New Roman"/>
          <w:color w:val="000000"/>
          <w:sz w:val="24"/>
          <w:szCs w:val="24"/>
        </w:rPr>
        <w:t xml:space="preserve">. During the first meeting, the initiatives of ODES </w:t>
      </w:r>
      <w:r w:rsidR="00E04893">
        <w:rPr>
          <w:rFonts w:ascii="Garamond" w:eastAsia="Times New Roman" w:hAnsi="Garamond" w:cs="Times New Roman"/>
          <w:color w:val="000000"/>
          <w:sz w:val="24"/>
          <w:szCs w:val="24"/>
        </w:rPr>
        <w:t>w</w:t>
      </w:r>
      <w:r w:rsidR="0079499E">
        <w:rPr>
          <w:rFonts w:ascii="Garamond" w:eastAsia="Times New Roman" w:hAnsi="Garamond" w:cs="Times New Roman"/>
          <w:color w:val="000000"/>
          <w:sz w:val="24"/>
          <w:szCs w:val="24"/>
        </w:rPr>
        <w:t>ere</w:t>
      </w:r>
      <w:r w:rsidR="00E04893">
        <w:rPr>
          <w:rFonts w:ascii="Garamond" w:eastAsia="Times New Roman" w:hAnsi="Garamond" w:cs="Times New Roman"/>
          <w:color w:val="000000"/>
          <w:sz w:val="24"/>
          <w:szCs w:val="24"/>
        </w:rPr>
        <w:t xml:space="preserve"> discussed in general</w:t>
      </w:r>
      <w:r w:rsidR="0079499E">
        <w:rPr>
          <w:rFonts w:ascii="Garamond" w:eastAsia="Times New Roman" w:hAnsi="Garamond" w:cs="Times New Roman"/>
          <w:color w:val="000000"/>
          <w:sz w:val="24"/>
          <w:szCs w:val="24"/>
        </w:rPr>
        <w:t>,</w:t>
      </w:r>
      <w:r w:rsidR="00E04893">
        <w:rPr>
          <w:rFonts w:ascii="Garamond" w:eastAsia="Times New Roman" w:hAnsi="Garamond" w:cs="Times New Roman"/>
          <w:color w:val="000000"/>
          <w:sz w:val="24"/>
          <w:szCs w:val="24"/>
        </w:rPr>
        <w:t xml:space="preserve"> with a particular focus on </w:t>
      </w:r>
      <w:r w:rsidR="005460D5">
        <w:rPr>
          <w:rFonts w:ascii="Garamond" w:eastAsia="Times New Roman" w:hAnsi="Garamond" w:cs="Times New Roman"/>
          <w:color w:val="000000"/>
          <w:sz w:val="24"/>
          <w:szCs w:val="24"/>
        </w:rPr>
        <w:t>instructional technologies</w:t>
      </w:r>
      <w:r w:rsidR="0051541E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and resources provided by </w:t>
      </w:r>
      <w:r w:rsidR="00774B97">
        <w:rPr>
          <w:rFonts w:ascii="Garamond" w:eastAsia="Times New Roman" w:hAnsi="Garamond" w:cs="Times New Roman"/>
          <w:color w:val="000000"/>
          <w:sz w:val="24"/>
          <w:szCs w:val="24"/>
        </w:rPr>
        <w:t xml:space="preserve">the Center for </w:t>
      </w:r>
      <w:r w:rsidR="000D7EB8">
        <w:rPr>
          <w:rFonts w:ascii="Garamond" w:eastAsia="Times New Roman" w:hAnsi="Garamond" w:cs="Times New Roman"/>
          <w:color w:val="000000"/>
          <w:sz w:val="24"/>
          <w:szCs w:val="24"/>
        </w:rPr>
        <w:t>I</w:t>
      </w:r>
      <w:r w:rsidR="00774B97">
        <w:rPr>
          <w:rFonts w:ascii="Garamond" w:eastAsia="Times New Roman" w:hAnsi="Garamond" w:cs="Times New Roman"/>
          <w:color w:val="000000"/>
          <w:sz w:val="24"/>
          <w:szCs w:val="24"/>
        </w:rPr>
        <w:t>nnovation in Teaching and Research (</w:t>
      </w:r>
      <w:r w:rsidR="00C76E0C">
        <w:rPr>
          <w:rFonts w:ascii="Garamond" w:eastAsia="Times New Roman" w:hAnsi="Garamond" w:cs="Times New Roman"/>
          <w:color w:val="000000"/>
          <w:sz w:val="24"/>
          <w:szCs w:val="24"/>
        </w:rPr>
        <w:t>CITR</w:t>
      </w:r>
      <w:r w:rsidR="00774B97">
        <w:rPr>
          <w:rFonts w:ascii="Garamond" w:eastAsia="Times New Roman" w:hAnsi="Garamond" w:cs="Times New Roman"/>
          <w:color w:val="000000"/>
          <w:sz w:val="24"/>
          <w:szCs w:val="24"/>
        </w:rPr>
        <w:t>)</w:t>
      </w:r>
      <w:r w:rsidR="005460D5">
        <w:rPr>
          <w:rFonts w:ascii="Garamond" w:eastAsia="Times New Roman" w:hAnsi="Garamond" w:cs="Times New Roman"/>
          <w:color w:val="000000"/>
          <w:sz w:val="24"/>
          <w:szCs w:val="24"/>
        </w:rPr>
        <w:t xml:space="preserve">. </w:t>
      </w:r>
      <w:r w:rsidR="0051541E">
        <w:rPr>
          <w:rFonts w:ascii="Garamond" w:eastAsia="Times New Roman" w:hAnsi="Garamond" w:cs="Times New Roman"/>
          <w:color w:val="000000"/>
          <w:sz w:val="24"/>
          <w:szCs w:val="24"/>
        </w:rPr>
        <w:t xml:space="preserve">During the second meeting, </w:t>
      </w:r>
      <w:r w:rsidR="0073275D">
        <w:rPr>
          <w:rFonts w:ascii="Garamond" w:eastAsia="Times New Roman" w:hAnsi="Garamond" w:cs="Times New Roman"/>
          <w:color w:val="000000"/>
          <w:sz w:val="24"/>
          <w:szCs w:val="24"/>
        </w:rPr>
        <w:t>peer</w:t>
      </w:r>
      <w:r w:rsidR="0079499E">
        <w:rPr>
          <w:rFonts w:ascii="Garamond" w:eastAsia="Times New Roman" w:hAnsi="Garamond" w:cs="Times New Roman"/>
          <w:color w:val="000000"/>
          <w:sz w:val="24"/>
          <w:szCs w:val="24"/>
        </w:rPr>
        <w:t xml:space="preserve"> </w:t>
      </w:r>
      <w:r w:rsidR="0073275D">
        <w:rPr>
          <w:rFonts w:ascii="Garamond" w:eastAsia="Times New Roman" w:hAnsi="Garamond" w:cs="Times New Roman"/>
          <w:color w:val="000000"/>
          <w:sz w:val="24"/>
          <w:szCs w:val="24"/>
        </w:rPr>
        <w:t xml:space="preserve">mentoring was specifically discussed. Initiatives with regard to </w:t>
      </w:r>
      <w:r w:rsidR="006E4038">
        <w:rPr>
          <w:rFonts w:ascii="Garamond" w:eastAsia="Times New Roman" w:hAnsi="Garamond" w:cs="Times New Roman"/>
          <w:color w:val="000000"/>
          <w:sz w:val="24"/>
          <w:szCs w:val="24"/>
        </w:rPr>
        <w:t>Quality Matters</w:t>
      </w:r>
      <w:r w:rsidR="0073275D">
        <w:rPr>
          <w:rFonts w:ascii="Garamond" w:eastAsia="Times New Roman" w:hAnsi="Garamond" w:cs="Times New Roman"/>
          <w:color w:val="000000"/>
          <w:sz w:val="24"/>
          <w:szCs w:val="24"/>
        </w:rPr>
        <w:t xml:space="preserve"> program at our university and the mentoring opportunities </w:t>
      </w:r>
      <w:r w:rsidR="00E42886">
        <w:rPr>
          <w:rFonts w:ascii="Garamond" w:eastAsia="Times New Roman" w:hAnsi="Garamond" w:cs="Times New Roman"/>
          <w:color w:val="000000"/>
          <w:sz w:val="24"/>
          <w:szCs w:val="24"/>
        </w:rPr>
        <w:t xml:space="preserve">in that regard </w:t>
      </w:r>
      <w:r w:rsidR="0073275D">
        <w:rPr>
          <w:rFonts w:ascii="Garamond" w:eastAsia="Times New Roman" w:hAnsi="Garamond" w:cs="Times New Roman"/>
          <w:color w:val="000000"/>
          <w:sz w:val="24"/>
          <w:szCs w:val="24"/>
        </w:rPr>
        <w:t>were discussed.</w:t>
      </w:r>
    </w:p>
    <w:p w14:paraId="3A1637D4" w14:textId="2B1A459D" w:rsidR="0066149D" w:rsidRPr="001A04AC" w:rsidRDefault="001A04AC" w:rsidP="00AE368B">
      <w:pPr>
        <w:numPr>
          <w:ilvl w:val="0"/>
          <w:numId w:val="6"/>
        </w:numPr>
        <w:tabs>
          <w:tab w:val="num" w:pos="720"/>
        </w:tabs>
        <w:spacing w:after="0" w:line="240" w:lineRule="auto"/>
        <w:ind w:hanging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 w:rsidRPr="001A04AC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During the academic year, the Council also deliberated on </w:t>
      </w:r>
      <w:r w:rsidR="0079499E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a </w:t>
      </w:r>
      <w:r w:rsidRPr="001A04AC">
        <w:rPr>
          <w:rFonts w:ascii="Garamond" w:eastAsia="Garamond" w:hAnsi="Garamond" w:cs="Garamond"/>
          <w:color w:val="000000" w:themeColor="text1"/>
          <w:sz w:val="24"/>
          <w:szCs w:val="24"/>
        </w:rPr>
        <w:t>few other things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="0079499E">
        <w:rPr>
          <w:rFonts w:ascii="Garamond" w:eastAsia="Garamond" w:hAnsi="Garamond" w:cs="Garamond"/>
          <w:color w:val="000000" w:themeColor="text1"/>
          <w:sz w:val="24"/>
          <w:szCs w:val="24"/>
        </w:rPr>
        <w:t>about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the instructional technologies.</w:t>
      </w:r>
    </w:p>
    <w:p w14:paraId="3A449E39" w14:textId="7576CF0A" w:rsidR="001A04AC" w:rsidRDefault="001A04AC" w:rsidP="001A04AC">
      <w:pPr>
        <w:spacing w:after="0" w:line="240" w:lineRule="auto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052418B0" w14:textId="131168C0" w:rsidR="001A04AC" w:rsidRDefault="001A04AC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Online proctoring tool:</w:t>
      </w:r>
      <w:r>
        <w:rPr>
          <w:rFonts w:ascii="Garamond" w:eastAsia="Times New Roman" w:hAnsi="Garamond" w:cs="Times New Roman"/>
          <w:sz w:val="24"/>
          <w:szCs w:val="24"/>
        </w:rPr>
        <w:t xml:space="preserve"> Issues in administering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Respondus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Lockdown Browser + Monitor for online exams w</w:t>
      </w:r>
      <w:r w:rsidR="0079499E">
        <w:rPr>
          <w:rFonts w:ascii="Garamond" w:eastAsia="Times New Roman" w:hAnsi="Garamond" w:cs="Times New Roman"/>
          <w:sz w:val="24"/>
          <w:szCs w:val="24"/>
        </w:rPr>
        <w:t>ere</w:t>
      </w:r>
      <w:r>
        <w:rPr>
          <w:rFonts w:ascii="Garamond" w:eastAsia="Times New Roman" w:hAnsi="Garamond" w:cs="Times New Roman"/>
          <w:sz w:val="24"/>
          <w:szCs w:val="24"/>
        </w:rPr>
        <w:t xml:space="preserve"> discussed. Alternatives such as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HonorLock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and their availability </w:t>
      </w:r>
      <w:r w:rsidR="004E249B">
        <w:rPr>
          <w:rFonts w:ascii="Garamond" w:eastAsia="Times New Roman" w:hAnsi="Garamond" w:cs="Times New Roman"/>
          <w:sz w:val="24"/>
          <w:szCs w:val="24"/>
        </w:rPr>
        <w:t>was also discussed.</w:t>
      </w:r>
    </w:p>
    <w:p w14:paraId="781D8B16" w14:textId="77777777" w:rsidR="004E249B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69F1A6C5" w14:textId="38315257" w:rsidR="001A04AC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Plagiarism checker for assignments:</w:t>
      </w:r>
      <w:r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1A04AC">
        <w:rPr>
          <w:rFonts w:ascii="Garamond" w:eastAsia="Times New Roman" w:hAnsi="Garamond" w:cs="Times New Roman"/>
          <w:sz w:val="24"/>
          <w:szCs w:val="24"/>
        </w:rPr>
        <w:t>Turnit</w:t>
      </w:r>
      <w:r w:rsidR="0079499E">
        <w:rPr>
          <w:rFonts w:ascii="Garamond" w:eastAsia="Times New Roman" w:hAnsi="Garamond" w:cs="Times New Roman"/>
          <w:sz w:val="24"/>
          <w:szCs w:val="24"/>
        </w:rPr>
        <w:t>i</w:t>
      </w:r>
      <w:r w:rsidR="001A04AC">
        <w:rPr>
          <w:rFonts w:ascii="Garamond" w:eastAsia="Times New Roman" w:hAnsi="Garamond" w:cs="Times New Roman"/>
          <w:sz w:val="24"/>
          <w:szCs w:val="24"/>
        </w:rPr>
        <w:t>n</w:t>
      </w:r>
      <w:r w:rsidR="000D7EB8">
        <w:rPr>
          <w:rFonts w:ascii="Garamond" w:eastAsia="Times New Roman" w:hAnsi="Garamond" w:cs="Times New Roman"/>
          <w:sz w:val="24"/>
          <w:szCs w:val="24"/>
        </w:rPr>
        <w:t>,</w:t>
      </w:r>
      <w:r w:rsidR="001A04AC">
        <w:rPr>
          <w:rFonts w:ascii="Garamond" w:eastAsia="Times New Roman" w:hAnsi="Garamond" w:cs="Times New Roman"/>
          <w:sz w:val="24"/>
          <w:szCs w:val="24"/>
        </w:rPr>
        <w:t xml:space="preserve"> which is integrated into </w:t>
      </w:r>
      <w:proofErr w:type="spellStart"/>
      <w:r w:rsidR="001A04AC"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 w:rsidR="0079499E">
        <w:rPr>
          <w:rFonts w:ascii="Garamond" w:eastAsia="Times New Roman" w:hAnsi="Garamond" w:cs="Times New Roman"/>
          <w:sz w:val="24"/>
          <w:szCs w:val="24"/>
        </w:rPr>
        <w:t>,</w:t>
      </w:r>
      <w:r w:rsidR="001A04AC">
        <w:rPr>
          <w:rFonts w:ascii="Garamond" w:eastAsia="Times New Roman" w:hAnsi="Garamond" w:cs="Times New Roman"/>
          <w:sz w:val="24"/>
          <w:szCs w:val="24"/>
        </w:rPr>
        <w:t xml:space="preserve"> does not have the capability to check plagiarism concer</w:t>
      </w:r>
      <w:r w:rsidR="0079499E">
        <w:rPr>
          <w:rFonts w:ascii="Garamond" w:eastAsia="Times New Roman" w:hAnsi="Garamond" w:cs="Times New Roman"/>
          <w:sz w:val="24"/>
          <w:szCs w:val="24"/>
        </w:rPr>
        <w:t>n</w:t>
      </w:r>
      <w:r w:rsidR="001A04AC">
        <w:rPr>
          <w:rFonts w:ascii="Garamond" w:eastAsia="Times New Roman" w:hAnsi="Garamond" w:cs="Times New Roman"/>
          <w:sz w:val="24"/>
          <w:szCs w:val="24"/>
        </w:rPr>
        <w:t xml:space="preserve">ing programming assignments. </w:t>
      </w:r>
      <w:r>
        <w:rPr>
          <w:rFonts w:ascii="Garamond" w:eastAsia="Times New Roman" w:hAnsi="Garamond" w:cs="Times New Roman"/>
          <w:sz w:val="24"/>
          <w:szCs w:val="24"/>
        </w:rPr>
        <w:t xml:space="preserve">Upon further inquiry by ODES,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Gradescope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was recommended for grading assignments in the Science, Engineering, Technology, </w:t>
      </w:r>
      <w:r w:rsidR="00FC1A49">
        <w:rPr>
          <w:rFonts w:ascii="Garamond" w:eastAsia="Times New Roman" w:hAnsi="Garamond" w:cs="Times New Roman"/>
          <w:sz w:val="24"/>
          <w:szCs w:val="24"/>
        </w:rPr>
        <w:t xml:space="preserve">Economics, </w:t>
      </w:r>
      <w:r>
        <w:rPr>
          <w:rFonts w:ascii="Garamond" w:eastAsia="Times New Roman" w:hAnsi="Garamond" w:cs="Times New Roman"/>
          <w:sz w:val="24"/>
          <w:szCs w:val="24"/>
        </w:rPr>
        <w:t xml:space="preserve">and Math areas. ODES also arranged </w:t>
      </w:r>
      <w:r w:rsidR="0079499E">
        <w:rPr>
          <w:rFonts w:ascii="Garamond" w:eastAsia="Times New Roman" w:hAnsi="Garamond" w:cs="Times New Roman"/>
          <w:sz w:val="24"/>
          <w:szCs w:val="24"/>
        </w:rPr>
        <w:t xml:space="preserve">a </w:t>
      </w:r>
      <w:r>
        <w:rPr>
          <w:rFonts w:ascii="Garamond" w:eastAsia="Times New Roman" w:hAnsi="Garamond" w:cs="Times New Roman"/>
          <w:sz w:val="24"/>
          <w:szCs w:val="24"/>
        </w:rPr>
        <w:lastRenderedPageBreak/>
        <w:t>demo of the tool for faculty</w:t>
      </w:r>
      <w:r w:rsidR="004510F9">
        <w:rPr>
          <w:rFonts w:ascii="Garamond" w:eastAsia="Times New Roman" w:hAnsi="Garamond" w:cs="Times New Roman"/>
          <w:sz w:val="24"/>
          <w:szCs w:val="24"/>
        </w:rPr>
        <w:t>. Faculty</w:t>
      </w:r>
      <w:r>
        <w:rPr>
          <w:rFonts w:ascii="Garamond" w:eastAsia="Times New Roman" w:hAnsi="Garamond" w:cs="Times New Roman"/>
          <w:sz w:val="24"/>
          <w:szCs w:val="24"/>
        </w:rPr>
        <w:t xml:space="preserve"> in those disciplines were also </w:t>
      </w:r>
      <w:r w:rsidR="00C23102">
        <w:rPr>
          <w:rFonts w:ascii="Garamond" w:eastAsia="Times New Roman" w:hAnsi="Garamond" w:cs="Times New Roman"/>
          <w:sz w:val="24"/>
          <w:szCs w:val="24"/>
        </w:rPr>
        <w:t>informed</w:t>
      </w:r>
      <w:r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C23102">
        <w:rPr>
          <w:rFonts w:ascii="Garamond" w:eastAsia="Times New Roman" w:hAnsi="Garamond" w:cs="Times New Roman"/>
          <w:sz w:val="24"/>
          <w:szCs w:val="24"/>
        </w:rPr>
        <w:t xml:space="preserve">about the </w:t>
      </w:r>
      <w:r w:rsidR="006A2C8D">
        <w:rPr>
          <w:rFonts w:ascii="Garamond" w:eastAsia="Times New Roman" w:hAnsi="Garamond" w:cs="Times New Roman"/>
          <w:sz w:val="24"/>
          <w:szCs w:val="24"/>
        </w:rPr>
        <w:t xml:space="preserve">demo </w:t>
      </w:r>
      <w:r>
        <w:rPr>
          <w:rFonts w:ascii="Garamond" w:eastAsia="Times New Roman" w:hAnsi="Garamond" w:cs="Times New Roman"/>
          <w:sz w:val="24"/>
          <w:szCs w:val="24"/>
        </w:rPr>
        <w:t xml:space="preserve">through </w:t>
      </w:r>
      <w:r w:rsidR="006A2C8D">
        <w:rPr>
          <w:rFonts w:ascii="Garamond" w:eastAsia="Times New Roman" w:hAnsi="Garamond" w:cs="Times New Roman"/>
          <w:sz w:val="24"/>
          <w:szCs w:val="24"/>
        </w:rPr>
        <w:t xml:space="preserve">the </w:t>
      </w:r>
      <w:r>
        <w:rPr>
          <w:rFonts w:ascii="Garamond" w:eastAsia="Times New Roman" w:hAnsi="Garamond" w:cs="Times New Roman"/>
          <w:sz w:val="24"/>
          <w:szCs w:val="24"/>
        </w:rPr>
        <w:t>Chairs/Directors</w:t>
      </w:r>
      <w:r w:rsidR="00C23102">
        <w:rPr>
          <w:rFonts w:ascii="Garamond" w:eastAsia="Times New Roman" w:hAnsi="Garamond" w:cs="Times New Roman"/>
          <w:sz w:val="24"/>
          <w:szCs w:val="24"/>
        </w:rPr>
        <w:t xml:space="preserve"> of respective programs</w:t>
      </w:r>
      <w:r>
        <w:rPr>
          <w:rFonts w:ascii="Garamond" w:eastAsia="Times New Roman" w:hAnsi="Garamond" w:cs="Times New Roman"/>
          <w:sz w:val="24"/>
          <w:szCs w:val="24"/>
        </w:rPr>
        <w:t xml:space="preserve">.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Gradescope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allows for one</w:t>
      </w:r>
      <w:r w:rsidR="004510F9">
        <w:rPr>
          <w:rFonts w:ascii="Garamond" w:eastAsia="Times New Roman" w:hAnsi="Garamond" w:cs="Times New Roman"/>
          <w:sz w:val="24"/>
          <w:szCs w:val="24"/>
        </w:rPr>
        <w:t>-</w:t>
      </w:r>
      <w:r>
        <w:rPr>
          <w:rFonts w:ascii="Garamond" w:eastAsia="Times New Roman" w:hAnsi="Garamond" w:cs="Times New Roman"/>
          <w:sz w:val="24"/>
          <w:szCs w:val="24"/>
        </w:rPr>
        <w:t>semester use without fee</w:t>
      </w:r>
      <w:r w:rsidR="004510F9">
        <w:rPr>
          <w:rFonts w:ascii="Garamond" w:eastAsia="Times New Roman" w:hAnsi="Garamond" w:cs="Times New Roman"/>
          <w:sz w:val="24"/>
          <w:szCs w:val="24"/>
        </w:rPr>
        <w:t>,</w:t>
      </w:r>
      <w:r>
        <w:rPr>
          <w:rFonts w:ascii="Garamond" w:eastAsia="Times New Roman" w:hAnsi="Garamond" w:cs="Times New Roman"/>
          <w:sz w:val="24"/>
          <w:szCs w:val="24"/>
        </w:rPr>
        <w:t xml:space="preserve"> and some faculty are planning to try that in the Fall 2022 semester.</w:t>
      </w:r>
    </w:p>
    <w:p w14:paraId="3C6C1F59" w14:textId="1AFB63F7" w:rsidR="004E249B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3936C1EA" w14:textId="1E09F149" w:rsidR="004E249B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Student use/knowledge of various online instructional tools:</w:t>
      </w:r>
      <w:r>
        <w:rPr>
          <w:rFonts w:ascii="Garamond" w:eastAsia="Times New Roman" w:hAnsi="Garamond" w:cs="Times New Roman"/>
          <w:sz w:val="24"/>
          <w:szCs w:val="24"/>
        </w:rPr>
        <w:t xml:space="preserve"> The </w:t>
      </w:r>
      <w:r w:rsidR="00C23102">
        <w:rPr>
          <w:rFonts w:ascii="Garamond" w:eastAsia="Times New Roman" w:hAnsi="Garamond" w:cs="Times New Roman"/>
          <w:sz w:val="24"/>
          <w:szCs w:val="24"/>
        </w:rPr>
        <w:t>C</w:t>
      </w:r>
      <w:r>
        <w:rPr>
          <w:rFonts w:ascii="Garamond" w:eastAsia="Times New Roman" w:hAnsi="Garamond" w:cs="Times New Roman"/>
          <w:sz w:val="24"/>
          <w:szCs w:val="24"/>
        </w:rPr>
        <w:t>ouncil deliberated on the issues with regard to students</w:t>
      </w:r>
      <w:r w:rsidR="00C23102">
        <w:rPr>
          <w:rFonts w:ascii="Garamond" w:eastAsia="Times New Roman" w:hAnsi="Garamond" w:cs="Times New Roman"/>
          <w:sz w:val="24"/>
          <w:szCs w:val="24"/>
        </w:rPr>
        <w:t>'</w:t>
      </w:r>
      <w:r>
        <w:rPr>
          <w:rFonts w:ascii="Garamond" w:eastAsia="Times New Roman" w:hAnsi="Garamond" w:cs="Times New Roman"/>
          <w:sz w:val="24"/>
          <w:szCs w:val="24"/>
        </w:rPr>
        <w:t xml:space="preserve"> knowledge in the use of </w:t>
      </w:r>
      <w:proofErr w:type="spellStart"/>
      <w:r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 and other online tools the faculty use. Preliminary efforts have been made to create a survey to gauge students</w:t>
      </w:r>
      <w:r w:rsidR="00C23102">
        <w:rPr>
          <w:rFonts w:ascii="Garamond" w:eastAsia="Times New Roman" w:hAnsi="Garamond" w:cs="Times New Roman"/>
          <w:sz w:val="24"/>
          <w:szCs w:val="24"/>
        </w:rPr>
        <w:t>'</w:t>
      </w:r>
      <w:r>
        <w:rPr>
          <w:rFonts w:ascii="Garamond" w:eastAsia="Times New Roman" w:hAnsi="Garamond" w:cs="Times New Roman"/>
          <w:sz w:val="24"/>
          <w:szCs w:val="24"/>
        </w:rPr>
        <w:t xml:space="preserve"> knowledge and expectations with the online tools used in the courses. CIT plans to continue this effort </w:t>
      </w:r>
      <w:r w:rsidR="00944913">
        <w:rPr>
          <w:rFonts w:ascii="Garamond" w:eastAsia="Times New Roman" w:hAnsi="Garamond" w:cs="Times New Roman"/>
          <w:sz w:val="24"/>
          <w:szCs w:val="24"/>
        </w:rPr>
        <w:t>to develop and administer the survey during the coming academic year</w:t>
      </w:r>
      <w:r>
        <w:rPr>
          <w:rFonts w:ascii="Garamond" w:eastAsia="Times New Roman" w:hAnsi="Garamond" w:cs="Times New Roman"/>
          <w:sz w:val="24"/>
          <w:szCs w:val="24"/>
        </w:rPr>
        <w:t>.</w:t>
      </w:r>
    </w:p>
    <w:p w14:paraId="3324B099" w14:textId="21979BC6" w:rsidR="004E249B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47E95B31" w14:textId="5811A69A" w:rsidR="00046A31" w:rsidRDefault="0095320C" w:rsidP="0095320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Student use</w:t>
      </w:r>
      <w:r>
        <w:rPr>
          <w:rFonts w:ascii="Garamond" w:eastAsia="Times New Roman" w:hAnsi="Garamond" w:cs="Times New Roman"/>
          <w:b/>
          <w:bCs/>
          <w:sz w:val="24"/>
          <w:szCs w:val="24"/>
        </w:rPr>
        <w:t xml:space="preserve"> of </w:t>
      </w:r>
      <w:proofErr w:type="spellStart"/>
      <w:r>
        <w:rPr>
          <w:rFonts w:ascii="Garamond" w:eastAsia="Times New Roman" w:hAnsi="Garamond" w:cs="Times New Roman"/>
          <w:b/>
          <w:bCs/>
          <w:sz w:val="24"/>
          <w:szCs w:val="24"/>
        </w:rPr>
        <w:t>WesternOnline</w:t>
      </w:r>
      <w:proofErr w:type="spellEnd"/>
      <w:r>
        <w:rPr>
          <w:rFonts w:ascii="Garamond" w:eastAsia="Times New Roman" w:hAnsi="Garamond" w:cs="Times New Roman"/>
          <w:b/>
          <w:bCs/>
          <w:sz w:val="24"/>
          <w:szCs w:val="24"/>
        </w:rPr>
        <w:t xml:space="preserve"> features</w:t>
      </w:r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:</w:t>
      </w:r>
      <w:r>
        <w:rPr>
          <w:rFonts w:ascii="Garamond" w:eastAsia="Times New Roman" w:hAnsi="Garamond" w:cs="Times New Roman"/>
          <w:sz w:val="24"/>
          <w:szCs w:val="24"/>
        </w:rPr>
        <w:t xml:space="preserve"> The Council deliberated </w:t>
      </w:r>
      <w:r w:rsidR="00F40FCE">
        <w:rPr>
          <w:rFonts w:ascii="Garamond" w:eastAsia="Times New Roman" w:hAnsi="Garamond" w:cs="Times New Roman"/>
          <w:sz w:val="24"/>
          <w:szCs w:val="24"/>
        </w:rPr>
        <w:t>specifically on students</w:t>
      </w:r>
      <w:r w:rsidR="003E3EFD">
        <w:rPr>
          <w:rFonts w:ascii="Garamond" w:eastAsia="Times New Roman" w:hAnsi="Garamond" w:cs="Times New Roman"/>
          <w:sz w:val="24"/>
          <w:szCs w:val="24"/>
        </w:rPr>
        <w:t>'</w:t>
      </w:r>
      <w:r w:rsidR="00F40FCE">
        <w:rPr>
          <w:rFonts w:ascii="Garamond" w:eastAsia="Times New Roman" w:hAnsi="Garamond" w:cs="Times New Roman"/>
          <w:sz w:val="24"/>
          <w:szCs w:val="24"/>
        </w:rPr>
        <w:t xml:space="preserve"> knowledge o</w:t>
      </w:r>
      <w:r w:rsidR="003E3EFD">
        <w:rPr>
          <w:rFonts w:ascii="Garamond" w:eastAsia="Times New Roman" w:hAnsi="Garamond" w:cs="Times New Roman"/>
          <w:sz w:val="24"/>
          <w:szCs w:val="24"/>
        </w:rPr>
        <w:t>f</w:t>
      </w:r>
      <w:r w:rsidR="00F40FCE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="00F40FCE"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 w:rsidR="00F40FCE">
        <w:rPr>
          <w:rFonts w:ascii="Garamond" w:eastAsia="Times New Roman" w:hAnsi="Garamond" w:cs="Times New Roman"/>
          <w:sz w:val="24"/>
          <w:szCs w:val="24"/>
        </w:rPr>
        <w:t xml:space="preserve"> features. Various ways student</w:t>
      </w:r>
      <w:r w:rsidR="00046A31">
        <w:rPr>
          <w:rFonts w:ascii="Garamond" w:eastAsia="Times New Roman" w:hAnsi="Garamond" w:cs="Times New Roman"/>
          <w:sz w:val="24"/>
          <w:szCs w:val="24"/>
        </w:rPr>
        <w:t xml:space="preserve">s are informed of </w:t>
      </w:r>
      <w:proofErr w:type="spellStart"/>
      <w:r w:rsidR="00046A31"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 w:rsidR="00046A31">
        <w:rPr>
          <w:rFonts w:ascii="Garamond" w:eastAsia="Times New Roman" w:hAnsi="Garamond" w:cs="Times New Roman"/>
          <w:sz w:val="24"/>
          <w:szCs w:val="24"/>
        </w:rPr>
        <w:t xml:space="preserve"> features were discussed (e.g., specific modules, videos, how</w:t>
      </w:r>
      <w:r w:rsidR="003E3EFD">
        <w:rPr>
          <w:rFonts w:ascii="Garamond" w:eastAsia="Times New Roman" w:hAnsi="Garamond" w:cs="Times New Roman"/>
          <w:sz w:val="24"/>
          <w:szCs w:val="24"/>
        </w:rPr>
        <w:t>-</w:t>
      </w:r>
      <w:r w:rsidR="00046A31">
        <w:rPr>
          <w:rFonts w:ascii="Garamond" w:eastAsia="Times New Roman" w:hAnsi="Garamond" w:cs="Times New Roman"/>
          <w:sz w:val="24"/>
          <w:szCs w:val="24"/>
        </w:rPr>
        <w:t xml:space="preserve">to guides, etc.). </w:t>
      </w:r>
      <w:r w:rsidR="003E3EFD">
        <w:rPr>
          <w:rFonts w:ascii="Garamond" w:eastAsia="Times New Roman" w:hAnsi="Garamond" w:cs="Times New Roman"/>
          <w:sz w:val="24"/>
          <w:szCs w:val="24"/>
        </w:rPr>
        <w:t>The p</w:t>
      </w:r>
      <w:r w:rsidR="00046A31">
        <w:rPr>
          <w:rFonts w:ascii="Garamond" w:eastAsia="Times New Roman" w:hAnsi="Garamond" w:cs="Times New Roman"/>
          <w:sz w:val="24"/>
          <w:szCs w:val="24"/>
        </w:rPr>
        <w:t>roposed survey on students</w:t>
      </w:r>
      <w:r w:rsidR="003E3EFD">
        <w:rPr>
          <w:rFonts w:ascii="Garamond" w:eastAsia="Times New Roman" w:hAnsi="Garamond" w:cs="Times New Roman"/>
          <w:sz w:val="24"/>
          <w:szCs w:val="24"/>
        </w:rPr>
        <w:t>'</w:t>
      </w:r>
      <w:r w:rsidR="00046A31">
        <w:rPr>
          <w:rFonts w:ascii="Garamond" w:eastAsia="Times New Roman" w:hAnsi="Garamond" w:cs="Times New Roman"/>
          <w:sz w:val="24"/>
          <w:szCs w:val="24"/>
        </w:rPr>
        <w:t xml:space="preserve"> knowledge </w:t>
      </w:r>
      <w:r w:rsidR="003E3EFD">
        <w:rPr>
          <w:rFonts w:ascii="Garamond" w:eastAsia="Times New Roman" w:hAnsi="Garamond" w:cs="Times New Roman"/>
          <w:sz w:val="24"/>
          <w:szCs w:val="24"/>
        </w:rPr>
        <w:t xml:space="preserve">will shed more light on students' competence in using </w:t>
      </w:r>
      <w:proofErr w:type="spellStart"/>
      <w:r w:rsidR="003E3EFD"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 w:rsidR="003E3EFD">
        <w:rPr>
          <w:rFonts w:ascii="Garamond" w:eastAsia="Times New Roman" w:hAnsi="Garamond" w:cs="Times New Roman"/>
          <w:sz w:val="24"/>
          <w:szCs w:val="24"/>
        </w:rPr>
        <w:t xml:space="preserve"> features.</w:t>
      </w:r>
    </w:p>
    <w:p w14:paraId="7F32CD62" w14:textId="77777777" w:rsidR="003E3EFD" w:rsidRDefault="003E3EFD" w:rsidP="0095320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4DD9BEAE" w14:textId="0BEB2C5D" w:rsidR="0095320C" w:rsidRDefault="00C04D17" w:rsidP="0095320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sz w:val="24"/>
          <w:szCs w:val="24"/>
        </w:rPr>
        <w:t>Faculty peer mentoring</w:t>
      </w:r>
      <w:r w:rsidR="00AE0C72">
        <w:rPr>
          <w:rFonts w:ascii="Garamond" w:eastAsia="Times New Roman" w:hAnsi="Garamond" w:cs="Times New Roman"/>
          <w:b/>
          <w:bCs/>
          <w:sz w:val="24"/>
          <w:szCs w:val="24"/>
        </w:rPr>
        <w:t xml:space="preserve"> - </w:t>
      </w:r>
      <w:proofErr w:type="spellStart"/>
      <w:r w:rsidR="00AE0C72">
        <w:rPr>
          <w:rFonts w:ascii="Garamond" w:eastAsia="Times New Roman" w:hAnsi="Garamond" w:cs="Times New Roman"/>
          <w:b/>
          <w:bCs/>
          <w:sz w:val="24"/>
          <w:szCs w:val="24"/>
        </w:rPr>
        <w:t>WesternOnline</w:t>
      </w:r>
      <w:proofErr w:type="spellEnd"/>
      <w:r w:rsidRPr="005D5768">
        <w:rPr>
          <w:rFonts w:ascii="Garamond" w:eastAsia="Times New Roman" w:hAnsi="Garamond" w:cs="Times New Roman"/>
          <w:b/>
          <w:bCs/>
          <w:sz w:val="24"/>
          <w:szCs w:val="24"/>
        </w:rPr>
        <w:t>:</w:t>
      </w:r>
      <w:r w:rsidR="00AE0C72">
        <w:rPr>
          <w:rFonts w:ascii="Garamond" w:eastAsia="Times New Roman" w:hAnsi="Garamond" w:cs="Times New Roman"/>
          <w:b/>
          <w:bCs/>
          <w:sz w:val="24"/>
          <w:szCs w:val="24"/>
        </w:rPr>
        <w:t xml:space="preserve"> </w:t>
      </w:r>
      <w:r w:rsidR="002B1C1F">
        <w:rPr>
          <w:rFonts w:ascii="Garamond" w:eastAsia="Times New Roman" w:hAnsi="Garamond" w:cs="Times New Roman"/>
          <w:sz w:val="24"/>
          <w:szCs w:val="24"/>
        </w:rPr>
        <w:t xml:space="preserve">The Council discussed a formal peer-mentoring program about using </w:t>
      </w:r>
      <w:proofErr w:type="spellStart"/>
      <w:r w:rsidR="002B1C1F">
        <w:rPr>
          <w:rFonts w:ascii="Garamond" w:eastAsia="Times New Roman" w:hAnsi="Garamond" w:cs="Times New Roman"/>
          <w:sz w:val="24"/>
          <w:szCs w:val="24"/>
        </w:rPr>
        <w:t>WesternOnlin</w:t>
      </w:r>
      <w:r w:rsidR="000D7EB8">
        <w:rPr>
          <w:rFonts w:ascii="Garamond" w:eastAsia="Times New Roman" w:hAnsi="Garamond" w:cs="Times New Roman"/>
          <w:sz w:val="24"/>
          <w:szCs w:val="24"/>
        </w:rPr>
        <w:t>e</w:t>
      </w:r>
      <w:proofErr w:type="spellEnd"/>
      <w:r w:rsidR="00AE0C72">
        <w:rPr>
          <w:rFonts w:ascii="Garamond" w:eastAsia="Times New Roman" w:hAnsi="Garamond" w:cs="Times New Roman"/>
          <w:sz w:val="24"/>
          <w:szCs w:val="24"/>
        </w:rPr>
        <w:t xml:space="preserve">. </w:t>
      </w:r>
      <w:r w:rsidR="00DB12BF">
        <w:rPr>
          <w:rFonts w:ascii="Garamond" w:eastAsia="Times New Roman" w:hAnsi="Garamond" w:cs="Times New Roman"/>
          <w:sz w:val="24"/>
          <w:szCs w:val="24"/>
        </w:rPr>
        <w:t xml:space="preserve">Council members mentioned how they informally help their colleagues with </w:t>
      </w:r>
      <w:r w:rsidR="001A6B1B">
        <w:rPr>
          <w:rFonts w:ascii="Garamond" w:eastAsia="Times New Roman" w:hAnsi="Garamond" w:cs="Times New Roman"/>
          <w:sz w:val="24"/>
          <w:szCs w:val="24"/>
        </w:rPr>
        <w:t xml:space="preserve">tips on using </w:t>
      </w:r>
      <w:proofErr w:type="spellStart"/>
      <w:r w:rsidR="001A6B1B">
        <w:rPr>
          <w:rFonts w:ascii="Garamond" w:eastAsia="Times New Roman" w:hAnsi="Garamond" w:cs="Times New Roman"/>
          <w:sz w:val="24"/>
          <w:szCs w:val="24"/>
        </w:rPr>
        <w:t>WesternOnline</w:t>
      </w:r>
      <w:proofErr w:type="spellEnd"/>
      <w:r w:rsidR="001A6B1B">
        <w:rPr>
          <w:rFonts w:ascii="Garamond" w:eastAsia="Times New Roman" w:hAnsi="Garamond" w:cs="Times New Roman"/>
          <w:sz w:val="24"/>
          <w:szCs w:val="24"/>
        </w:rPr>
        <w:t xml:space="preserve"> in the courses. </w:t>
      </w:r>
      <w:r w:rsidR="00172DC0">
        <w:rPr>
          <w:rFonts w:ascii="Garamond" w:eastAsia="Times New Roman" w:hAnsi="Garamond" w:cs="Times New Roman"/>
          <w:sz w:val="24"/>
          <w:szCs w:val="24"/>
        </w:rPr>
        <w:t>The p</w:t>
      </w:r>
      <w:r w:rsidR="001A6B1B">
        <w:rPr>
          <w:rFonts w:ascii="Garamond" w:eastAsia="Times New Roman" w:hAnsi="Garamond" w:cs="Times New Roman"/>
          <w:sz w:val="24"/>
          <w:szCs w:val="24"/>
        </w:rPr>
        <w:t xml:space="preserve">ossibility </w:t>
      </w:r>
      <w:r w:rsidR="00533204">
        <w:rPr>
          <w:rFonts w:ascii="Garamond" w:eastAsia="Times New Roman" w:hAnsi="Garamond" w:cs="Times New Roman"/>
          <w:sz w:val="24"/>
          <w:szCs w:val="24"/>
        </w:rPr>
        <w:t>of establishing such a peer-mentoring program was discussed alongside Quality Matters initiatives</w:t>
      </w:r>
      <w:r w:rsidR="001A6B1B">
        <w:rPr>
          <w:rFonts w:ascii="Garamond" w:eastAsia="Times New Roman" w:hAnsi="Garamond" w:cs="Times New Roman"/>
          <w:sz w:val="24"/>
          <w:szCs w:val="24"/>
        </w:rPr>
        <w:t xml:space="preserve">. </w:t>
      </w:r>
    </w:p>
    <w:p w14:paraId="503FCBA0" w14:textId="77777777" w:rsidR="004E249B" w:rsidRPr="001A04AC" w:rsidRDefault="004E249B" w:rsidP="001A04AC">
      <w:pPr>
        <w:spacing w:after="0" w:line="240" w:lineRule="auto"/>
        <w:ind w:left="720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1733ACEC" w14:textId="77777777" w:rsidR="001A04AC" w:rsidRPr="001A04AC" w:rsidRDefault="001A04AC" w:rsidP="001A04AC">
      <w:pPr>
        <w:spacing w:after="0" w:line="240" w:lineRule="auto"/>
        <w:textAlignment w:val="baseline"/>
        <w:rPr>
          <w:rFonts w:ascii="Garamond" w:eastAsia="Times New Roman" w:hAnsi="Garamond" w:cs="Times New Roman"/>
          <w:sz w:val="24"/>
          <w:szCs w:val="24"/>
        </w:rPr>
      </w:pPr>
    </w:p>
    <w:p w14:paraId="01689E5B" w14:textId="77777777" w:rsidR="0066149D" w:rsidRDefault="0066149D" w:rsidP="0066149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Agenda for the next academic year</w:t>
      </w:r>
    </w:p>
    <w:p w14:paraId="258FB079" w14:textId="1235609B" w:rsidR="0066149D" w:rsidRDefault="0066149D" w:rsidP="0066149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1FF7CC27" w14:textId="26CF6DAC" w:rsidR="00137823" w:rsidRPr="00DD1CAD" w:rsidRDefault="00137823" w:rsidP="00137823">
      <w:pPr>
        <w:spacing w:after="0" w:line="240" w:lineRule="auto"/>
        <w:textAlignment w:val="baseline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>Council administration – elections (</w:t>
      </w:r>
      <w:r w:rsidR="00B34668">
        <w:rPr>
          <w:rFonts w:ascii="Garamond" w:eastAsia="Garamond" w:hAnsi="Garamond" w:cs="Garamond"/>
          <w:color w:val="000000" w:themeColor="text1"/>
          <w:sz w:val="24"/>
          <w:szCs w:val="24"/>
        </w:rPr>
        <w:t>6</w:t>
      </w:r>
      <w:r w:rsidRPr="00137823">
        <w:rPr>
          <w:rFonts w:ascii="Garamond" w:eastAsia="Garamond" w:hAnsi="Garamond" w:cs="Garamond"/>
          <w:color w:val="000000" w:themeColor="text1"/>
          <w:sz w:val="24"/>
          <w:szCs w:val="24"/>
          <w:vertAlign w:val="superscript"/>
        </w:rPr>
        <w:t>th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="00B34668">
        <w:rPr>
          <w:rFonts w:ascii="Garamond" w:eastAsia="Garamond" w:hAnsi="Garamond" w:cs="Garamond"/>
          <w:color w:val="000000" w:themeColor="text1"/>
          <w:sz w:val="24"/>
          <w:szCs w:val="24"/>
        </w:rPr>
        <w:t>May</w:t>
      </w:r>
      <w:r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>):</w:t>
      </w:r>
    </w:p>
    <w:p w14:paraId="005FA8C6" w14:textId="14C576C2" w:rsidR="00137823" w:rsidRDefault="00B34668" w:rsidP="00137823">
      <w:pPr>
        <w:pStyle w:val="ListParagraph"/>
        <w:numPr>
          <w:ilvl w:val="0"/>
          <w:numId w:val="7"/>
        </w:numPr>
        <w:spacing w:after="160" w:line="259" w:lineRule="auto"/>
        <w:rPr>
          <w:rFonts w:eastAsiaTheme="minorEastAsia"/>
          <w:color w:val="000000" w:themeColor="text1"/>
          <w:sz w:val="24"/>
          <w:szCs w:val="24"/>
        </w:rPr>
      </w:pPr>
      <w:r w:rsidRPr="006B0C3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Debra </w:t>
      </w:r>
      <w:proofErr w:type="spellStart"/>
      <w:r w:rsidRPr="006B0C32">
        <w:rPr>
          <w:rFonts w:ascii="Garamond" w:eastAsia="Garamond" w:hAnsi="Garamond" w:cs="Garamond"/>
          <w:color w:val="000000" w:themeColor="text1"/>
          <w:sz w:val="24"/>
          <w:szCs w:val="24"/>
        </w:rPr>
        <w:t>Allwardt</w:t>
      </w:r>
      <w:proofErr w:type="spellEnd"/>
      <w:r w:rsidRPr="006B0C3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="00137823" w:rsidRPr="6B19259B">
        <w:rPr>
          <w:rFonts w:ascii="Garamond" w:eastAsia="Garamond" w:hAnsi="Garamond" w:cs="Garamond"/>
          <w:color w:val="000000" w:themeColor="text1"/>
          <w:sz w:val="24"/>
          <w:szCs w:val="24"/>
        </w:rPr>
        <w:t>was elected the chair</w:t>
      </w:r>
    </w:p>
    <w:p w14:paraId="70DA54AC" w14:textId="02233160" w:rsidR="00137823" w:rsidRDefault="00B34668" w:rsidP="00137823">
      <w:pPr>
        <w:pStyle w:val="ListParagraph"/>
        <w:numPr>
          <w:ilvl w:val="0"/>
          <w:numId w:val="7"/>
        </w:numPr>
        <w:spacing w:after="160" w:line="259" w:lineRule="auto"/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Emily 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Sevcik</w:t>
      </w:r>
      <w:r w:rsidR="00137823" w:rsidRPr="006B0C32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was elected the vice-chair.  </w:t>
      </w:r>
    </w:p>
    <w:p w14:paraId="24C7CC5D" w14:textId="77777777" w:rsidR="00137823" w:rsidRDefault="00137823" w:rsidP="0066149D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1471DA44" w14:textId="2FAB6270" w:rsidR="0066149D" w:rsidRDefault="0066149D" w:rsidP="0066149D">
      <w:pPr>
        <w:spacing w:after="0" w:line="240" w:lineRule="auto"/>
        <w:jc w:val="both"/>
        <w:rPr>
          <w:rFonts w:ascii="Garamond" w:eastAsia="Times New Roman" w:hAnsi="Garamond" w:cs="Times New Roman"/>
          <w:noProof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For the 20</w:t>
      </w:r>
      <w:r w:rsidR="008E1D7E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2</w:t>
      </w:r>
      <w:r w:rsidR="00B34668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2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-2</w:t>
      </w:r>
      <w:r w:rsidR="00B34668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3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 year, the </w:t>
      </w:r>
      <w:r w:rsidR="006B0C32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C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ouncil intends to continue its efforts </w:t>
      </w:r>
      <w:r w:rsidR="00AE0104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in</w:t>
      </w: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:</w:t>
      </w:r>
    </w:p>
    <w:p w14:paraId="6ECF2C8B" w14:textId="6F13B1E0" w:rsidR="0066149D" w:rsidRDefault="0066149D" w:rsidP="0066149D">
      <w:pPr>
        <w:spacing w:after="0" w:line="240" w:lineRule="auto"/>
        <w:jc w:val="both"/>
        <w:rPr>
          <w:rFonts w:ascii="Garamond" w:eastAsia="Times New Roman" w:hAnsi="Garamond" w:cs="Times New Roman"/>
          <w:noProof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a) 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inviting guests from various technology service providers on campus and learning/deliberating on their initiatives.</w:t>
      </w:r>
    </w:p>
    <w:p w14:paraId="1CECBDC8" w14:textId="3F4D6D1F" w:rsidR="0066149D" w:rsidRDefault="0066149D" w:rsidP="0066149D">
      <w:pPr>
        <w:spacing w:after="0" w:line="240" w:lineRule="auto"/>
        <w:jc w:val="both"/>
        <w:rPr>
          <w:rFonts w:ascii="Garamond" w:eastAsia="Times New Roman" w:hAnsi="Garamond" w:cs="Times New Roman"/>
          <w:noProof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b) </w:t>
      </w:r>
      <w:r w:rsidR="00B34668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surveying students</w:t>
      </w:r>
      <w:r w:rsidR="00533204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'</w:t>
      </w:r>
      <w:r w:rsidR="00B34668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 expectations and knowledge with online instructional tools/technologies.</w:t>
      </w:r>
    </w:p>
    <w:p w14:paraId="09F6BF26" w14:textId="05AC7D96" w:rsidR="00B34668" w:rsidRDefault="00B34668" w:rsidP="0066149D">
      <w:pPr>
        <w:spacing w:after="0" w:line="240" w:lineRule="auto"/>
        <w:jc w:val="both"/>
        <w:rPr>
          <w:rFonts w:ascii="Garamond" w:eastAsia="Times New Roman" w:hAnsi="Garamond" w:cs="Times New Roman"/>
          <w:noProof/>
          <w:color w:val="000000"/>
          <w:sz w:val="24"/>
          <w:szCs w:val="24"/>
        </w:rPr>
      </w:pP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c) evaluating the </w:t>
      </w:r>
      <w:r w:rsidR="00776F92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policies and procedures of CIT in</w:t>
      </w:r>
      <w:r w:rsidR="00533204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 </w:t>
      </w:r>
      <w:r w:rsidR="00776F92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light of the preponderance </w:t>
      </w:r>
      <w:r w:rsidR="00533204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of</w:t>
      </w:r>
      <w:r w:rsidR="00776F92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 the use of online instructional technologies across various course modalities.</w:t>
      </w:r>
    </w:p>
    <w:p w14:paraId="51F66ED4" w14:textId="05D247A8" w:rsidR="0066149D" w:rsidRDefault="00196FC9" w:rsidP="0066149D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noProof/>
          <w:color w:val="000000"/>
          <w:sz w:val="24"/>
          <w:szCs w:val="24"/>
        </w:rPr>
        <w:t>c</w:t>
      </w:r>
      <w:r w:rsidR="0066149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 xml:space="preserve">) </w:t>
      </w:r>
      <w:r w:rsidR="00DD1CAD">
        <w:rPr>
          <w:rFonts w:ascii="Garamond" w:eastAsia="Times New Roman" w:hAnsi="Garamond" w:cs="Times New Roman"/>
          <w:noProof/>
          <w:color w:val="000000"/>
          <w:sz w:val="24"/>
          <w:szCs w:val="24"/>
        </w:rPr>
        <w:t>deliberating on issues concerning instructional technology use on campus.</w:t>
      </w:r>
    </w:p>
    <w:p w14:paraId="770CACA3" w14:textId="77777777" w:rsidR="006C71A8" w:rsidRDefault="006C71A8" w:rsidP="008C2F51">
      <w:pPr>
        <w:spacing w:after="0"/>
        <w:ind w:left="720"/>
        <w:textAlignment w:val="baseline"/>
        <w:rPr>
          <w:rFonts w:ascii="Garamond" w:eastAsia="Times New Roman" w:hAnsi="Garamond" w:cs="Times New Roman"/>
          <w:color w:val="000000"/>
          <w:sz w:val="24"/>
          <w:szCs w:val="24"/>
        </w:rPr>
      </w:pPr>
    </w:p>
    <w:sectPr w:rsidR="006C7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27C7B"/>
    <w:multiLevelType w:val="hybridMultilevel"/>
    <w:tmpl w:val="251617D6"/>
    <w:lvl w:ilvl="0" w:tplc="1DBAC780">
      <w:start w:val="1"/>
      <w:numFmt w:val="decimal"/>
      <w:lvlText w:val="%1."/>
      <w:lvlJc w:val="left"/>
      <w:pPr>
        <w:ind w:left="720" w:hanging="360"/>
      </w:pPr>
    </w:lvl>
    <w:lvl w:ilvl="1" w:tplc="DE701B06">
      <w:start w:val="1"/>
      <w:numFmt w:val="lowerLetter"/>
      <w:lvlText w:val="%2."/>
      <w:lvlJc w:val="left"/>
      <w:pPr>
        <w:ind w:left="1440" w:hanging="360"/>
      </w:pPr>
      <w:rPr>
        <w:rFonts w:ascii="Garamond" w:hAnsi="Garamond" w:hint="default"/>
      </w:rPr>
    </w:lvl>
    <w:lvl w:ilvl="2" w:tplc="03309A36">
      <w:start w:val="1"/>
      <w:numFmt w:val="lowerRoman"/>
      <w:lvlText w:val="%3."/>
      <w:lvlJc w:val="right"/>
      <w:pPr>
        <w:ind w:left="2160" w:hanging="180"/>
      </w:pPr>
    </w:lvl>
    <w:lvl w:ilvl="3" w:tplc="AF54A2DE">
      <w:start w:val="1"/>
      <w:numFmt w:val="decimal"/>
      <w:lvlText w:val="%4."/>
      <w:lvlJc w:val="left"/>
      <w:pPr>
        <w:ind w:left="2880" w:hanging="360"/>
      </w:pPr>
    </w:lvl>
    <w:lvl w:ilvl="4" w:tplc="C408190A">
      <w:start w:val="1"/>
      <w:numFmt w:val="lowerLetter"/>
      <w:lvlText w:val="%5."/>
      <w:lvlJc w:val="left"/>
      <w:pPr>
        <w:ind w:left="3600" w:hanging="360"/>
      </w:pPr>
    </w:lvl>
    <w:lvl w:ilvl="5" w:tplc="03ECAEA6">
      <w:start w:val="1"/>
      <w:numFmt w:val="lowerRoman"/>
      <w:lvlText w:val="%6."/>
      <w:lvlJc w:val="right"/>
      <w:pPr>
        <w:ind w:left="4320" w:hanging="180"/>
      </w:pPr>
    </w:lvl>
    <w:lvl w:ilvl="6" w:tplc="98741C4C">
      <w:start w:val="1"/>
      <w:numFmt w:val="decimal"/>
      <w:lvlText w:val="%7."/>
      <w:lvlJc w:val="left"/>
      <w:pPr>
        <w:ind w:left="5040" w:hanging="360"/>
      </w:pPr>
    </w:lvl>
    <w:lvl w:ilvl="7" w:tplc="F7D4364E">
      <w:start w:val="1"/>
      <w:numFmt w:val="lowerLetter"/>
      <w:lvlText w:val="%8."/>
      <w:lvlJc w:val="left"/>
      <w:pPr>
        <w:ind w:left="5760" w:hanging="360"/>
      </w:pPr>
    </w:lvl>
    <w:lvl w:ilvl="8" w:tplc="C532BA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65656"/>
    <w:multiLevelType w:val="hybridMultilevel"/>
    <w:tmpl w:val="D3225258"/>
    <w:lvl w:ilvl="0" w:tplc="68A4FB9C">
      <w:start w:val="1"/>
      <w:numFmt w:val="decimal"/>
      <w:lvlText w:val="%1."/>
      <w:lvlJc w:val="left"/>
      <w:pPr>
        <w:ind w:left="720" w:hanging="360"/>
      </w:pPr>
    </w:lvl>
    <w:lvl w:ilvl="1" w:tplc="3C82CD98">
      <w:start w:val="1"/>
      <w:numFmt w:val="lowerLetter"/>
      <w:lvlText w:val="%2."/>
      <w:lvlJc w:val="left"/>
      <w:pPr>
        <w:ind w:left="1440" w:hanging="360"/>
      </w:pPr>
    </w:lvl>
    <w:lvl w:ilvl="2" w:tplc="CD0E2AD4">
      <w:start w:val="1"/>
      <w:numFmt w:val="lowerRoman"/>
      <w:lvlText w:val="%3."/>
      <w:lvlJc w:val="right"/>
      <w:pPr>
        <w:ind w:left="2160" w:hanging="180"/>
      </w:pPr>
    </w:lvl>
    <w:lvl w:ilvl="3" w:tplc="64EC1212">
      <w:start w:val="1"/>
      <w:numFmt w:val="decimal"/>
      <w:lvlText w:val="%4."/>
      <w:lvlJc w:val="left"/>
      <w:pPr>
        <w:ind w:left="2880" w:hanging="360"/>
      </w:pPr>
    </w:lvl>
    <w:lvl w:ilvl="4" w:tplc="A0067E58">
      <w:start w:val="1"/>
      <w:numFmt w:val="lowerLetter"/>
      <w:lvlText w:val="%5."/>
      <w:lvlJc w:val="left"/>
      <w:pPr>
        <w:ind w:left="3600" w:hanging="360"/>
      </w:pPr>
    </w:lvl>
    <w:lvl w:ilvl="5" w:tplc="9AEA7A8A">
      <w:start w:val="1"/>
      <w:numFmt w:val="lowerRoman"/>
      <w:lvlText w:val="%6."/>
      <w:lvlJc w:val="right"/>
      <w:pPr>
        <w:ind w:left="4320" w:hanging="180"/>
      </w:pPr>
    </w:lvl>
    <w:lvl w:ilvl="6" w:tplc="8A30D748">
      <w:start w:val="1"/>
      <w:numFmt w:val="decimal"/>
      <w:lvlText w:val="%7."/>
      <w:lvlJc w:val="left"/>
      <w:pPr>
        <w:ind w:left="5040" w:hanging="360"/>
      </w:pPr>
    </w:lvl>
    <w:lvl w:ilvl="7" w:tplc="89FABE14">
      <w:start w:val="1"/>
      <w:numFmt w:val="lowerLetter"/>
      <w:lvlText w:val="%8."/>
      <w:lvlJc w:val="left"/>
      <w:pPr>
        <w:ind w:left="5760" w:hanging="360"/>
      </w:pPr>
    </w:lvl>
    <w:lvl w:ilvl="8" w:tplc="85B4C87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A3719D"/>
    <w:multiLevelType w:val="hybridMultilevel"/>
    <w:tmpl w:val="A42CCB6A"/>
    <w:lvl w:ilvl="0" w:tplc="33DAA534">
      <w:start w:val="1"/>
      <w:numFmt w:val="lowerLetter"/>
      <w:lvlText w:val="%1."/>
      <w:lvlJc w:val="left"/>
      <w:pPr>
        <w:ind w:left="1440" w:hanging="360"/>
      </w:pPr>
      <w:rPr>
        <w:rFonts w:ascii="Garamond" w:hAnsi="Garamon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C222D0"/>
    <w:multiLevelType w:val="multilevel"/>
    <w:tmpl w:val="86062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3849F1"/>
    <w:multiLevelType w:val="multilevel"/>
    <w:tmpl w:val="F1366C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976DE4"/>
    <w:multiLevelType w:val="multilevel"/>
    <w:tmpl w:val="1B5AC5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  <w:lvl w:ilvl="0">
        <w:start w:val="1"/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0" w:firstLine="0"/>
        </w:p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">
    <w:abstractNumId w:val="5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4">
    <w:abstractNumId w:val="4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NTE1M7c0NDUyMTdQ0lEKTi0uzszPAykwrwUAAhmSTSwAAAA="/>
  </w:docVars>
  <w:rsids>
    <w:rsidRoot w:val="008C2F51"/>
    <w:rsid w:val="00011EAA"/>
    <w:rsid w:val="000122D5"/>
    <w:rsid w:val="00046A31"/>
    <w:rsid w:val="000D4CDE"/>
    <w:rsid w:val="000D7EB8"/>
    <w:rsid w:val="00115B56"/>
    <w:rsid w:val="00123EDE"/>
    <w:rsid w:val="00137823"/>
    <w:rsid w:val="00157C40"/>
    <w:rsid w:val="00172DC0"/>
    <w:rsid w:val="00196FC9"/>
    <w:rsid w:val="001A04AC"/>
    <w:rsid w:val="001A4D88"/>
    <w:rsid w:val="001A6B1B"/>
    <w:rsid w:val="001C0EA9"/>
    <w:rsid w:val="001F6B9D"/>
    <w:rsid w:val="00211BCD"/>
    <w:rsid w:val="00226790"/>
    <w:rsid w:val="00231706"/>
    <w:rsid w:val="00236D60"/>
    <w:rsid w:val="0026301A"/>
    <w:rsid w:val="00270760"/>
    <w:rsid w:val="00292ED3"/>
    <w:rsid w:val="002B1C1F"/>
    <w:rsid w:val="002C3DC6"/>
    <w:rsid w:val="002D1F83"/>
    <w:rsid w:val="002D3536"/>
    <w:rsid w:val="002D7085"/>
    <w:rsid w:val="002E4A3A"/>
    <w:rsid w:val="002F1762"/>
    <w:rsid w:val="00300E6E"/>
    <w:rsid w:val="00306038"/>
    <w:rsid w:val="00306FC2"/>
    <w:rsid w:val="003426CC"/>
    <w:rsid w:val="00344FB7"/>
    <w:rsid w:val="003676C2"/>
    <w:rsid w:val="003E3EFD"/>
    <w:rsid w:val="00403F4D"/>
    <w:rsid w:val="00424502"/>
    <w:rsid w:val="00445056"/>
    <w:rsid w:val="004510F9"/>
    <w:rsid w:val="004866C4"/>
    <w:rsid w:val="004C0A16"/>
    <w:rsid w:val="004E249B"/>
    <w:rsid w:val="0051541E"/>
    <w:rsid w:val="00524D96"/>
    <w:rsid w:val="00533204"/>
    <w:rsid w:val="005460D5"/>
    <w:rsid w:val="00562D3D"/>
    <w:rsid w:val="00573380"/>
    <w:rsid w:val="005749A7"/>
    <w:rsid w:val="005C362A"/>
    <w:rsid w:val="005D5768"/>
    <w:rsid w:val="005E2B62"/>
    <w:rsid w:val="0066149D"/>
    <w:rsid w:val="006A2C8D"/>
    <w:rsid w:val="006B0C32"/>
    <w:rsid w:val="006B7685"/>
    <w:rsid w:val="006C71A8"/>
    <w:rsid w:val="006E2E9D"/>
    <w:rsid w:val="006E4038"/>
    <w:rsid w:val="0073275D"/>
    <w:rsid w:val="00774B97"/>
    <w:rsid w:val="00776F92"/>
    <w:rsid w:val="0079499E"/>
    <w:rsid w:val="008209B3"/>
    <w:rsid w:val="00891F4B"/>
    <w:rsid w:val="008C2F51"/>
    <w:rsid w:val="008D5A74"/>
    <w:rsid w:val="008E1D7E"/>
    <w:rsid w:val="009040C3"/>
    <w:rsid w:val="00944913"/>
    <w:rsid w:val="00945D0C"/>
    <w:rsid w:val="0095320C"/>
    <w:rsid w:val="009A441C"/>
    <w:rsid w:val="009B265F"/>
    <w:rsid w:val="009C4B7B"/>
    <w:rsid w:val="009D592B"/>
    <w:rsid w:val="009E6F2D"/>
    <w:rsid w:val="009F2B45"/>
    <w:rsid w:val="00A03687"/>
    <w:rsid w:val="00A5026A"/>
    <w:rsid w:val="00AD28F4"/>
    <w:rsid w:val="00AD56BF"/>
    <w:rsid w:val="00AD7231"/>
    <w:rsid w:val="00AE0104"/>
    <w:rsid w:val="00AE0C72"/>
    <w:rsid w:val="00AE66B3"/>
    <w:rsid w:val="00AE74B7"/>
    <w:rsid w:val="00B25C55"/>
    <w:rsid w:val="00B34668"/>
    <w:rsid w:val="00B34BFB"/>
    <w:rsid w:val="00B73406"/>
    <w:rsid w:val="00B94FE8"/>
    <w:rsid w:val="00BA2D7B"/>
    <w:rsid w:val="00BA6743"/>
    <w:rsid w:val="00BB2B34"/>
    <w:rsid w:val="00BC43EC"/>
    <w:rsid w:val="00BF0A40"/>
    <w:rsid w:val="00BF549C"/>
    <w:rsid w:val="00C04D17"/>
    <w:rsid w:val="00C20B28"/>
    <w:rsid w:val="00C23102"/>
    <w:rsid w:val="00C76E0C"/>
    <w:rsid w:val="00CB2BA3"/>
    <w:rsid w:val="00D008C2"/>
    <w:rsid w:val="00D04133"/>
    <w:rsid w:val="00D9097A"/>
    <w:rsid w:val="00DA00C9"/>
    <w:rsid w:val="00DB12BF"/>
    <w:rsid w:val="00DD1CAD"/>
    <w:rsid w:val="00E04893"/>
    <w:rsid w:val="00E42886"/>
    <w:rsid w:val="00EA2F6B"/>
    <w:rsid w:val="00ED76B9"/>
    <w:rsid w:val="00F02517"/>
    <w:rsid w:val="00F2308D"/>
    <w:rsid w:val="00F40FCE"/>
    <w:rsid w:val="00F62AEB"/>
    <w:rsid w:val="00F729EA"/>
    <w:rsid w:val="00F92D3E"/>
    <w:rsid w:val="00FC1A49"/>
    <w:rsid w:val="00FE0496"/>
    <w:rsid w:val="00FF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380FC"/>
  <w15:chartTrackingRefBased/>
  <w15:docId w15:val="{49FC4277-89D2-4D67-A3F1-046D9AB2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320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C2F51"/>
    <w:pPr>
      <w:keepNext/>
      <w:spacing w:after="0"/>
      <w:outlineLvl w:val="0"/>
    </w:pPr>
    <w:rPr>
      <w:rFonts w:ascii="Garamond" w:eastAsia="Times New Roman" w:hAnsi="Garamond" w:cs="Times New Roman"/>
      <w:b/>
      <w:bCs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F51"/>
    <w:rPr>
      <w:rFonts w:ascii="Garamond" w:eastAsia="Times New Roman" w:hAnsi="Garamond" w:cs="Times New Roman"/>
      <w:b/>
      <w:bCs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C2F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33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3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99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Mangalaraj</dc:creator>
  <cp:keywords/>
  <dc:description/>
  <cp:lastModifiedBy>Annette E Hamm</cp:lastModifiedBy>
  <cp:revision>2</cp:revision>
  <cp:lastPrinted>2022-08-08T14:37:00Z</cp:lastPrinted>
  <dcterms:created xsi:type="dcterms:W3CDTF">2022-08-08T14:38:00Z</dcterms:created>
  <dcterms:modified xsi:type="dcterms:W3CDTF">2022-08-08T14:38:00Z</dcterms:modified>
</cp:coreProperties>
</file>