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37973" w:rsidRPr="0089665D" w:rsidRDefault="00E37973" w:rsidP="00E37973">
      <w:pPr>
        <w:jc w:val="center"/>
        <w:rPr>
          <w:rFonts w:asciiTheme="minorHAnsi" w:hAnsiTheme="minorHAnsi"/>
        </w:rPr>
      </w:pPr>
      <w:r w:rsidRPr="0089665D">
        <w:rPr>
          <w:rFonts w:asciiTheme="minorHAnsi" w:hAnsiTheme="minorHAnsi"/>
        </w:rPr>
        <w:t>Council on Campus Planning and Usage</w:t>
      </w:r>
    </w:p>
    <w:p w:rsidR="00E37973" w:rsidRPr="0089665D" w:rsidRDefault="00E37973" w:rsidP="00E37973">
      <w:pPr>
        <w:jc w:val="center"/>
        <w:rPr>
          <w:rFonts w:asciiTheme="minorHAnsi" w:hAnsiTheme="minorHAnsi"/>
        </w:rPr>
      </w:pPr>
      <w:r w:rsidRPr="0089665D">
        <w:rPr>
          <w:rFonts w:asciiTheme="minorHAnsi" w:hAnsiTheme="minorHAnsi"/>
        </w:rPr>
        <w:t>Minutes</w:t>
      </w:r>
    </w:p>
    <w:p w:rsidR="00E37973" w:rsidRPr="0089665D" w:rsidRDefault="00E37973" w:rsidP="00E37973">
      <w:pPr>
        <w:jc w:val="center"/>
        <w:rPr>
          <w:rFonts w:asciiTheme="minorHAnsi" w:hAnsiTheme="minorHAnsi"/>
        </w:rPr>
      </w:pPr>
      <w:r w:rsidRPr="0089665D">
        <w:rPr>
          <w:rFonts w:asciiTheme="minorHAnsi" w:hAnsiTheme="minorHAnsi"/>
        </w:rPr>
        <w:t>September 7, 2012</w:t>
      </w:r>
    </w:p>
    <w:p w:rsidR="00E37973" w:rsidRPr="0089665D" w:rsidRDefault="00E37973" w:rsidP="002324C0">
      <w:pPr>
        <w:rPr>
          <w:rFonts w:asciiTheme="minorHAnsi" w:hAnsiTheme="minorHAnsi"/>
        </w:rPr>
      </w:pPr>
    </w:p>
    <w:p w:rsidR="002324C0" w:rsidRPr="0089665D" w:rsidRDefault="00E37973" w:rsidP="00F3248E">
      <w:pPr>
        <w:ind w:left="900" w:hanging="900"/>
        <w:rPr>
          <w:rFonts w:asciiTheme="minorHAnsi" w:hAnsiTheme="minorHAnsi"/>
        </w:rPr>
      </w:pPr>
      <w:r w:rsidRPr="0089665D">
        <w:rPr>
          <w:rFonts w:asciiTheme="minorHAnsi" w:hAnsiTheme="minorHAnsi"/>
        </w:rPr>
        <w:t xml:space="preserve">Present: </w:t>
      </w:r>
      <w:r w:rsidR="002324C0" w:rsidRPr="0089665D">
        <w:rPr>
          <w:rFonts w:asciiTheme="minorHAnsi" w:hAnsiTheme="minorHAnsi"/>
        </w:rPr>
        <w:t>Scott Coker</w:t>
      </w:r>
      <w:r w:rsidR="00615CCE" w:rsidRPr="0089665D">
        <w:rPr>
          <w:rFonts w:asciiTheme="minorHAnsi" w:hAnsiTheme="minorHAnsi"/>
        </w:rPr>
        <w:t>;</w:t>
      </w:r>
      <w:r w:rsidR="00F3248E" w:rsidRPr="0089665D">
        <w:rPr>
          <w:rFonts w:asciiTheme="minorHAnsi" w:hAnsiTheme="minorHAnsi"/>
        </w:rPr>
        <w:t xml:space="preserve"> Ray Diez</w:t>
      </w:r>
      <w:r w:rsidR="00615CCE" w:rsidRPr="0089665D">
        <w:rPr>
          <w:rFonts w:asciiTheme="minorHAnsi" w:hAnsiTheme="minorHAnsi"/>
        </w:rPr>
        <w:t>;</w:t>
      </w:r>
      <w:r w:rsidR="002324C0" w:rsidRPr="0089665D">
        <w:rPr>
          <w:rFonts w:asciiTheme="minorHAnsi" w:hAnsiTheme="minorHAnsi"/>
        </w:rPr>
        <w:t xml:space="preserve"> Brett Eberhardt</w:t>
      </w:r>
      <w:r w:rsidR="00615CCE" w:rsidRPr="0089665D">
        <w:rPr>
          <w:rFonts w:asciiTheme="minorHAnsi" w:hAnsiTheme="minorHAnsi"/>
        </w:rPr>
        <w:t>,</w:t>
      </w:r>
      <w:r w:rsidR="002324C0" w:rsidRPr="0089665D">
        <w:rPr>
          <w:rFonts w:asciiTheme="minorHAnsi" w:hAnsiTheme="minorHAnsi"/>
        </w:rPr>
        <w:t xml:space="preserve"> Eric Ribbens, Dana Lindemann</w:t>
      </w:r>
      <w:r w:rsidR="00F3248E" w:rsidRPr="0089665D">
        <w:rPr>
          <w:rFonts w:asciiTheme="minorHAnsi" w:hAnsiTheme="minorHAnsi"/>
        </w:rPr>
        <w:t xml:space="preserve"> </w:t>
      </w:r>
      <w:r w:rsidR="00615CCE" w:rsidRPr="0089665D">
        <w:rPr>
          <w:rFonts w:asciiTheme="minorHAnsi" w:hAnsiTheme="minorHAnsi"/>
        </w:rPr>
        <w:t>(</w:t>
      </w:r>
      <w:r w:rsidR="00F3248E" w:rsidRPr="0089665D">
        <w:rPr>
          <w:rFonts w:asciiTheme="minorHAnsi" w:hAnsiTheme="minorHAnsi"/>
        </w:rPr>
        <w:t>Chair</w:t>
      </w:r>
      <w:r w:rsidR="00615CCE" w:rsidRPr="0089665D">
        <w:rPr>
          <w:rFonts w:asciiTheme="minorHAnsi" w:hAnsiTheme="minorHAnsi"/>
        </w:rPr>
        <w:t>)</w:t>
      </w:r>
      <w:r w:rsidR="002324C0" w:rsidRPr="0089665D">
        <w:rPr>
          <w:rFonts w:asciiTheme="minorHAnsi" w:hAnsiTheme="minorHAnsi"/>
        </w:rPr>
        <w:t>, Jeff Laurent</w:t>
      </w:r>
      <w:r w:rsidR="00C140A5" w:rsidRPr="0089665D">
        <w:rPr>
          <w:rFonts w:asciiTheme="minorHAnsi" w:hAnsiTheme="minorHAnsi"/>
        </w:rPr>
        <w:t xml:space="preserve"> (Recorder)</w:t>
      </w:r>
      <w:r w:rsidR="002324C0" w:rsidRPr="0089665D">
        <w:rPr>
          <w:rFonts w:asciiTheme="minorHAnsi" w:hAnsiTheme="minorHAnsi"/>
        </w:rPr>
        <w:t>, Paul Schlag</w:t>
      </w:r>
    </w:p>
    <w:p w:rsidR="002324C0" w:rsidRPr="0089665D" w:rsidRDefault="002324C0" w:rsidP="002324C0">
      <w:pPr>
        <w:rPr>
          <w:rFonts w:asciiTheme="minorHAnsi" w:hAnsiTheme="minorHAnsi"/>
        </w:rPr>
      </w:pPr>
    </w:p>
    <w:p w:rsidR="002324C0" w:rsidRPr="0089665D" w:rsidRDefault="00E37973" w:rsidP="00E37973">
      <w:pPr>
        <w:jc w:val="center"/>
        <w:rPr>
          <w:rFonts w:asciiTheme="minorHAnsi" w:hAnsiTheme="minorHAnsi"/>
        </w:rPr>
      </w:pPr>
      <w:r w:rsidRPr="0089665D">
        <w:rPr>
          <w:rFonts w:asciiTheme="minorHAnsi" w:hAnsiTheme="minorHAnsi"/>
        </w:rPr>
        <w:t>Agenda I</w:t>
      </w:r>
      <w:r w:rsidR="002324C0" w:rsidRPr="0089665D">
        <w:rPr>
          <w:rFonts w:asciiTheme="minorHAnsi" w:hAnsiTheme="minorHAnsi"/>
        </w:rPr>
        <w:t>tems</w:t>
      </w:r>
    </w:p>
    <w:p w:rsidR="00615CCE" w:rsidRPr="0089665D" w:rsidRDefault="00615CCE" w:rsidP="00E37973">
      <w:pPr>
        <w:jc w:val="center"/>
        <w:rPr>
          <w:rFonts w:asciiTheme="minorHAnsi" w:hAnsiTheme="minorHAnsi"/>
        </w:rPr>
      </w:pPr>
    </w:p>
    <w:p w:rsidR="002324C0" w:rsidRPr="0089665D" w:rsidRDefault="00E37973" w:rsidP="002324C0">
      <w:pPr>
        <w:rPr>
          <w:rFonts w:asciiTheme="minorHAnsi" w:hAnsiTheme="minorHAnsi"/>
          <w:u w:val="single"/>
        </w:rPr>
      </w:pPr>
      <w:r w:rsidRPr="0089665D">
        <w:rPr>
          <w:rFonts w:asciiTheme="minorHAnsi" w:hAnsiTheme="minorHAnsi"/>
          <w:u w:val="single"/>
        </w:rPr>
        <w:t>1. Welcome New Members and General I</w:t>
      </w:r>
      <w:r w:rsidR="002324C0" w:rsidRPr="0089665D">
        <w:rPr>
          <w:rFonts w:asciiTheme="minorHAnsi" w:hAnsiTheme="minorHAnsi"/>
          <w:u w:val="single"/>
        </w:rPr>
        <w:t>ntroductions</w:t>
      </w:r>
    </w:p>
    <w:p w:rsidR="00E37973" w:rsidRPr="0089665D" w:rsidRDefault="00E37973" w:rsidP="00E37973">
      <w:pPr>
        <w:ind w:left="360"/>
        <w:rPr>
          <w:rFonts w:asciiTheme="minorHAnsi" w:hAnsiTheme="minorHAnsi"/>
        </w:rPr>
      </w:pPr>
      <w:r w:rsidRPr="0089665D">
        <w:rPr>
          <w:rFonts w:asciiTheme="minorHAnsi" w:hAnsiTheme="minorHAnsi"/>
        </w:rPr>
        <w:t>The</w:t>
      </w:r>
      <w:r w:rsidR="00615CCE" w:rsidRPr="0089665D">
        <w:rPr>
          <w:rFonts w:asciiTheme="minorHAnsi" w:hAnsiTheme="minorHAnsi"/>
        </w:rPr>
        <w:t xml:space="preserve"> Chair introduced new members of</w:t>
      </w:r>
      <w:r w:rsidRPr="0089665D">
        <w:rPr>
          <w:rFonts w:asciiTheme="minorHAnsi" w:hAnsiTheme="minorHAnsi"/>
        </w:rPr>
        <w:t xml:space="preserve"> the committee</w:t>
      </w:r>
      <w:r w:rsidR="00615CCE" w:rsidRPr="0089665D">
        <w:rPr>
          <w:rFonts w:asciiTheme="minorHAnsi" w:hAnsiTheme="minorHAnsi"/>
        </w:rPr>
        <w:t>, Paul Schlag (Recreation, Park, and Tourism Administration) and Ray Die</w:t>
      </w:r>
      <w:r w:rsidR="00EE0FE1" w:rsidRPr="0089665D">
        <w:rPr>
          <w:rFonts w:asciiTheme="minorHAnsi" w:hAnsiTheme="minorHAnsi"/>
        </w:rPr>
        <w:t>z</w:t>
      </w:r>
      <w:r w:rsidR="00615CCE" w:rsidRPr="0089665D">
        <w:rPr>
          <w:rFonts w:asciiTheme="minorHAnsi" w:hAnsiTheme="minorHAnsi"/>
        </w:rPr>
        <w:t xml:space="preserve"> (Engineering Technology).</w:t>
      </w:r>
    </w:p>
    <w:p w:rsidR="00EE0FE1" w:rsidRPr="0089665D" w:rsidRDefault="00EE0FE1" w:rsidP="00E37973">
      <w:pPr>
        <w:ind w:left="360"/>
        <w:rPr>
          <w:rFonts w:asciiTheme="minorHAnsi" w:hAnsiTheme="minorHAnsi"/>
        </w:rPr>
      </w:pPr>
    </w:p>
    <w:p w:rsidR="00EE0FE1" w:rsidRPr="0089665D" w:rsidRDefault="00615CCE" w:rsidP="00E37973">
      <w:pPr>
        <w:ind w:left="360"/>
        <w:rPr>
          <w:rFonts w:asciiTheme="minorHAnsi" w:hAnsiTheme="minorHAnsi"/>
        </w:rPr>
      </w:pPr>
      <w:r w:rsidRPr="0089665D">
        <w:rPr>
          <w:rFonts w:asciiTheme="minorHAnsi" w:hAnsiTheme="minorHAnsi"/>
        </w:rPr>
        <w:t>A brief overview of the mission</w:t>
      </w:r>
      <w:r w:rsidR="00D65CA4" w:rsidRPr="0089665D">
        <w:rPr>
          <w:rFonts w:asciiTheme="minorHAnsi" w:hAnsiTheme="minorHAnsi"/>
        </w:rPr>
        <w:t xml:space="preserve"> of the committee was presented: CCPU acts as the faculty voice for facilities planning and space use on campus.</w:t>
      </w:r>
    </w:p>
    <w:p w:rsidR="00E37973" w:rsidRPr="0089665D" w:rsidRDefault="00E37973" w:rsidP="00E37973">
      <w:pPr>
        <w:ind w:left="360"/>
        <w:rPr>
          <w:rFonts w:asciiTheme="minorHAnsi" w:hAnsiTheme="minorHAnsi"/>
        </w:rPr>
      </w:pPr>
    </w:p>
    <w:p w:rsidR="002324C0" w:rsidRPr="0089665D" w:rsidRDefault="00E37973" w:rsidP="002324C0">
      <w:pPr>
        <w:rPr>
          <w:rFonts w:asciiTheme="minorHAnsi" w:hAnsiTheme="minorHAnsi"/>
          <w:u w:val="single"/>
        </w:rPr>
      </w:pPr>
      <w:r w:rsidRPr="0089665D">
        <w:rPr>
          <w:rFonts w:asciiTheme="minorHAnsi" w:hAnsiTheme="minorHAnsi"/>
          <w:u w:val="single"/>
        </w:rPr>
        <w:t>2. Review 2011-2012 Annual Report and S</w:t>
      </w:r>
      <w:r w:rsidR="002324C0" w:rsidRPr="0089665D">
        <w:rPr>
          <w:rFonts w:asciiTheme="minorHAnsi" w:hAnsiTheme="minorHAnsi"/>
          <w:u w:val="single"/>
        </w:rPr>
        <w:t>ummary of Faculty Senate</w:t>
      </w:r>
      <w:r w:rsidRPr="0089665D">
        <w:rPr>
          <w:rFonts w:asciiTheme="minorHAnsi" w:hAnsiTheme="minorHAnsi"/>
          <w:u w:val="single"/>
        </w:rPr>
        <w:t xml:space="preserve"> M</w:t>
      </w:r>
      <w:r w:rsidR="00615CCE" w:rsidRPr="0089665D">
        <w:rPr>
          <w:rFonts w:asciiTheme="minorHAnsi" w:hAnsiTheme="minorHAnsi"/>
          <w:u w:val="single"/>
        </w:rPr>
        <w:t>eeting</w:t>
      </w:r>
    </w:p>
    <w:p w:rsidR="00EE0FE1" w:rsidRPr="0089665D" w:rsidRDefault="00615CCE" w:rsidP="00615CCE">
      <w:pPr>
        <w:ind w:left="360"/>
        <w:rPr>
          <w:rFonts w:asciiTheme="minorHAnsi" w:hAnsiTheme="minorHAnsi"/>
        </w:rPr>
      </w:pPr>
      <w:r w:rsidRPr="0089665D">
        <w:rPr>
          <w:rFonts w:asciiTheme="minorHAnsi" w:hAnsiTheme="minorHAnsi"/>
        </w:rPr>
        <w:t>The Chair reported on the Annual Report (distributed to Committee members prior to the meeting as an email attachment). The Annual Report was presented at a Faculty Senate meeting by Dave Rohall, Co-Chair of the Committee during 2011-2012. The Faculty Senate raised n</w:t>
      </w:r>
      <w:r w:rsidR="001D60CF" w:rsidRPr="0089665D">
        <w:rPr>
          <w:rFonts w:asciiTheme="minorHAnsi" w:hAnsiTheme="minorHAnsi"/>
        </w:rPr>
        <w:t>o questions or concerns, and</w:t>
      </w:r>
      <w:r w:rsidR="00EE0FE1" w:rsidRPr="0089665D">
        <w:rPr>
          <w:rFonts w:asciiTheme="minorHAnsi" w:hAnsiTheme="minorHAnsi"/>
        </w:rPr>
        <w:t xml:space="preserve"> accepted</w:t>
      </w:r>
      <w:r w:rsidR="001D60CF" w:rsidRPr="0089665D">
        <w:rPr>
          <w:rFonts w:asciiTheme="minorHAnsi" w:hAnsiTheme="minorHAnsi"/>
        </w:rPr>
        <w:t xml:space="preserve"> the Annual Report</w:t>
      </w:r>
      <w:r w:rsidR="00EE0FE1" w:rsidRPr="0089665D">
        <w:rPr>
          <w:rFonts w:asciiTheme="minorHAnsi" w:hAnsiTheme="minorHAnsi"/>
        </w:rPr>
        <w:t xml:space="preserve"> as presented</w:t>
      </w:r>
      <w:r w:rsidR="001D60CF" w:rsidRPr="0089665D">
        <w:rPr>
          <w:rFonts w:asciiTheme="minorHAnsi" w:hAnsiTheme="minorHAnsi"/>
        </w:rPr>
        <w:t>.</w:t>
      </w:r>
    </w:p>
    <w:p w:rsidR="00B975BD" w:rsidRPr="0089665D" w:rsidRDefault="00B975BD" w:rsidP="002324C0">
      <w:pPr>
        <w:rPr>
          <w:rFonts w:asciiTheme="minorHAnsi" w:hAnsiTheme="minorHAnsi"/>
        </w:rPr>
      </w:pPr>
    </w:p>
    <w:p w:rsidR="002324C0" w:rsidRPr="0089665D" w:rsidRDefault="00B975BD" w:rsidP="002324C0">
      <w:pPr>
        <w:rPr>
          <w:rStyle w:val="object"/>
          <w:rFonts w:asciiTheme="minorHAnsi" w:hAnsiTheme="minorHAnsi"/>
          <w:u w:val="single"/>
        </w:rPr>
      </w:pPr>
      <w:r w:rsidRPr="0089665D">
        <w:rPr>
          <w:rFonts w:asciiTheme="minorHAnsi" w:hAnsiTheme="minorHAnsi"/>
          <w:u w:val="single"/>
        </w:rPr>
        <w:t>3. Review and Modify or Approve Meeting M</w:t>
      </w:r>
      <w:r w:rsidR="002324C0" w:rsidRPr="0089665D">
        <w:rPr>
          <w:rFonts w:asciiTheme="minorHAnsi" w:hAnsiTheme="minorHAnsi"/>
          <w:u w:val="single"/>
        </w:rPr>
        <w:t xml:space="preserve">inutes from </w:t>
      </w:r>
      <w:r w:rsidR="002324C0" w:rsidRPr="0089665D">
        <w:rPr>
          <w:rStyle w:val="object"/>
          <w:rFonts w:asciiTheme="minorHAnsi" w:hAnsiTheme="minorHAnsi"/>
          <w:u w:val="single"/>
        </w:rPr>
        <w:t>May 2012</w:t>
      </w:r>
    </w:p>
    <w:p w:rsidR="00EE0FE1" w:rsidRPr="0089665D" w:rsidRDefault="00D65CA4" w:rsidP="00D65CA4">
      <w:pPr>
        <w:ind w:left="360"/>
        <w:rPr>
          <w:rFonts w:asciiTheme="minorHAnsi" w:hAnsiTheme="minorHAnsi"/>
        </w:rPr>
      </w:pPr>
      <w:r w:rsidRPr="0089665D">
        <w:rPr>
          <w:rStyle w:val="object"/>
          <w:rFonts w:asciiTheme="minorHAnsi" w:hAnsiTheme="minorHAnsi"/>
        </w:rPr>
        <w:t xml:space="preserve">The Chair provided copies of the minutes from the May 4, 2012 meeting via email to Committee members prior to the meeting. Laurent made a motion </w:t>
      </w:r>
      <w:r w:rsidR="00EE0FE1" w:rsidRPr="0089665D">
        <w:rPr>
          <w:rStyle w:val="object"/>
          <w:rFonts w:asciiTheme="minorHAnsi" w:hAnsiTheme="minorHAnsi"/>
        </w:rPr>
        <w:t>to accept</w:t>
      </w:r>
      <w:r w:rsidRPr="0089665D">
        <w:rPr>
          <w:rStyle w:val="object"/>
          <w:rFonts w:asciiTheme="minorHAnsi" w:hAnsiTheme="minorHAnsi"/>
        </w:rPr>
        <w:t xml:space="preserve"> the</w:t>
      </w:r>
      <w:r w:rsidR="00EE0FE1" w:rsidRPr="0089665D">
        <w:rPr>
          <w:rStyle w:val="object"/>
          <w:rFonts w:asciiTheme="minorHAnsi" w:hAnsiTheme="minorHAnsi"/>
        </w:rPr>
        <w:t xml:space="preserve"> minutes</w:t>
      </w:r>
      <w:r w:rsidRPr="0089665D">
        <w:rPr>
          <w:rStyle w:val="object"/>
          <w:rFonts w:asciiTheme="minorHAnsi" w:hAnsiTheme="minorHAnsi"/>
        </w:rPr>
        <w:t xml:space="preserve"> as presented. Eberhardt</w:t>
      </w:r>
      <w:r w:rsidR="00EE0FE1" w:rsidRPr="0089665D">
        <w:rPr>
          <w:rStyle w:val="object"/>
          <w:rFonts w:asciiTheme="minorHAnsi" w:hAnsiTheme="minorHAnsi"/>
        </w:rPr>
        <w:t xml:space="preserve"> seconded</w:t>
      </w:r>
      <w:r w:rsidRPr="0089665D">
        <w:rPr>
          <w:rStyle w:val="object"/>
          <w:rFonts w:asciiTheme="minorHAnsi" w:hAnsiTheme="minorHAnsi"/>
        </w:rPr>
        <w:t xml:space="preserve"> the motion. The</w:t>
      </w:r>
      <w:r w:rsidR="00E04C46" w:rsidRPr="0089665D">
        <w:rPr>
          <w:rStyle w:val="object"/>
          <w:rFonts w:asciiTheme="minorHAnsi" w:hAnsiTheme="minorHAnsi"/>
        </w:rPr>
        <w:t xml:space="preserve"> vote was taken and the</w:t>
      </w:r>
      <w:r w:rsidRPr="0089665D">
        <w:rPr>
          <w:rStyle w:val="object"/>
          <w:rFonts w:asciiTheme="minorHAnsi" w:hAnsiTheme="minorHAnsi"/>
        </w:rPr>
        <w:t xml:space="preserve"> motion passed.</w:t>
      </w:r>
    </w:p>
    <w:p w:rsidR="00B975BD" w:rsidRPr="0089665D" w:rsidRDefault="00B975BD" w:rsidP="002324C0">
      <w:pPr>
        <w:rPr>
          <w:rFonts w:asciiTheme="minorHAnsi" w:hAnsiTheme="minorHAnsi"/>
        </w:rPr>
      </w:pPr>
    </w:p>
    <w:p w:rsidR="00313C06" w:rsidRPr="0089665D" w:rsidRDefault="00B975BD" w:rsidP="002324C0">
      <w:pPr>
        <w:rPr>
          <w:rFonts w:asciiTheme="minorHAnsi" w:hAnsiTheme="minorHAnsi"/>
          <w:u w:val="single"/>
        </w:rPr>
      </w:pPr>
      <w:r w:rsidRPr="0089665D">
        <w:rPr>
          <w:rFonts w:asciiTheme="minorHAnsi" w:hAnsiTheme="minorHAnsi"/>
          <w:u w:val="single"/>
        </w:rPr>
        <w:t>4. Master Plan S</w:t>
      </w:r>
      <w:r w:rsidR="002324C0" w:rsidRPr="0089665D">
        <w:rPr>
          <w:rFonts w:asciiTheme="minorHAnsi" w:hAnsiTheme="minorHAnsi"/>
          <w:u w:val="single"/>
        </w:rPr>
        <w:t>ession</w:t>
      </w:r>
      <w:r w:rsidR="00313C06" w:rsidRPr="0089665D">
        <w:rPr>
          <w:rFonts w:asciiTheme="minorHAnsi" w:hAnsiTheme="minorHAnsi"/>
          <w:u w:val="single"/>
        </w:rPr>
        <w:t>s Update</w:t>
      </w:r>
    </w:p>
    <w:p w:rsidR="00197DFA" w:rsidRPr="0089665D" w:rsidRDefault="00313C06" w:rsidP="009821AA">
      <w:pPr>
        <w:ind w:left="360"/>
        <w:rPr>
          <w:rFonts w:asciiTheme="minorHAnsi" w:hAnsiTheme="minorHAnsi"/>
        </w:rPr>
      </w:pPr>
      <w:r w:rsidRPr="0089665D">
        <w:rPr>
          <w:rFonts w:asciiTheme="minorHAnsi" w:hAnsiTheme="minorHAnsi"/>
        </w:rPr>
        <w:t>The Chair and Coker updated the group on the next campus meeting of SmithGroup JJR, the consultants to the Master Plan. The consultants are meeting with various constituencies over several days.</w:t>
      </w:r>
      <w:r w:rsidR="009821AA" w:rsidRPr="0089665D">
        <w:rPr>
          <w:rFonts w:asciiTheme="minorHAnsi" w:hAnsiTheme="minorHAnsi"/>
        </w:rPr>
        <w:t xml:space="preserve"> </w:t>
      </w:r>
      <w:r w:rsidRPr="0089665D">
        <w:rPr>
          <w:rFonts w:asciiTheme="minorHAnsi" w:hAnsiTheme="minorHAnsi"/>
        </w:rPr>
        <w:t xml:space="preserve">There is a session for the </w:t>
      </w:r>
      <w:smartTag w:uri="urn:schemas-microsoft-com:office:smarttags" w:element="City">
        <w:smartTag w:uri="urn:schemas-microsoft-com:office:smarttags" w:element="place">
          <w:r w:rsidRPr="0089665D">
            <w:rPr>
              <w:rFonts w:asciiTheme="minorHAnsi" w:hAnsiTheme="minorHAnsi"/>
            </w:rPr>
            <w:t>Macomb</w:t>
          </w:r>
        </w:smartTag>
      </w:smartTag>
      <w:r w:rsidRPr="0089665D">
        <w:rPr>
          <w:rFonts w:asciiTheme="minorHAnsi" w:hAnsiTheme="minorHAnsi"/>
        </w:rPr>
        <w:t xml:space="preserve"> community on Wednesday,</w:t>
      </w:r>
      <w:r w:rsidR="008C7258" w:rsidRPr="0089665D">
        <w:rPr>
          <w:rFonts w:asciiTheme="minorHAnsi" w:hAnsiTheme="minorHAnsi"/>
        </w:rPr>
        <w:t xml:space="preserve"> September 12, 2012 </w:t>
      </w:r>
      <w:r w:rsidRPr="0089665D">
        <w:rPr>
          <w:rFonts w:asciiTheme="minorHAnsi" w:hAnsiTheme="minorHAnsi"/>
        </w:rPr>
        <w:t>at City Hall.</w:t>
      </w:r>
      <w:r w:rsidR="009821AA" w:rsidRPr="0089665D">
        <w:rPr>
          <w:rFonts w:asciiTheme="minorHAnsi" w:hAnsiTheme="minorHAnsi"/>
        </w:rPr>
        <w:t xml:space="preserve"> </w:t>
      </w:r>
      <w:r w:rsidR="00EE0FE1" w:rsidRPr="0089665D">
        <w:rPr>
          <w:rFonts w:asciiTheme="minorHAnsi" w:hAnsiTheme="minorHAnsi"/>
        </w:rPr>
        <w:t xml:space="preserve">All </w:t>
      </w:r>
      <w:r w:rsidRPr="0089665D">
        <w:rPr>
          <w:rFonts w:asciiTheme="minorHAnsi" w:hAnsiTheme="minorHAnsi"/>
        </w:rPr>
        <w:t xml:space="preserve">campus </w:t>
      </w:r>
      <w:r w:rsidR="00EE0FE1" w:rsidRPr="0089665D">
        <w:rPr>
          <w:rFonts w:asciiTheme="minorHAnsi" w:hAnsiTheme="minorHAnsi"/>
        </w:rPr>
        <w:t>governance group</w:t>
      </w:r>
      <w:r w:rsidR="00197DFA" w:rsidRPr="0089665D">
        <w:rPr>
          <w:rFonts w:asciiTheme="minorHAnsi" w:hAnsiTheme="minorHAnsi"/>
        </w:rPr>
        <w:t>s</w:t>
      </w:r>
      <w:r w:rsidRPr="0089665D">
        <w:rPr>
          <w:rFonts w:asciiTheme="minorHAnsi" w:hAnsiTheme="minorHAnsi"/>
        </w:rPr>
        <w:t>, including CCPU, are</w:t>
      </w:r>
      <w:r w:rsidR="00197DFA" w:rsidRPr="0089665D">
        <w:rPr>
          <w:rFonts w:asciiTheme="minorHAnsi" w:hAnsiTheme="minorHAnsi"/>
        </w:rPr>
        <w:t xml:space="preserve"> invited to </w:t>
      </w:r>
      <w:r w:rsidRPr="0089665D">
        <w:rPr>
          <w:rFonts w:asciiTheme="minorHAnsi" w:hAnsiTheme="minorHAnsi"/>
        </w:rPr>
        <w:t xml:space="preserve">a meeting on Thursday, September 13 at </w:t>
      </w:r>
      <w:r w:rsidR="00197DFA" w:rsidRPr="0089665D">
        <w:rPr>
          <w:rFonts w:asciiTheme="minorHAnsi" w:hAnsiTheme="minorHAnsi"/>
        </w:rPr>
        <w:t>10:30</w:t>
      </w:r>
      <w:r w:rsidRPr="0089665D">
        <w:rPr>
          <w:rFonts w:asciiTheme="minorHAnsi" w:hAnsiTheme="minorHAnsi"/>
        </w:rPr>
        <w:t xml:space="preserve"> a.m. There is an open session for the campus community on Thursday at 1:00 p.m. The Chair is invited to the meeting between the consultants and the </w:t>
      </w:r>
      <w:r w:rsidR="00EE0FE1" w:rsidRPr="0089665D">
        <w:rPr>
          <w:rFonts w:asciiTheme="minorHAnsi" w:hAnsiTheme="minorHAnsi"/>
        </w:rPr>
        <w:t xml:space="preserve">Master Planning Committee </w:t>
      </w:r>
      <w:r w:rsidRPr="0089665D">
        <w:rPr>
          <w:rFonts w:asciiTheme="minorHAnsi" w:hAnsiTheme="minorHAnsi"/>
        </w:rPr>
        <w:t>on Thursday at</w:t>
      </w:r>
      <w:r w:rsidR="00EE0FE1" w:rsidRPr="0089665D">
        <w:rPr>
          <w:rFonts w:asciiTheme="minorHAnsi" w:hAnsiTheme="minorHAnsi"/>
        </w:rPr>
        <w:t xml:space="preserve"> </w:t>
      </w:r>
      <w:r w:rsidR="00197DFA" w:rsidRPr="0089665D">
        <w:rPr>
          <w:rFonts w:asciiTheme="minorHAnsi" w:hAnsiTheme="minorHAnsi"/>
        </w:rPr>
        <w:t xml:space="preserve">2:30 </w:t>
      </w:r>
      <w:r w:rsidRPr="0089665D">
        <w:rPr>
          <w:rFonts w:asciiTheme="minorHAnsi" w:hAnsiTheme="minorHAnsi"/>
        </w:rPr>
        <w:t>p.m.</w:t>
      </w:r>
      <w:r w:rsidR="009821AA" w:rsidRPr="0089665D">
        <w:rPr>
          <w:rFonts w:asciiTheme="minorHAnsi" w:hAnsiTheme="minorHAnsi"/>
        </w:rPr>
        <w:t xml:space="preserve"> </w:t>
      </w:r>
      <w:r w:rsidRPr="0089665D">
        <w:rPr>
          <w:rFonts w:asciiTheme="minorHAnsi" w:hAnsiTheme="minorHAnsi"/>
        </w:rPr>
        <w:t xml:space="preserve">Coker reported that he will be meeting with the Faculty Senate on Tuesday, </w:t>
      </w:r>
      <w:r w:rsidR="000171AD" w:rsidRPr="0089665D">
        <w:rPr>
          <w:rFonts w:asciiTheme="minorHAnsi" w:hAnsiTheme="minorHAnsi"/>
        </w:rPr>
        <w:t>September 11, 2012 to review the presentation made by the consultants during their visit to campus in July.</w:t>
      </w:r>
    </w:p>
    <w:p w:rsidR="009424E2" w:rsidRPr="0089665D" w:rsidRDefault="009424E2" w:rsidP="00313C06">
      <w:pPr>
        <w:ind w:left="360"/>
        <w:rPr>
          <w:rFonts w:asciiTheme="minorHAnsi" w:hAnsiTheme="minorHAnsi"/>
        </w:rPr>
      </w:pPr>
    </w:p>
    <w:p w:rsidR="009424E2" w:rsidRPr="0089665D" w:rsidRDefault="008C7258" w:rsidP="00313C06">
      <w:pPr>
        <w:ind w:left="360"/>
        <w:rPr>
          <w:rFonts w:asciiTheme="minorHAnsi" w:hAnsiTheme="minorHAnsi"/>
        </w:rPr>
      </w:pPr>
      <w:r w:rsidRPr="0089665D">
        <w:rPr>
          <w:rFonts w:asciiTheme="minorHAnsi" w:hAnsiTheme="minorHAnsi"/>
        </w:rPr>
        <w:t>Those on the Committee who attended sessions with the consultants last year reported p</w:t>
      </w:r>
      <w:r w:rsidR="009424E2" w:rsidRPr="0089665D">
        <w:rPr>
          <w:rFonts w:asciiTheme="minorHAnsi" w:hAnsiTheme="minorHAnsi"/>
        </w:rPr>
        <w:t>ositive experience</w:t>
      </w:r>
      <w:r w:rsidRPr="0089665D">
        <w:rPr>
          <w:rFonts w:asciiTheme="minorHAnsi" w:hAnsiTheme="minorHAnsi"/>
        </w:rPr>
        <w:t>s, especially the session where the consultants met exclusively with Committee members. It was noted that Coker has done a very nice job facilitating</w:t>
      </w:r>
      <w:r w:rsidR="009424E2" w:rsidRPr="0089665D">
        <w:rPr>
          <w:rFonts w:asciiTheme="minorHAnsi" w:hAnsiTheme="minorHAnsi"/>
        </w:rPr>
        <w:t xml:space="preserve"> meeting</w:t>
      </w:r>
      <w:r w:rsidRPr="0089665D">
        <w:rPr>
          <w:rFonts w:asciiTheme="minorHAnsi" w:hAnsiTheme="minorHAnsi"/>
        </w:rPr>
        <w:t>s with the consultants.</w:t>
      </w:r>
    </w:p>
    <w:p w:rsidR="00B975BD" w:rsidRPr="0089665D" w:rsidRDefault="00B975BD" w:rsidP="002324C0">
      <w:pPr>
        <w:rPr>
          <w:rFonts w:asciiTheme="minorHAnsi" w:hAnsiTheme="minorHAnsi"/>
        </w:rPr>
      </w:pPr>
    </w:p>
    <w:p w:rsidR="002324C0" w:rsidRPr="0089665D" w:rsidRDefault="00B975BD" w:rsidP="00C140A5">
      <w:pPr>
        <w:rPr>
          <w:rFonts w:asciiTheme="minorHAnsi" w:hAnsiTheme="minorHAnsi"/>
          <w:u w:val="single"/>
        </w:rPr>
      </w:pPr>
      <w:r w:rsidRPr="0089665D">
        <w:rPr>
          <w:rFonts w:asciiTheme="minorHAnsi" w:hAnsiTheme="minorHAnsi"/>
          <w:u w:val="single"/>
        </w:rPr>
        <w:t>5. U</w:t>
      </w:r>
      <w:r w:rsidR="002324C0" w:rsidRPr="0089665D">
        <w:rPr>
          <w:rFonts w:asciiTheme="minorHAnsi" w:hAnsiTheme="minorHAnsi"/>
          <w:u w:val="single"/>
        </w:rPr>
        <w:t>pdates from Scott and Eric</w:t>
      </w:r>
    </w:p>
    <w:p w:rsidR="009424E2" w:rsidRPr="0089665D" w:rsidRDefault="00C93865" w:rsidP="00C93865">
      <w:pPr>
        <w:ind w:left="360"/>
        <w:rPr>
          <w:rFonts w:asciiTheme="minorHAnsi" w:hAnsiTheme="minorHAnsi"/>
        </w:rPr>
      </w:pPr>
      <w:r w:rsidRPr="0089665D">
        <w:rPr>
          <w:rFonts w:asciiTheme="minorHAnsi" w:hAnsiTheme="minorHAnsi"/>
        </w:rPr>
        <w:lastRenderedPageBreak/>
        <w:t xml:space="preserve">Coker provided a summary of a busy summer on campus. Physical Plant was involved in improving science facilities on campus (Currens and Horrabin). In addition, a 3D lab was installed in Art. Several projects involved residence halls. Improvements were made to bathrooms in Lincoln and </w:t>
      </w:r>
      <w:r w:rsidR="00004C04" w:rsidRPr="0089665D">
        <w:rPr>
          <w:rFonts w:asciiTheme="minorHAnsi" w:hAnsiTheme="minorHAnsi"/>
        </w:rPr>
        <w:t xml:space="preserve">Washington. Corbin-Olson residence halls are back online and the dining center is receiving good reviews. Thompson Hall is offline and abatement is occurring. The same is true of </w:t>
      </w:r>
      <w:smartTag w:uri="urn:schemas-microsoft-com:office:smarttags" w:element="place">
        <w:smartTag w:uri="urn:schemas-microsoft-com:office:smarttags" w:element="PlaceName">
          <w:r w:rsidR="00004C04" w:rsidRPr="0089665D">
            <w:rPr>
              <w:rFonts w:asciiTheme="minorHAnsi" w:hAnsiTheme="minorHAnsi"/>
            </w:rPr>
            <w:t>Lamoine</w:t>
          </w:r>
        </w:smartTag>
        <w:r w:rsidR="00004C04" w:rsidRPr="0089665D">
          <w:rPr>
            <w:rFonts w:asciiTheme="minorHAnsi" w:hAnsiTheme="minorHAnsi"/>
          </w:rPr>
          <w:t xml:space="preserve"> </w:t>
        </w:r>
        <w:smartTag w:uri="urn:schemas-microsoft-com:office:smarttags" w:element="PlaceType">
          <w:r w:rsidR="00004C04" w:rsidRPr="0089665D">
            <w:rPr>
              <w:rFonts w:asciiTheme="minorHAnsi" w:hAnsiTheme="minorHAnsi"/>
            </w:rPr>
            <w:t>Village</w:t>
          </w:r>
        </w:smartTag>
      </w:smartTag>
      <w:r w:rsidR="00004C04" w:rsidRPr="0089665D">
        <w:rPr>
          <w:rFonts w:asciiTheme="minorHAnsi" w:hAnsiTheme="minorHAnsi"/>
        </w:rPr>
        <w:t>. A</w:t>
      </w:r>
      <w:r w:rsidRPr="0089665D">
        <w:rPr>
          <w:rFonts w:asciiTheme="minorHAnsi" w:hAnsiTheme="minorHAnsi"/>
        </w:rPr>
        <w:t xml:space="preserve"> new roof </w:t>
      </w:r>
      <w:r w:rsidR="00004C04" w:rsidRPr="0089665D">
        <w:rPr>
          <w:rFonts w:asciiTheme="minorHAnsi" w:hAnsiTheme="minorHAnsi"/>
        </w:rPr>
        <w:t xml:space="preserve">was installed </w:t>
      </w:r>
      <w:r w:rsidRPr="0089665D">
        <w:rPr>
          <w:rFonts w:asciiTheme="minorHAnsi" w:hAnsiTheme="minorHAnsi"/>
        </w:rPr>
        <w:t>on the University Union</w:t>
      </w:r>
      <w:r w:rsidR="00004C04" w:rsidRPr="0089665D">
        <w:rPr>
          <w:rFonts w:asciiTheme="minorHAnsi" w:hAnsiTheme="minorHAnsi"/>
        </w:rPr>
        <w:t>, with Morgan and Waggoner Halls to follow</w:t>
      </w:r>
      <w:r w:rsidR="00115979" w:rsidRPr="0089665D">
        <w:rPr>
          <w:rFonts w:asciiTheme="minorHAnsi" w:hAnsiTheme="minorHAnsi"/>
        </w:rPr>
        <w:t xml:space="preserve"> in the fall and spring, respectively</w:t>
      </w:r>
      <w:r w:rsidR="00004C04" w:rsidRPr="0089665D">
        <w:rPr>
          <w:rFonts w:asciiTheme="minorHAnsi" w:hAnsiTheme="minorHAnsi"/>
        </w:rPr>
        <w:t>. G</w:t>
      </w:r>
      <w:r w:rsidRPr="0089665D">
        <w:rPr>
          <w:rFonts w:asciiTheme="minorHAnsi" w:hAnsiTheme="minorHAnsi"/>
        </w:rPr>
        <w:t>ood progress is being made on the installation of new steam lines, with p</w:t>
      </w:r>
      <w:r w:rsidR="00004C04" w:rsidRPr="0089665D">
        <w:rPr>
          <w:rFonts w:asciiTheme="minorHAnsi" w:hAnsiTheme="minorHAnsi"/>
        </w:rPr>
        <w:t>ortions of the lines completed.</w:t>
      </w:r>
    </w:p>
    <w:p w:rsidR="00004C04" w:rsidRPr="0089665D" w:rsidRDefault="00004C04" w:rsidP="003C3009">
      <w:pPr>
        <w:ind w:left="360"/>
        <w:rPr>
          <w:rFonts w:asciiTheme="minorHAnsi" w:hAnsiTheme="minorHAnsi"/>
        </w:rPr>
      </w:pPr>
    </w:p>
    <w:p w:rsidR="00FB4491" w:rsidRPr="0089665D" w:rsidRDefault="00004C04" w:rsidP="003C3009">
      <w:pPr>
        <w:ind w:left="360"/>
        <w:rPr>
          <w:rFonts w:asciiTheme="minorHAnsi" w:hAnsiTheme="minorHAnsi"/>
        </w:rPr>
      </w:pPr>
      <w:r w:rsidRPr="0089665D">
        <w:rPr>
          <w:rFonts w:asciiTheme="minorHAnsi" w:hAnsiTheme="minorHAnsi"/>
        </w:rPr>
        <w:t>Other changes on campus include the demolition of Godfather’s Pizza</w:t>
      </w:r>
      <w:r w:rsidR="003C3009" w:rsidRPr="0089665D">
        <w:rPr>
          <w:rFonts w:asciiTheme="minorHAnsi" w:hAnsiTheme="minorHAnsi"/>
        </w:rPr>
        <w:t xml:space="preserve"> (part of Master Plan)</w:t>
      </w:r>
      <w:r w:rsidRPr="0089665D">
        <w:rPr>
          <w:rFonts w:asciiTheme="minorHAnsi" w:hAnsiTheme="minorHAnsi"/>
        </w:rPr>
        <w:t xml:space="preserve">. This space is being considered for a </w:t>
      </w:r>
      <w:r w:rsidR="00FB4491" w:rsidRPr="0089665D">
        <w:rPr>
          <w:rFonts w:asciiTheme="minorHAnsi" w:hAnsiTheme="minorHAnsi"/>
        </w:rPr>
        <w:t>Wel</w:t>
      </w:r>
      <w:r w:rsidR="003C3009" w:rsidRPr="0089665D">
        <w:rPr>
          <w:rFonts w:asciiTheme="minorHAnsi" w:hAnsiTheme="minorHAnsi"/>
        </w:rPr>
        <w:t>come or Visitor Center</w:t>
      </w:r>
      <w:r w:rsidR="00FB4491" w:rsidRPr="0089665D">
        <w:rPr>
          <w:rFonts w:asciiTheme="minorHAnsi" w:hAnsiTheme="minorHAnsi"/>
        </w:rPr>
        <w:t xml:space="preserve"> </w:t>
      </w:r>
      <w:r w:rsidR="001164ED" w:rsidRPr="0089665D">
        <w:rPr>
          <w:rFonts w:asciiTheme="minorHAnsi" w:hAnsiTheme="minorHAnsi"/>
        </w:rPr>
        <w:t>Visitor</w:t>
      </w:r>
      <w:r w:rsidR="003C3009" w:rsidRPr="0089665D">
        <w:rPr>
          <w:rFonts w:asciiTheme="minorHAnsi" w:hAnsiTheme="minorHAnsi"/>
        </w:rPr>
        <w:t>. Also, g</w:t>
      </w:r>
      <w:r w:rsidR="00FB4491" w:rsidRPr="0089665D">
        <w:rPr>
          <w:rFonts w:asciiTheme="minorHAnsi" w:hAnsiTheme="minorHAnsi"/>
        </w:rPr>
        <w:t xml:space="preserve">ateway signage </w:t>
      </w:r>
      <w:r w:rsidR="003C3009" w:rsidRPr="0089665D">
        <w:rPr>
          <w:rFonts w:asciiTheme="minorHAnsi" w:hAnsiTheme="minorHAnsi"/>
        </w:rPr>
        <w:t xml:space="preserve">appears to be </w:t>
      </w:r>
      <w:r w:rsidR="00FB4491" w:rsidRPr="0089665D">
        <w:rPr>
          <w:rFonts w:asciiTheme="minorHAnsi" w:hAnsiTheme="minorHAnsi"/>
        </w:rPr>
        <w:t>moving up in priority</w:t>
      </w:r>
      <w:r w:rsidR="003C3009" w:rsidRPr="0089665D">
        <w:rPr>
          <w:rFonts w:asciiTheme="minorHAnsi" w:hAnsiTheme="minorHAnsi"/>
        </w:rPr>
        <w:t>. Coker also noted that there have been discussions about how to standardize the look on campus. In addition, the topic of art on campus (current and future) has been discussed.</w:t>
      </w:r>
    </w:p>
    <w:p w:rsidR="003C3009" w:rsidRPr="0089665D" w:rsidRDefault="003C3009" w:rsidP="003C3009">
      <w:pPr>
        <w:ind w:left="360"/>
        <w:rPr>
          <w:rFonts w:asciiTheme="minorHAnsi" w:hAnsiTheme="minorHAnsi"/>
        </w:rPr>
      </w:pPr>
    </w:p>
    <w:p w:rsidR="003C3009" w:rsidRPr="0089665D" w:rsidRDefault="003C3009" w:rsidP="003C3009">
      <w:pPr>
        <w:ind w:left="360"/>
        <w:rPr>
          <w:rFonts w:asciiTheme="minorHAnsi" w:hAnsiTheme="minorHAnsi"/>
        </w:rPr>
      </w:pPr>
      <w:r w:rsidRPr="0089665D">
        <w:rPr>
          <w:rFonts w:asciiTheme="minorHAnsi" w:hAnsiTheme="minorHAnsi"/>
        </w:rPr>
        <w:t xml:space="preserve">Coker also reported on the status of several projects. The design phase of the </w:t>
      </w:r>
      <w:smartTag w:uri="urn:schemas-microsoft-com:office:smarttags" w:element="place">
        <w:smartTag w:uri="urn:schemas-microsoft-com:office:smarttags" w:element="PlaceName">
          <w:r w:rsidRPr="0089665D">
            <w:rPr>
              <w:rFonts w:asciiTheme="minorHAnsi" w:hAnsiTheme="minorHAnsi"/>
            </w:rPr>
            <w:t>Performing</w:t>
          </w:r>
        </w:smartTag>
        <w:r w:rsidRPr="0089665D">
          <w:rPr>
            <w:rFonts w:asciiTheme="minorHAnsi" w:hAnsiTheme="minorHAnsi"/>
          </w:rPr>
          <w:t xml:space="preserve"> </w:t>
        </w:r>
        <w:smartTag w:uri="urn:schemas-microsoft-com:office:smarttags" w:element="PlaceName">
          <w:r w:rsidRPr="0089665D">
            <w:rPr>
              <w:rFonts w:asciiTheme="minorHAnsi" w:hAnsiTheme="minorHAnsi"/>
            </w:rPr>
            <w:t>Arts</w:t>
          </w:r>
        </w:smartTag>
        <w:r w:rsidRPr="0089665D">
          <w:rPr>
            <w:rFonts w:asciiTheme="minorHAnsi" w:hAnsiTheme="minorHAnsi"/>
          </w:rPr>
          <w:t xml:space="preserve"> </w:t>
        </w:r>
        <w:smartTag w:uri="urn:schemas-microsoft-com:office:smarttags" w:element="PlaceType">
          <w:r w:rsidRPr="0089665D">
            <w:rPr>
              <w:rFonts w:asciiTheme="minorHAnsi" w:hAnsiTheme="minorHAnsi"/>
            </w:rPr>
            <w:t>Center</w:t>
          </w:r>
        </w:smartTag>
      </w:smartTag>
      <w:r w:rsidRPr="0089665D">
        <w:rPr>
          <w:rFonts w:asciiTheme="minorHAnsi" w:hAnsiTheme="minorHAnsi"/>
        </w:rPr>
        <w:t xml:space="preserve"> is 100% completed and the hope is that State will provide funds so that construction can begin in the spring. The remodeling of the University Union is in the design phase. A tentative capital improvement list was provided that included a new utility plant, a new science building, Phase III of the QC Riverfront campus, life safety enhancements, and a new visual arts building.</w:t>
      </w:r>
    </w:p>
    <w:p w:rsidR="003C3009" w:rsidRPr="0089665D" w:rsidRDefault="003C3009" w:rsidP="003C3009">
      <w:pPr>
        <w:ind w:left="360"/>
        <w:rPr>
          <w:rFonts w:asciiTheme="minorHAnsi" w:hAnsiTheme="minorHAnsi"/>
        </w:rPr>
      </w:pPr>
    </w:p>
    <w:p w:rsidR="00CF651C" w:rsidRPr="0089665D" w:rsidRDefault="002F34EA" w:rsidP="002F34EA">
      <w:pPr>
        <w:ind w:left="360"/>
        <w:rPr>
          <w:rFonts w:asciiTheme="minorHAnsi" w:hAnsiTheme="minorHAnsi"/>
        </w:rPr>
      </w:pPr>
      <w:r w:rsidRPr="0089665D">
        <w:rPr>
          <w:rFonts w:asciiTheme="minorHAnsi" w:hAnsiTheme="minorHAnsi"/>
        </w:rPr>
        <w:t>Ribbens reported on some landscaping changes over the summer, including clearing land around Waggoner Hall and some of the residence halls. The issue of handrails and safety striping around Sherman Hall, especially on the south side of the building was raised. This also was raised last year. The fall We Care event will be occurring in the next few weeks to improve the appearance of campus before homecoming. Tara Beal (Physical Plant, Landscape Maintenance) will be informing faculty, students, and staff about this event.</w:t>
      </w:r>
    </w:p>
    <w:p w:rsidR="00B975BD" w:rsidRPr="0089665D" w:rsidRDefault="00B975BD" w:rsidP="002324C0">
      <w:pPr>
        <w:rPr>
          <w:rFonts w:asciiTheme="minorHAnsi" w:hAnsiTheme="minorHAnsi"/>
        </w:rPr>
      </w:pPr>
    </w:p>
    <w:p w:rsidR="002324C0" w:rsidRPr="0089665D" w:rsidRDefault="00B975BD" w:rsidP="002324C0">
      <w:pPr>
        <w:rPr>
          <w:rFonts w:asciiTheme="minorHAnsi" w:hAnsiTheme="minorHAnsi"/>
          <w:u w:val="single"/>
        </w:rPr>
      </w:pPr>
      <w:r w:rsidRPr="0089665D">
        <w:rPr>
          <w:rFonts w:asciiTheme="minorHAnsi" w:hAnsiTheme="minorHAnsi"/>
          <w:u w:val="single"/>
        </w:rPr>
        <w:t>6. New Items for D</w:t>
      </w:r>
      <w:r w:rsidR="002324C0" w:rsidRPr="0089665D">
        <w:rPr>
          <w:rFonts w:asciiTheme="minorHAnsi" w:hAnsiTheme="minorHAnsi"/>
          <w:u w:val="single"/>
        </w:rPr>
        <w:t>iscussion</w:t>
      </w:r>
    </w:p>
    <w:p w:rsidR="00A90796" w:rsidRPr="0089665D" w:rsidRDefault="00B975BD" w:rsidP="00E37973">
      <w:pPr>
        <w:ind w:left="360"/>
        <w:rPr>
          <w:rFonts w:asciiTheme="minorHAnsi" w:hAnsiTheme="minorHAnsi"/>
        </w:rPr>
      </w:pPr>
      <w:r w:rsidRPr="0089665D">
        <w:rPr>
          <w:rFonts w:asciiTheme="minorHAnsi" w:hAnsiTheme="minorHAnsi"/>
        </w:rPr>
        <w:t xml:space="preserve">A. </w:t>
      </w:r>
      <w:r w:rsidR="00A90796" w:rsidRPr="0089665D">
        <w:rPr>
          <w:rFonts w:asciiTheme="minorHAnsi" w:hAnsiTheme="minorHAnsi"/>
        </w:rPr>
        <w:t>Faculty Petition re: Morgan Hall</w:t>
      </w:r>
    </w:p>
    <w:p w:rsidR="00A90796" w:rsidRPr="0089665D" w:rsidRDefault="00A90796" w:rsidP="00A90796">
      <w:pPr>
        <w:ind w:left="720"/>
        <w:rPr>
          <w:rFonts w:asciiTheme="minorHAnsi" w:hAnsiTheme="minorHAnsi"/>
        </w:rPr>
      </w:pPr>
      <w:r w:rsidRPr="0089665D">
        <w:rPr>
          <w:rFonts w:asciiTheme="minorHAnsi" w:hAnsiTheme="minorHAnsi"/>
        </w:rPr>
        <w:t>The Chair shared a petition from more than 30 faculty members with offices in Morgan Hall concerning the temperature in classrooms in that building during final exam week of the Spring 2012 semester. The petition had been presented to the Executive Committee of the Faculty Senate. The Executive Committee referred this issue to CCPU.</w:t>
      </w:r>
    </w:p>
    <w:p w:rsidR="00A90796" w:rsidRPr="0089665D" w:rsidRDefault="00A90796" w:rsidP="00A90796">
      <w:pPr>
        <w:ind w:left="720"/>
        <w:rPr>
          <w:rFonts w:asciiTheme="minorHAnsi" w:hAnsiTheme="minorHAnsi"/>
        </w:rPr>
      </w:pPr>
    </w:p>
    <w:p w:rsidR="00F056C4" w:rsidRPr="0089665D" w:rsidRDefault="00A90796" w:rsidP="00A90796">
      <w:pPr>
        <w:ind w:left="720"/>
        <w:rPr>
          <w:rFonts w:asciiTheme="minorHAnsi" w:hAnsiTheme="minorHAnsi"/>
        </w:rPr>
      </w:pPr>
      <w:r w:rsidRPr="0089665D">
        <w:rPr>
          <w:rFonts w:asciiTheme="minorHAnsi" w:hAnsiTheme="minorHAnsi"/>
        </w:rPr>
        <w:t>Following up on this petition, Coker reported that the chiller for Morgan Hall was turned on during finals week, but that it was having problems/broken. After checking work orders, it was not clear that the problem had b</w:t>
      </w:r>
      <w:r w:rsidR="00F056C4" w:rsidRPr="0089665D">
        <w:rPr>
          <w:rFonts w:asciiTheme="minorHAnsi" w:hAnsiTheme="minorHAnsi"/>
        </w:rPr>
        <w:t>een reported to Physical Plant. There are policies for when chillers are turned on. Chillers with old control systems are problematic; newer, electric chillers can be switched on and off more easily. Because of budget constraints, Physical Plant has had to take a “reactive” maintenance approach.</w:t>
      </w:r>
    </w:p>
    <w:p w:rsidR="00F056C4" w:rsidRPr="0089665D" w:rsidRDefault="00F056C4" w:rsidP="00A90796">
      <w:pPr>
        <w:ind w:left="720"/>
        <w:rPr>
          <w:rFonts w:asciiTheme="minorHAnsi" w:hAnsiTheme="minorHAnsi"/>
        </w:rPr>
      </w:pPr>
    </w:p>
    <w:p w:rsidR="00F056C4" w:rsidRPr="0089665D" w:rsidRDefault="00A90796" w:rsidP="00A90796">
      <w:pPr>
        <w:ind w:left="720"/>
        <w:rPr>
          <w:rFonts w:asciiTheme="minorHAnsi" w:hAnsiTheme="minorHAnsi"/>
        </w:rPr>
      </w:pPr>
      <w:r w:rsidRPr="0089665D">
        <w:rPr>
          <w:rFonts w:asciiTheme="minorHAnsi" w:hAnsiTheme="minorHAnsi"/>
        </w:rPr>
        <w:lastRenderedPageBreak/>
        <w:t>Our Committee discussed the importance of communication with building representatives to Physical Plant in situations like this. It may be that it is assumed that problems are reported to Physical Plant, but they are not. If problems are reported to the building rep, that person will make sure they are reported to Physical Plant.</w:t>
      </w:r>
    </w:p>
    <w:p w:rsidR="00F056C4" w:rsidRPr="0089665D" w:rsidRDefault="00F056C4" w:rsidP="00A90796">
      <w:pPr>
        <w:ind w:left="720"/>
        <w:rPr>
          <w:rFonts w:asciiTheme="minorHAnsi" w:hAnsiTheme="minorHAnsi"/>
        </w:rPr>
      </w:pPr>
    </w:p>
    <w:p w:rsidR="00CF651C" w:rsidRPr="0089665D" w:rsidRDefault="00F056C4" w:rsidP="00F01DE1">
      <w:pPr>
        <w:ind w:left="720"/>
        <w:rPr>
          <w:rFonts w:asciiTheme="minorHAnsi" w:hAnsiTheme="minorHAnsi"/>
        </w:rPr>
      </w:pPr>
      <w:r w:rsidRPr="0089665D">
        <w:rPr>
          <w:rFonts w:asciiTheme="minorHAnsi" w:hAnsiTheme="minorHAnsi"/>
        </w:rPr>
        <w:t>The Committee decided that Coker will contact the building rep for Morgan Hall and explain the situation to that person. The Committee also discussed ways to make faculty/staff more aware of building reps. We are considering sending a joint memo from the CCPU and Physical Plant reminding faculty/staff of building reps and their roles.</w:t>
      </w:r>
    </w:p>
    <w:p w:rsidR="00CF651C" w:rsidRPr="0089665D" w:rsidRDefault="00CF651C" w:rsidP="00E37973">
      <w:pPr>
        <w:ind w:left="360"/>
        <w:rPr>
          <w:rFonts w:asciiTheme="minorHAnsi" w:hAnsiTheme="minorHAnsi"/>
        </w:rPr>
      </w:pPr>
    </w:p>
    <w:p w:rsidR="00F01DE1" w:rsidRPr="0089665D" w:rsidRDefault="00F01DE1" w:rsidP="00E37973">
      <w:pPr>
        <w:ind w:left="360"/>
        <w:rPr>
          <w:rFonts w:asciiTheme="minorHAnsi" w:hAnsiTheme="minorHAnsi"/>
        </w:rPr>
      </w:pPr>
      <w:r w:rsidRPr="0089665D">
        <w:rPr>
          <w:rFonts w:asciiTheme="minorHAnsi" w:hAnsiTheme="minorHAnsi"/>
        </w:rPr>
        <w:t>B. Development of “Intentional Spaces”</w:t>
      </w:r>
    </w:p>
    <w:p w:rsidR="00E37973" w:rsidRPr="0089665D" w:rsidRDefault="00F01DE1" w:rsidP="00F01DE1">
      <w:pPr>
        <w:ind w:left="720"/>
        <w:rPr>
          <w:rFonts w:asciiTheme="minorHAnsi" w:hAnsiTheme="minorHAnsi"/>
        </w:rPr>
      </w:pPr>
      <w:r w:rsidRPr="0089665D">
        <w:rPr>
          <w:rFonts w:asciiTheme="minorHAnsi" w:hAnsiTheme="minorHAnsi"/>
        </w:rPr>
        <w:t>Senator Thompson asked the Executive Committee of the Faculty Senate about the possibility of establishing what he calls “intentional spaces” on</w:t>
      </w:r>
      <w:bookmarkStart w:id="0" w:name="_GoBack"/>
      <w:bookmarkEnd w:id="0"/>
      <w:r w:rsidRPr="0089665D">
        <w:rPr>
          <w:rFonts w:asciiTheme="minorHAnsi" w:hAnsiTheme="minorHAnsi"/>
        </w:rPr>
        <w:t xml:space="preserve"> campus where individuals could safely pursue their spiritual lives (e.g., meditating, praying, and sitting quietly). He suggested that the CCPU might pursue a dialogue with WIU’s administration regarding the creation of these types of “intentional spaces.” The Executive Committee asks CCPU to discuss these topics/issues/concerns and to bring recommendations/responses back to the Faculty Senate once our discussions and research are completed.</w:t>
      </w:r>
    </w:p>
    <w:p w:rsidR="002324C0" w:rsidRPr="0089665D" w:rsidRDefault="002324C0" w:rsidP="00F01DE1">
      <w:pPr>
        <w:ind w:left="720"/>
        <w:rPr>
          <w:rFonts w:asciiTheme="minorHAnsi" w:hAnsiTheme="minorHAnsi"/>
        </w:rPr>
      </w:pPr>
    </w:p>
    <w:p w:rsidR="00AE68A5" w:rsidRPr="0089665D" w:rsidRDefault="00F01DE1" w:rsidP="00D74CB0">
      <w:pPr>
        <w:ind w:left="720"/>
        <w:rPr>
          <w:rFonts w:asciiTheme="minorHAnsi" w:hAnsiTheme="minorHAnsi"/>
        </w:rPr>
      </w:pPr>
      <w:r w:rsidRPr="0089665D">
        <w:rPr>
          <w:rFonts w:asciiTheme="minorHAnsi" w:hAnsiTheme="minorHAnsi"/>
        </w:rPr>
        <w:t xml:space="preserve">The Committee had a difficult time operationally defining “intentional space.” </w:t>
      </w:r>
      <w:r w:rsidR="00C4409D" w:rsidRPr="0089665D">
        <w:rPr>
          <w:rFonts w:asciiTheme="minorHAnsi" w:hAnsiTheme="minorHAnsi"/>
        </w:rPr>
        <w:t>If the space is for prayer, the appropriateness of a public university providing space for religious activities comes into play. There are religious organizations near campus that seem more appropriate for these purposes. If this is contemplative space, it seems more appropriate, but many such places exist</w:t>
      </w:r>
      <w:r w:rsidR="0016127F" w:rsidRPr="0089665D">
        <w:rPr>
          <w:rFonts w:asciiTheme="minorHAnsi" w:hAnsiTheme="minorHAnsi"/>
        </w:rPr>
        <w:t xml:space="preserve"> (indoors and outdoors)</w:t>
      </w:r>
      <w:r w:rsidR="00C4409D" w:rsidRPr="0089665D">
        <w:rPr>
          <w:rFonts w:asciiTheme="minorHAnsi" w:hAnsiTheme="minorHAnsi"/>
        </w:rPr>
        <w:t xml:space="preserve">, although they may not be labeled as such. It may be easier to make individuals aware of these spaces rather than to find/designate new spaces. </w:t>
      </w:r>
      <w:r w:rsidR="00AE68A5" w:rsidRPr="0089665D">
        <w:rPr>
          <w:rFonts w:asciiTheme="minorHAnsi" w:hAnsiTheme="minorHAnsi"/>
        </w:rPr>
        <w:t>W</w:t>
      </w:r>
      <w:r w:rsidR="00D74CB0" w:rsidRPr="0089665D">
        <w:rPr>
          <w:rFonts w:asciiTheme="minorHAnsi" w:hAnsiTheme="minorHAnsi"/>
        </w:rPr>
        <w:t xml:space="preserve">estern </w:t>
      </w:r>
      <w:r w:rsidR="00AE68A5" w:rsidRPr="0089665D">
        <w:rPr>
          <w:rFonts w:asciiTheme="minorHAnsi" w:hAnsiTheme="minorHAnsi"/>
        </w:rPr>
        <w:t>O</w:t>
      </w:r>
      <w:r w:rsidR="00D74CB0" w:rsidRPr="0089665D">
        <w:rPr>
          <w:rFonts w:asciiTheme="minorHAnsi" w:hAnsiTheme="minorHAnsi"/>
        </w:rPr>
        <w:t xml:space="preserve">rganization for </w:t>
      </w:r>
      <w:r w:rsidR="00AE68A5" w:rsidRPr="0089665D">
        <w:rPr>
          <w:rFonts w:asciiTheme="minorHAnsi" w:hAnsiTheme="minorHAnsi"/>
        </w:rPr>
        <w:t>W</w:t>
      </w:r>
      <w:r w:rsidR="00D74CB0" w:rsidRPr="0089665D">
        <w:rPr>
          <w:rFonts w:asciiTheme="minorHAnsi" w:hAnsiTheme="minorHAnsi"/>
        </w:rPr>
        <w:t xml:space="preserve">omen (WOW) is exploring the development of space </w:t>
      </w:r>
      <w:r w:rsidR="00AE68A5" w:rsidRPr="0089665D">
        <w:rPr>
          <w:rFonts w:asciiTheme="minorHAnsi" w:hAnsiTheme="minorHAnsi"/>
        </w:rPr>
        <w:t xml:space="preserve">for </w:t>
      </w:r>
      <w:r w:rsidR="00D74CB0" w:rsidRPr="0089665D">
        <w:rPr>
          <w:rFonts w:asciiTheme="minorHAnsi" w:hAnsiTheme="minorHAnsi"/>
        </w:rPr>
        <w:t>“</w:t>
      </w:r>
      <w:r w:rsidR="00AE68A5" w:rsidRPr="0089665D">
        <w:rPr>
          <w:rFonts w:asciiTheme="minorHAnsi" w:hAnsiTheme="minorHAnsi"/>
        </w:rPr>
        <w:t>mothering</w:t>
      </w:r>
      <w:r w:rsidR="00D74CB0" w:rsidRPr="0089665D">
        <w:rPr>
          <w:rFonts w:asciiTheme="minorHAnsi" w:hAnsiTheme="minorHAnsi"/>
        </w:rPr>
        <w:t>”</w:t>
      </w:r>
      <w:r w:rsidR="00AE68A5" w:rsidRPr="0089665D">
        <w:rPr>
          <w:rFonts w:asciiTheme="minorHAnsi" w:hAnsiTheme="minorHAnsi"/>
        </w:rPr>
        <w:t xml:space="preserve"> room</w:t>
      </w:r>
      <w:r w:rsidR="00D74CB0" w:rsidRPr="0089665D">
        <w:rPr>
          <w:rFonts w:asciiTheme="minorHAnsi" w:hAnsiTheme="minorHAnsi"/>
        </w:rPr>
        <w:t xml:space="preserve">s. Could these rooms serve a </w:t>
      </w:r>
      <w:r w:rsidR="00AE68A5" w:rsidRPr="0089665D">
        <w:rPr>
          <w:rFonts w:asciiTheme="minorHAnsi" w:hAnsiTheme="minorHAnsi"/>
        </w:rPr>
        <w:t>dual purpose</w:t>
      </w:r>
      <w:r w:rsidR="00D74CB0" w:rsidRPr="0089665D">
        <w:rPr>
          <w:rFonts w:asciiTheme="minorHAnsi" w:hAnsiTheme="minorHAnsi"/>
        </w:rPr>
        <w:t xml:space="preserve"> and act as intentional/contemplative spaces</w:t>
      </w:r>
      <w:r w:rsidR="00AE68A5" w:rsidRPr="0089665D">
        <w:rPr>
          <w:rFonts w:asciiTheme="minorHAnsi" w:hAnsiTheme="minorHAnsi"/>
        </w:rPr>
        <w:t>?</w:t>
      </w:r>
    </w:p>
    <w:p w:rsidR="00AE68A5" w:rsidRPr="0089665D" w:rsidRDefault="00AE68A5" w:rsidP="00F01DE1">
      <w:pPr>
        <w:ind w:left="720"/>
        <w:rPr>
          <w:rFonts w:asciiTheme="minorHAnsi" w:hAnsiTheme="minorHAnsi"/>
        </w:rPr>
      </w:pPr>
    </w:p>
    <w:p w:rsidR="00F37F42" w:rsidRPr="0089665D" w:rsidRDefault="0016127F" w:rsidP="0016127F">
      <w:pPr>
        <w:ind w:left="720"/>
        <w:rPr>
          <w:rFonts w:asciiTheme="minorHAnsi" w:hAnsiTheme="minorHAnsi"/>
        </w:rPr>
      </w:pPr>
      <w:r w:rsidRPr="0089665D">
        <w:rPr>
          <w:rFonts w:asciiTheme="minorHAnsi" w:hAnsiTheme="minorHAnsi"/>
        </w:rPr>
        <w:t>It seems the charge is to pursue a dialog with the administration. The Committee plans to invite the Provost or a representative from his office to a meeting this year. This item will be added to the agenda for that meeting. In the meantime, the Chair will clarify with the Executive Committee what exactly they are asking the Committee to do regarding this issue and/or invite Senator Thompson to a CCPU meeting to clarify the issue.</w:t>
      </w:r>
    </w:p>
    <w:sectPr w:rsidR="00F37F42" w:rsidRPr="0089665D" w:rsidSect="00E37973">
      <w:footerReference w:type="default" r:id="rId6"/>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00395" w:rsidRDefault="00F00395">
      <w:r>
        <w:separator/>
      </w:r>
    </w:p>
  </w:endnote>
  <w:endnote w:type="continuationSeparator" w:id="0">
    <w:p w:rsidR="00F00395" w:rsidRDefault="00F0039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00000000" w:usb2="00000000" w:usb3="00000000" w:csb0="000001FF" w:csb1="00000000"/>
  </w:font>
  <w:font w:name="Tahoma">
    <w:panose1 w:val="020B0604030504040204"/>
    <w:charset w:val="00"/>
    <w:family w:val="swiss"/>
    <w:pitch w:val="variable"/>
    <w:sig w:usb0="61002A87" w:usb1="80000000" w:usb2="00000008" w:usb3="00000000" w:csb0="0001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9084C" w:rsidRDefault="00D9084C" w:rsidP="009821AA">
    <w:pPr>
      <w:pStyle w:val="Footer"/>
      <w:jc w:val="center"/>
    </w:pPr>
    <w:r>
      <w:t xml:space="preserve">Page </w:t>
    </w:r>
    <w:r w:rsidR="00456295">
      <w:rPr>
        <w:rStyle w:val="PageNumber"/>
      </w:rPr>
      <w:fldChar w:fldCharType="begin"/>
    </w:r>
    <w:r>
      <w:rPr>
        <w:rStyle w:val="PageNumber"/>
      </w:rPr>
      <w:instrText xml:space="preserve"> PAGE </w:instrText>
    </w:r>
    <w:r w:rsidR="00456295">
      <w:rPr>
        <w:rStyle w:val="PageNumber"/>
      </w:rPr>
      <w:fldChar w:fldCharType="separate"/>
    </w:r>
    <w:r w:rsidR="0089665D">
      <w:rPr>
        <w:rStyle w:val="PageNumber"/>
        <w:noProof/>
      </w:rPr>
      <w:t>1</w:t>
    </w:r>
    <w:r w:rsidR="00456295">
      <w:rPr>
        <w:rStyle w:val="PageNumber"/>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00395" w:rsidRDefault="00F00395">
      <w:r>
        <w:separator/>
      </w:r>
    </w:p>
  </w:footnote>
  <w:footnote w:type="continuationSeparator" w:id="0">
    <w:p w:rsidR="00F00395" w:rsidRDefault="00F0039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stylePaneFormatFilter w:val="3F01"/>
  <w:revisionView w:inkAnnotations="0"/>
  <w:defaultTabStop w:val="720"/>
  <w:characterSpacingControl w:val="doNotCompress"/>
  <w:footnotePr>
    <w:footnote w:id="-1"/>
    <w:footnote w:id="0"/>
  </w:footnotePr>
  <w:endnotePr>
    <w:endnote w:id="-1"/>
    <w:endnote w:id="0"/>
  </w:endnotePr>
  <w:compat/>
  <w:rsids>
    <w:rsidRoot w:val="002324C0"/>
    <w:rsid w:val="00004C04"/>
    <w:rsid w:val="000171AD"/>
    <w:rsid w:val="000E203E"/>
    <w:rsid w:val="00105BD8"/>
    <w:rsid w:val="00115979"/>
    <w:rsid w:val="001164ED"/>
    <w:rsid w:val="0016127F"/>
    <w:rsid w:val="00197DFA"/>
    <w:rsid w:val="001C7C62"/>
    <w:rsid w:val="001D60CF"/>
    <w:rsid w:val="002324C0"/>
    <w:rsid w:val="00263704"/>
    <w:rsid w:val="002F34EA"/>
    <w:rsid w:val="00313C06"/>
    <w:rsid w:val="003C3009"/>
    <w:rsid w:val="00456295"/>
    <w:rsid w:val="004676C3"/>
    <w:rsid w:val="005F1396"/>
    <w:rsid w:val="00615CCE"/>
    <w:rsid w:val="0078614F"/>
    <w:rsid w:val="0089665D"/>
    <w:rsid w:val="008C7258"/>
    <w:rsid w:val="009424E2"/>
    <w:rsid w:val="009821AA"/>
    <w:rsid w:val="009918E0"/>
    <w:rsid w:val="00A90796"/>
    <w:rsid w:val="00AC2314"/>
    <w:rsid w:val="00AE68A5"/>
    <w:rsid w:val="00B975BD"/>
    <w:rsid w:val="00BE3408"/>
    <w:rsid w:val="00BF31B2"/>
    <w:rsid w:val="00C140A5"/>
    <w:rsid w:val="00C4409D"/>
    <w:rsid w:val="00C93865"/>
    <w:rsid w:val="00CF651C"/>
    <w:rsid w:val="00D526AB"/>
    <w:rsid w:val="00D65CA4"/>
    <w:rsid w:val="00D74CB0"/>
    <w:rsid w:val="00D9084C"/>
    <w:rsid w:val="00E04C46"/>
    <w:rsid w:val="00E32322"/>
    <w:rsid w:val="00E37973"/>
    <w:rsid w:val="00EE0FE1"/>
    <w:rsid w:val="00F00395"/>
    <w:rsid w:val="00F01DE1"/>
    <w:rsid w:val="00F056C4"/>
    <w:rsid w:val="00F3248E"/>
    <w:rsid w:val="00F37F42"/>
    <w:rsid w:val="00FB4491"/>
    <w:rsid w:val="00FD080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Type"/>
  <w:smartTagType w:namespaceuri="urn:schemas-microsoft-com:office:smarttags" w:name="PlaceName"/>
  <w:smartTagType w:namespaceuri="urn:schemas-microsoft-com:office:smarttags" w:name="City"/>
  <w:smartTagType w:namespaceuri="urn:schemas-microsoft-com:office:smarttags" w:name="place"/>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456295"/>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object">
    <w:name w:val="object"/>
    <w:basedOn w:val="DefaultParagraphFont"/>
    <w:rsid w:val="002324C0"/>
  </w:style>
  <w:style w:type="paragraph" w:styleId="Header">
    <w:name w:val="header"/>
    <w:basedOn w:val="Normal"/>
    <w:rsid w:val="009821AA"/>
    <w:pPr>
      <w:tabs>
        <w:tab w:val="center" w:pos="4320"/>
        <w:tab w:val="right" w:pos="8640"/>
      </w:tabs>
    </w:pPr>
  </w:style>
  <w:style w:type="paragraph" w:styleId="Footer">
    <w:name w:val="footer"/>
    <w:basedOn w:val="Normal"/>
    <w:rsid w:val="009821AA"/>
    <w:pPr>
      <w:tabs>
        <w:tab w:val="center" w:pos="4320"/>
        <w:tab w:val="right" w:pos="8640"/>
      </w:tabs>
    </w:pPr>
  </w:style>
  <w:style w:type="character" w:styleId="PageNumber">
    <w:name w:val="page number"/>
    <w:basedOn w:val="DefaultParagraphFont"/>
    <w:rsid w:val="009821AA"/>
  </w:style>
  <w:style w:type="paragraph" w:styleId="BalloonText">
    <w:name w:val="Balloon Text"/>
    <w:basedOn w:val="Normal"/>
    <w:link w:val="BalloonTextChar"/>
    <w:rsid w:val="0089665D"/>
    <w:rPr>
      <w:rFonts w:ascii="Tahoma" w:hAnsi="Tahoma" w:cs="Tahoma"/>
      <w:sz w:val="16"/>
      <w:szCs w:val="16"/>
    </w:rPr>
  </w:style>
  <w:style w:type="character" w:customStyle="1" w:styleId="BalloonTextChar">
    <w:name w:val="Balloon Text Char"/>
    <w:basedOn w:val="DefaultParagraphFont"/>
    <w:link w:val="BalloonText"/>
    <w:rsid w:val="0089665D"/>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2119256928">
      <w:bodyDiv w:val="1"/>
      <w:marLeft w:val="0"/>
      <w:marRight w:val="0"/>
      <w:marTop w:val="0"/>
      <w:marBottom w:val="0"/>
      <w:divBdr>
        <w:top w:val="none" w:sz="0" w:space="0" w:color="auto"/>
        <w:left w:val="none" w:sz="0" w:space="0" w:color="auto"/>
        <w:bottom w:val="none" w:sz="0" w:space="0" w:color="auto"/>
        <w:right w:val="none" w:sz="0" w:space="0" w:color="auto"/>
      </w:divBdr>
      <w:divsChild>
        <w:div w:id="152180108">
          <w:marLeft w:val="0"/>
          <w:marRight w:val="0"/>
          <w:marTop w:val="0"/>
          <w:marBottom w:val="0"/>
          <w:divBdr>
            <w:top w:val="none" w:sz="0" w:space="0" w:color="auto"/>
            <w:left w:val="none" w:sz="0" w:space="0" w:color="auto"/>
            <w:bottom w:val="none" w:sz="0" w:space="0" w:color="auto"/>
            <w:right w:val="none" w:sz="0" w:space="0" w:color="auto"/>
          </w:divBdr>
        </w:div>
        <w:div w:id="782698815">
          <w:marLeft w:val="0"/>
          <w:marRight w:val="0"/>
          <w:marTop w:val="0"/>
          <w:marBottom w:val="0"/>
          <w:divBdr>
            <w:top w:val="none" w:sz="0" w:space="0" w:color="auto"/>
            <w:left w:val="none" w:sz="0" w:space="0" w:color="auto"/>
            <w:bottom w:val="none" w:sz="0" w:space="0" w:color="auto"/>
            <w:right w:val="none" w:sz="0" w:space="0" w:color="auto"/>
          </w:divBdr>
        </w:div>
        <w:div w:id="831021681">
          <w:marLeft w:val="0"/>
          <w:marRight w:val="0"/>
          <w:marTop w:val="0"/>
          <w:marBottom w:val="0"/>
          <w:divBdr>
            <w:top w:val="none" w:sz="0" w:space="0" w:color="auto"/>
            <w:left w:val="none" w:sz="0" w:space="0" w:color="auto"/>
            <w:bottom w:val="none" w:sz="0" w:space="0" w:color="auto"/>
            <w:right w:val="none" w:sz="0" w:space="0" w:color="auto"/>
          </w:divBdr>
        </w:div>
        <w:div w:id="1046028603">
          <w:marLeft w:val="0"/>
          <w:marRight w:val="0"/>
          <w:marTop w:val="0"/>
          <w:marBottom w:val="0"/>
          <w:divBdr>
            <w:top w:val="none" w:sz="0" w:space="0" w:color="auto"/>
            <w:left w:val="none" w:sz="0" w:space="0" w:color="auto"/>
            <w:bottom w:val="none" w:sz="0" w:space="0" w:color="auto"/>
            <w:right w:val="none" w:sz="0" w:space="0" w:color="auto"/>
          </w:divBdr>
        </w:div>
        <w:div w:id="1290235364">
          <w:marLeft w:val="0"/>
          <w:marRight w:val="0"/>
          <w:marTop w:val="0"/>
          <w:marBottom w:val="0"/>
          <w:divBdr>
            <w:top w:val="none" w:sz="0" w:space="0" w:color="auto"/>
            <w:left w:val="none" w:sz="0" w:space="0" w:color="auto"/>
            <w:bottom w:val="none" w:sz="0" w:space="0" w:color="auto"/>
            <w:right w:val="none" w:sz="0" w:space="0" w:color="auto"/>
          </w:divBdr>
        </w:div>
        <w:div w:id="1781604082">
          <w:marLeft w:val="0"/>
          <w:marRight w:val="0"/>
          <w:marTop w:val="0"/>
          <w:marBottom w:val="0"/>
          <w:divBdr>
            <w:top w:val="none" w:sz="0" w:space="0" w:color="auto"/>
            <w:left w:val="none" w:sz="0" w:space="0" w:color="auto"/>
            <w:bottom w:val="none" w:sz="0" w:space="0" w:color="auto"/>
            <w:right w:val="none" w:sz="0" w:space="0" w:color="auto"/>
          </w:divBdr>
        </w:div>
        <w:div w:id="188163147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1181</Words>
  <Characters>6733</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Scott Coker, Brett Eberhardt, Eric Ribbens, Dana Lindemann, Jeff Laurent, Paul Schlag, David Rohall, Ray Dietz</vt:lpstr>
    </vt:vector>
  </TitlesOfParts>
  <Company>Western Illinois University</Company>
  <LinksUpToDate>false</LinksUpToDate>
  <CharactersWithSpaces>7899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Scott Coker, Brett Eberhardt, Eric Ribbens, Dana Lindemann, Jeff Laurent, Paul Schlag, David Rohall, Ray Dietz</dc:title>
  <dc:creator>Jeff Laurent</dc:creator>
  <cp:lastModifiedBy>Annette Hamm</cp:lastModifiedBy>
  <cp:revision>2</cp:revision>
  <cp:lastPrinted>2012-10-18T16:04:00Z</cp:lastPrinted>
  <dcterms:created xsi:type="dcterms:W3CDTF">2012-10-18T16:04:00Z</dcterms:created>
  <dcterms:modified xsi:type="dcterms:W3CDTF">2012-10-18T16:04:00Z</dcterms:modified>
</cp:coreProperties>
</file>