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E4ECC" w:rsidRDefault="00C77F8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Council for International Education (CIE)  First Meeting</w:t>
      </w:r>
    </w:p>
    <w:p w14:paraId="00000002" w14:textId="77777777" w:rsidR="008E4ECC" w:rsidRDefault="00C77F84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10/16/24</w:t>
      </w:r>
    </w:p>
    <w:p w14:paraId="00000003" w14:textId="77777777" w:rsidR="008E4ECC" w:rsidRDefault="008E4EC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04" w14:textId="77777777" w:rsidR="008E4ECC" w:rsidRDefault="00C77F8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0000005" w14:textId="77777777" w:rsidR="008E4ECC" w:rsidRDefault="00C77F84">
      <w:pPr>
        <w:spacing w:line="240" w:lineRule="auto"/>
        <w:ind w:right="-8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Council for International Education Members</w:t>
      </w:r>
    </w:p>
    <w:p w14:paraId="00000006" w14:textId="77777777" w:rsidR="008E4ECC" w:rsidRDefault="00C77F84">
      <w:pPr>
        <w:spacing w:line="240" w:lineRule="auto"/>
        <w:ind w:right="-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Davison Bideshi, Soc/Anth     A &amp; S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2025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07" w14:textId="77777777" w:rsidR="008E4ECC" w:rsidRDefault="00C77F84">
      <w:pPr>
        <w:spacing w:line="240" w:lineRule="auto"/>
        <w:ind w:right="-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Tahir Khan, Computer Sciences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2027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B&amp;T</w:t>
      </w:r>
    </w:p>
    <w:p w14:paraId="00000008" w14:textId="77777777" w:rsidR="008E4ECC" w:rsidRDefault="00C77F84">
      <w:pPr>
        <w:spacing w:line="240" w:lineRule="auto"/>
        <w:ind w:right="-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Jiyoung Park, Kinesiology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2027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E&amp;HS</w:t>
      </w:r>
    </w:p>
    <w:p w14:paraId="00000009" w14:textId="77777777" w:rsidR="008E4ECC" w:rsidRDefault="00C77F84">
      <w:pPr>
        <w:spacing w:line="240" w:lineRule="auto"/>
        <w:ind w:right="-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Brian Locke, Music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2027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FA&amp;C</w:t>
      </w:r>
    </w:p>
    <w:p w14:paraId="0000000A" w14:textId="77777777" w:rsidR="008E4ECC" w:rsidRDefault="00C77F84">
      <w:pPr>
        <w:spacing w:line="240" w:lineRule="auto"/>
        <w:ind w:right="-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Gloria Delany-Barmann, SOE,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2025    E&amp; HS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Jongnam Choi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2025   A &amp; S</w:t>
      </w:r>
    </w:p>
    <w:p w14:paraId="0000000B" w14:textId="77777777" w:rsidR="008E4ECC" w:rsidRDefault="00C77F8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Natalie Landowski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2025  FA &amp; C</w:t>
      </w:r>
    </w:p>
    <w:p w14:paraId="0000000C" w14:textId="77777777" w:rsidR="008E4ECC" w:rsidRDefault="00C77F8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Brian Clarke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2026   Library</w:t>
      </w:r>
    </w:p>
    <w:p w14:paraId="0000000D" w14:textId="77777777" w:rsidR="008E4ECC" w:rsidRDefault="00C77F8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Randy Glean, ex-officio</w:t>
      </w:r>
    </w:p>
    <w:p w14:paraId="0000000E" w14:textId="77777777" w:rsidR="008E4ECC" w:rsidRDefault="008E4EC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8E4ECC" w:rsidRDefault="008E4EC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8E4ECC" w:rsidRDefault="00C77F84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Welcome to Jeremy Robinette-Charges to CIE for this year from the Executive Committee</w:t>
      </w:r>
    </w:p>
    <w:p w14:paraId="00000011" w14:textId="77777777" w:rsidR="008E4ECC" w:rsidRDefault="00C77F84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Elect new Chair</w:t>
      </w:r>
    </w:p>
    <w:p w14:paraId="00000012" w14:textId="77777777" w:rsidR="008E4ECC" w:rsidRDefault="00C77F84">
      <w:pPr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</w:t>
      </w:r>
    </w:p>
    <w:p w14:paraId="00000013" w14:textId="77777777" w:rsidR="008E4ECC" w:rsidRDefault="00C77F84">
      <w:pPr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Charge to the Committee:</w:t>
      </w:r>
      <w:r>
        <w:rPr>
          <w:color w:val="222222"/>
          <w:sz w:val="24"/>
          <w:szCs w:val="24"/>
        </w:rPr>
        <w:br/>
      </w:r>
      <w:r>
        <w:rPr>
          <w:color w:val="222222"/>
          <w:sz w:val="24"/>
          <w:szCs w:val="24"/>
        </w:rPr>
        <w:br/>
      </w:r>
    </w:p>
    <w:p w14:paraId="00000014" w14:textId="77777777" w:rsidR="008E4ECC" w:rsidRDefault="00C77F84">
      <w:pPr>
        <w:ind w:left="940"/>
        <w:rPr>
          <w:color w:val="222222"/>
          <w:sz w:val="24"/>
          <w:szCs w:val="24"/>
        </w:rPr>
      </w:pPr>
      <w:r>
        <w:rPr>
          <w:color w:val="222222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color w:val="222222"/>
          <w:sz w:val="14"/>
          <w:szCs w:val="14"/>
        </w:rPr>
        <w:t xml:space="preserve"> </w:t>
      </w:r>
      <w:r>
        <w:rPr>
          <w:color w:val="222222"/>
          <w:sz w:val="24"/>
          <w:szCs w:val="24"/>
        </w:rPr>
        <w:t>To update its purpose</w:t>
      </w:r>
      <w:r>
        <w:rPr>
          <w:sz w:val="24"/>
          <w:szCs w:val="24"/>
        </w:rPr>
        <w:t xml:space="preserve"> and possibly name</w:t>
      </w:r>
      <w:r>
        <w:rPr>
          <w:color w:val="222222"/>
          <w:sz w:val="24"/>
          <w:szCs w:val="24"/>
        </w:rPr>
        <w:t xml:space="preserve"> to address changes that have occurred at the institution in recent years</w:t>
      </w:r>
    </w:p>
    <w:p w14:paraId="00000015" w14:textId="77777777" w:rsidR="008E4ECC" w:rsidRDefault="00C77F84">
      <w:pPr>
        <w:ind w:left="940"/>
        <w:rPr>
          <w:color w:val="222222"/>
          <w:sz w:val="24"/>
          <w:szCs w:val="24"/>
        </w:rPr>
      </w:pPr>
      <w:r>
        <w:rPr>
          <w:color w:val="222222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color w:val="222222"/>
          <w:sz w:val="14"/>
          <w:szCs w:val="14"/>
        </w:rPr>
        <w:t xml:space="preserve"> </w:t>
      </w:r>
      <w:r>
        <w:rPr>
          <w:color w:val="222222"/>
          <w:sz w:val="24"/>
          <w:szCs w:val="24"/>
        </w:rPr>
        <w:t xml:space="preserve">To work with the Provost Office review and report on recent (last </w:t>
      </w:r>
      <w:r>
        <w:rPr>
          <w:sz w:val="24"/>
          <w:szCs w:val="24"/>
        </w:rPr>
        <w:t>three</w:t>
      </w:r>
      <w:r>
        <w:rPr>
          <w:color w:val="222222"/>
          <w:sz w:val="24"/>
          <w:szCs w:val="24"/>
        </w:rPr>
        <w:t xml:space="preserve"> years) enrollments trends in FL &amp; GI courses</w:t>
      </w:r>
    </w:p>
    <w:p w14:paraId="00000016" w14:textId="77777777" w:rsidR="008E4ECC" w:rsidRDefault="00C77F84">
      <w:pPr>
        <w:ind w:left="940"/>
        <w:rPr>
          <w:color w:val="222222"/>
          <w:sz w:val="24"/>
          <w:szCs w:val="24"/>
        </w:rPr>
      </w:pPr>
      <w:r>
        <w:rPr>
          <w:color w:val="222222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color w:val="222222"/>
          <w:sz w:val="14"/>
          <w:szCs w:val="14"/>
        </w:rPr>
        <w:t xml:space="preserve"> </w:t>
      </w:r>
      <w:r>
        <w:rPr>
          <w:color w:val="222222"/>
          <w:sz w:val="24"/>
          <w:szCs w:val="24"/>
        </w:rPr>
        <w:t>To work with International Admissions to review and report on recent (last three years) enrollment trends at WIU and peer institutions</w:t>
      </w:r>
    </w:p>
    <w:p w14:paraId="00000017" w14:textId="77777777" w:rsidR="008E4ECC" w:rsidRDefault="00C77F84">
      <w:pPr>
        <w:ind w:left="940"/>
        <w:rPr>
          <w:color w:val="222222"/>
          <w:sz w:val="24"/>
          <w:szCs w:val="24"/>
        </w:rPr>
      </w:pPr>
      <w:r>
        <w:rPr>
          <w:color w:val="222222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color w:val="222222"/>
          <w:sz w:val="14"/>
          <w:szCs w:val="14"/>
        </w:rPr>
        <w:t xml:space="preserve"> </w:t>
      </w:r>
      <w:r>
        <w:rPr>
          <w:color w:val="222222"/>
          <w:sz w:val="24"/>
          <w:szCs w:val="24"/>
        </w:rPr>
        <w:t>To work with Study Abroad to review and report on recent (last three years) trends in Study Abroad at WIU and peer institutions</w:t>
      </w:r>
    </w:p>
    <w:p w14:paraId="00000018" w14:textId="77777777" w:rsidR="008E4ECC" w:rsidRDefault="00C77F84">
      <w:pPr>
        <w:ind w:left="940"/>
        <w:rPr>
          <w:color w:val="222222"/>
          <w:sz w:val="24"/>
          <w:szCs w:val="24"/>
        </w:rPr>
      </w:pPr>
      <w:r>
        <w:rPr>
          <w:color w:val="222222"/>
          <w:sz w:val="20"/>
          <w:szCs w:val="20"/>
        </w:rPr>
        <w:t>·</w:t>
      </w:r>
      <w:r>
        <w:rPr>
          <w:rFonts w:ascii="Times New Roman" w:eastAsia="Times New Roman" w:hAnsi="Times New Roman" w:cs="Times New Roman"/>
          <w:color w:val="222222"/>
          <w:sz w:val="14"/>
          <w:szCs w:val="14"/>
        </w:rPr>
        <w:t xml:space="preserve"> </w:t>
      </w:r>
      <w:r>
        <w:rPr>
          <w:color w:val="222222"/>
          <w:sz w:val="24"/>
          <w:szCs w:val="24"/>
        </w:rPr>
        <w:t xml:space="preserve">To determine appropriate standards for multicultural perspectives graduation requirements and update approval processes </w:t>
      </w:r>
    </w:p>
    <w:p w14:paraId="00000019" w14:textId="77777777" w:rsidR="008E4ECC" w:rsidRDefault="008E4ECC">
      <w:pPr>
        <w:rPr>
          <w:color w:val="222222"/>
          <w:sz w:val="24"/>
          <w:szCs w:val="24"/>
        </w:rPr>
      </w:pPr>
    </w:p>
    <w:p w14:paraId="0000001A" w14:textId="77777777" w:rsidR="008E4ECC" w:rsidRDefault="00C77F84">
      <w:pPr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Deadline for Preliminary and Final Reports:</w:t>
      </w:r>
      <w:r>
        <w:rPr>
          <w:color w:val="222222"/>
          <w:sz w:val="24"/>
          <w:szCs w:val="24"/>
        </w:rPr>
        <w:br/>
        <w:t>December 3, 2024 – Preliminary Report</w:t>
      </w:r>
      <w:r>
        <w:rPr>
          <w:color w:val="222222"/>
          <w:sz w:val="24"/>
          <w:szCs w:val="24"/>
        </w:rPr>
        <w:br/>
        <w:t>March 25, 2025 – Final Report</w:t>
      </w:r>
    </w:p>
    <w:p w14:paraId="0000001B" w14:textId="77777777" w:rsidR="008E4ECC" w:rsidRDefault="008E4ECC">
      <w:pPr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sectPr w:rsidR="008E4EC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424829"/>
    <w:multiLevelType w:val="multilevel"/>
    <w:tmpl w:val="2C3426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63894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ECC"/>
    <w:rsid w:val="008E4ECC"/>
    <w:rsid w:val="00C77F84"/>
    <w:rsid w:val="00F9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AC53CB-C891-44C6-BDC2-FECDEFFEF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1250</Characters>
  <Application>Microsoft Office Word</Application>
  <DocSecurity>0</DocSecurity>
  <Lines>10</Lines>
  <Paragraphs>2</Paragraphs>
  <ScaleCrop>false</ScaleCrop>
  <Company>Western Illinois University</Company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2025-08-04T16:11:00Z</dcterms:created>
  <dcterms:modified xsi:type="dcterms:W3CDTF">2025-08-04T16:11:00Z</dcterms:modified>
</cp:coreProperties>
</file>