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AD" w:rsidRPr="003D255D" w:rsidRDefault="003D255D" w:rsidP="003D255D">
      <w:pPr>
        <w:jc w:val="center"/>
        <w:rPr>
          <w:b/>
        </w:rPr>
      </w:pPr>
      <w:r w:rsidRPr="003D255D">
        <w:rPr>
          <w:b/>
        </w:rPr>
        <w:t>Council for International Education Annual Report, 2017-2018</w:t>
      </w:r>
    </w:p>
    <w:p w:rsidR="00E0687C" w:rsidRDefault="003D255D" w:rsidP="003D255D">
      <w:pPr>
        <w:jc w:val="center"/>
        <w:rPr>
          <w:b/>
        </w:rPr>
      </w:pPr>
      <w:r w:rsidRPr="003D255D">
        <w:rPr>
          <w:b/>
        </w:rPr>
        <w:t xml:space="preserve">Dr. Davison </w:t>
      </w:r>
      <w:proofErr w:type="spellStart"/>
      <w:r w:rsidRPr="003D255D">
        <w:rPr>
          <w:b/>
        </w:rPr>
        <w:t>Bideshi</w:t>
      </w:r>
      <w:proofErr w:type="spellEnd"/>
      <w:r w:rsidRPr="003D255D">
        <w:rPr>
          <w:b/>
        </w:rPr>
        <w:t xml:space="preserve">, </w:t>
      </w:r>
      <w:r w:rsidR="00130612">
        <w:rPr>
          <w:b/>
        </w:rPr>
        <w:t>Chair CIE</w:t>
      </w:r>
      <w:r w:rsidR="00E0687C">
        <w:rPr>
          <w:b/>
        </w:rPr>
        <w:t xml:space="preserve">, </w:t>
      </w:r>
      <w:r w:rsidR="00130612">
        <w:rPr>
          <w:b/>
        </w:rPr>
        <w:t>Associate Professor</w:t>
      </w:r>
    </w:p>
    <w:p w:rsidR="003D255D" w:rsidRDefault="003D255D" w:rsidP="003D255D">
      <w:pPr>
        <w:jc w:val="center"/>
        <w:rPr>
          <w:b/>
        </w:rPr>
      </w:pPr>
      <w:r w:rsidRPr="003D255D">
        <w:rPr>
          <w:b/>
        </w:rPr>
        <w:t>(Sociology and Anthropology)</w:t>
      </w:r>
    </w:p>
    <w:p w:rsidR="003D255D" w:rsidRDefault="003D255D"/>
    <w:p w:rsidR="003D255D" w:rsidRDefault="000874A5">
      <w:r>
        <w:t>CIE Members: Fall 2017</w:t>
      </w:r>
      <w:r w:rsidR="003D255D">
        <w:tab/>
      </w:r>
      <w:r w:rsidR="003D255D">
        <w:tab/>
      </w:r>
      <w:r w:rsidR="003D255D">
        <w:tab/>
      </w:r>
    </w:p>
    <w:p w:rsidR="003D255D" w:rsidRDefault="003D255D" w:rsidP="003D255D">
      <w:r>
        <w:t xml:space="preserve">Pedro </w:t>
      </w:r>
      <w:proofErr w:type="spellStart"/>
      <w:r>
        <w:t>Bidegaray</w:t>
      </w:r>
      <w:proofErr w:type="spellEnd"/>
      <w:r>
        <w:t xml:space="preserve">, </w:t>
      </w:r>
      <w:r w:rsidRPr="00E1189D">
        <w:t xml:space="preserve">Davison </w:t>
      </w:r>
      <w:proofErr w:type="spellStart"/>
      <w:r w:rsidRPr="00E1189D">
        <w:t>Bideshi</w:t>
      </w:r>
      <w:proofErr w:type="spellEnd"/>
      <w:r>
        <w:t>, J</w:t>
      </w:r>
      <w:r w:rsidRPr="00E1189D">
        <w:t xml:space="preserve">eff </w:t>
      </w:r>
      <w:proofErr w:type="spellStart"/>
      <w:r w:rsidRPr="00E1189D">
        <w:t>Hancks</w:t>
      </w:r>
      <w:proofErr w:type="spellEnd"/>
      <w:r>
        <w:t xml:space="preserve">, </w:t>
      </w:r>
      <w:proofErr w:type="spellStart"/>
      <w:r w:rsidRPr="00E1189D">
        <w:t>Boh</w:t>
      </w:r>
      <w:proofErr w:type="spellEnd"/>
      <w:r w:rsidRPr="00E1189D">
        <w:t xml:space="preserve"> Young Lee</w:t>
      </w:r>
      <w:r>
        <w:t xml:space="preserve">, </w:t>
      </w:r>
      <w:proofErr w:type="spellStart"/>
      <w:r w:rsidRPr="00E1189D">
        <w:t>Fuyuan</w:t>
      </w:r>
      <w:proofErr w:type="spellEnd"/>
      <w:r w:rsidRPr="00E1189D">
        <w:t xml:space="preserve"> Liang</w:t>
      </w:r>
      <w:r>
        <w:t xml:space="preserve">, </w:t>
      </w:r>
      <w:r w:rsidRPr="00E1189D">
        <w:t>Rafael Obregon</w:t>
      </w:r>
      <w:r>
        <w:t xml:space="preserve">, </w:t>
      </w:r>
      <w:r w:rsidRPr="00E1189D">
        <w:t>Michael Murray</w:t>
      </w:r>
      <w:r>
        <w:t xml:space="preserve">, </w:t>
      </w:r>
      <w:proofErr w:type="spellStart"/>
      <w:r w:rsidRPr="00E1189D">
        <w:t>Mandeep</w:t>
      </w:r>
      <w:proofErr w:type="spellEnd"/>
      <w:r w:rsidRPr="00E1189D">
        <w:t xml:space="preserve"> Singh</w:t>
      </w:r>
      <w:r>
        <w:t xml:space="preserve">, </w:t>
      </w:r>
      <w:r w:rsidRPr="00E1189D">
        <w:t xml:space="preserve">John </w:t>
      </w:r>
      <w:proofErr w:type="spellStart"/>
      <w:r w:rsidRPr="00E1189D">
        <w:t>Stierman</w:t>
      </w:r>
      <w:proofErr w:type="spellEnd"/>
      <w:r>
        <w:t xml:space="preserve">, </w:t>
      </w:r>
      <w:r w:rsidRPr="00E1189D">
        <w:t>Yong Tang</w:t>
      </w:r>
      <w:r>
        <w:t xml:space="preserve">, and </w:t>
      </w:r>
      <w:r w:rsidRPr="00E1189D">
        <w:t>Carol Webb</w:t>
      </w:r>
    </w:p>
    <w:p w:rsidR="003D255D" w:rsidRDefault="003D255D" w:rsidP="003D255D">
      <w:pPr>
        <w:pStyle w:val="ListParagraph"/>
      </w:pPr>
    </w:p>
    <w:p w:rsidR="003D255D" w:rsidRDefault="003D255D" w:rsidP="003D255D"/>
    <w:p w:rsidR="003D255D" w:rsidRDefault="003D255D" w:rsidP="003D255D">
      <w:r>
        <w:t>CIE Members: Spring</w:t>
      </w:r>
      <w:r w:rsidR="000874A5">
        <w:t xml:space="preserve"> 2018</w:t>
      </w:r>
    </w:p>
    <w:p w:rsidR="00CD1C24" w:rsidRDefault="00CD1C24" w:rsidP="00CD1C24">
      <w:r w:rsidRPr="00E1189D">
        <w:t xml:space="preserve">Pedro </w:t>
      </w:r>
      <w:proofErr w:type="spellStart"/>
      <w:r w:rsidRPr="00E1189D">
        <w:t>Bidegaray</w:t>
      </w:r>
      <w:proofErr w:type="spellEnd"/>
      <w:r w:rsidRPr="00E1189D">
        <w:t>,</w:t>
      </w:r>
      <w:r>
        <w:t xml:space="preserve"> </w:t>
      </w:r>
      <w:r w:rsidRPr="00E1189D">
        <w:t xml:space="preserve">Davison </w:t>
      </w:r>
      <w:proofErr w:type="spellStart"/>
      <w:r w:rsidRPr="00E1189D">
        <w:t>Bideshi</w:t>
      </w:r>
      <w:proofErr w:type="spellEnd"/>
      <w:r w:rsidRPr="00E1189D">
        <w:t xml:space="preserve">, </w:t>
      </w:r>
      <w:proofErr w:type="spellStart"/>
      <w:r w:rsidR="008D4D04">
        <w:t>Jessee</w:t>
      </w:r>
      <w:proofErr w:type="spellEnd"/>
      <w:r w:rsidR="008D4D04">
        <w:t xml:space="preserve"> </w:t>
      </w:r>
      <w:proofErr w:type="spellStart"/>
      <w:r w:rsidR="008D4D04">
        <w:t>Caverly</w:t>
      </w:r>
      <w:proofErr w:type="spellEnd"/>
      <w:r w:rsidR="008D4D04">
        <w:t xml:space="preserve"> (Student Rep), </w:t>
      </w:r>
      <w:r w:rsidRPr="00E1189D">
        <w:t xml:space="preserve">Jeff </w:t>
      </w:r>
      <w:proofErr w:type="spellStart"/>
      <w:r w:rsidRPr="00E1189D">
        <w:t>Hancks</w:t>
      </w:r>
      <w:proofErr w:type="spellEnd"/>
      <w:r w:rsidRPr="00E1189D">
        <w:t xml:space="preserve">, </w:t>
      </w:r>
      <w:proofErr w:type="spellStart"/>
      <w:r w:rsidRPr="00E1189D">
        <w:t>Boh</w:t>
      </w:r>
      <w:proofErr w:type="spellEnd"/>
      <w:r w:rsidRPr="00E1189D">
        <w:t xml:space="preserve"> Young Lee,</w:t>
      </w:r>
      <w:r>
        <w:t xml:space="preserve"> </w:t>
      </w:r>
      <w:proofErr w:type="spellStart"/>
      <w:r w:rsidRPr="00E1189D">
        <w:t>Fuyuan</w:t>
      </w:r>
      <w:proofErr w:type="spellEnd"/>
      <w:r w:rsidRPr="00E1189D">
        <w:t xml:space="preserve"> Liang, Rafael</w:t>
      </w:r>
      <w:r>
        <w:t xml:space="preserve"> Obregon, </w:t>
      </w:r>
      <w:proofErr w:type="spellStart"/>
      <w:r>
        <w:t>Tolulope</w:t>
      </w:r>
      <w:proofErr w:type="spellEnd"/>
      <w:r>
        <w:t xml:space="preserve"> </w:t>
      </w:r>
      <w:proofErr w:type="spellStart"/>
      <w:r>
        <w:t>Olupona</w:t>
      </w:r>
      <w:proofErr w:type="spellEnd"/>
      <w:r>
        <w:t xml:space="preserve"> (Student Rep), </w:t>
      </w:r>
      <w:r w:rsidRPr="00E1189D">
        <w:t xml:space="preserve">Michael Murray, </w:t>
      </w:r>
      <w:proofErr w:type="spellStart"/>
      <w:r w:rsidRPr="00E1189D">
        <w:t>Mandeep</w:t>
      </w:r>
      <w:proofErr w:type="spellEnd"/>
      <w:r w:rsidRPr="00E1189D">
        <w:t xml:space="preserve"> Singh, </w:t>
      </w:r>
      <w:r>
        <w:t>Jo</w:t>
      </w:r>
      <w:r w:rsidRPr="00E1189D">
        <w:t>h</w:t>
      </w:r>
      <w:r>
        <w:t xml:space="preserve">n </w:t>
      </w:r>
      <w:proofErr w:type="spellStart"/>
      <w:r>
        <w:t>Stierman</w:t>
      </w:r>
      <w:proofErr w:type="spellEnd"/>
      <w:r>
        <w:t xml:space="preserve">, </w:t>
      </w:r>
      <w:r w:rsidRPr="00E1189D">
        <w:t xml:space="preserve">Yong Tang, </w:t>
      </w:r>
      <w:r>
        <w:t>and Carol Webb</w:t>
      </w:r>
    </w:p>
    <w:p w:rsidR="006E724D" w:rsidRDefault="006E724D" w:rsidP="00CD1C24"/>
    <w:p w:rsidR="000D7A42" w:rsidRDefault="00B76831" w:rsidP="00CD1C24">
      <w:pPr>
        <w:rPr>
          <w:b/>
        </w:rPr>
      </w:pPr>
      <w:r>
        <w:rPr>
          <w:b/>
        </w:rPr>
        <w:t xml:space="preserve">Major </w:t>
      </w:r>
      <w:r w:rsidR="000D7A42" w:rsidRPr="000D7A42">
        <w:rPr>
          <w:b/>
        </w:rPr>
        <w:t>Tasks</w:t>
      </w:r>
      <w:r w:rsidR="000D7A42">
        <w:rPr>
          <w:b/>
        </w:rPr>
        <w:t xml:space="preserve"> Undertaken</w:t>
      </w:r>
    </w:p>
    <w:p w:rsidR="000D7A42" w:rsidRPr="000D7A42" w:rsidRDefault="000D7A42" w:rsidP="00CD1C24">
      <w:pPr>
        <w:rPr>
          <w:b/>
        </w:rPr>
      </w:pPr>
    </w:p>
    <w:p w:rsidR="006D72CE" w:rsidRDefault="006E724D" w:rsidP="00CD1C24">
      <w:r>
        <w:t xml:space="preserve">CIE started out the year without any specific </w:t>
      </w:r>
      <w:r w:rsidR="00CF5AD2">
        <w:t xml:space="preserve">charge or </w:t>
      </w:r>
      <w:r>
        <w:t>directive from Faculty Senate</w:t>
      </w:r>
      <w:r w:rsidR="0042011A">
        <w:t xml:space="preserve"> (FS)</w:t>
      </w:r>
      <w:r>
        <w:t xml:space="preserve"> although an inquiry was made into what CIE should focus on since CIE is under the </w:t>
      </w:r>
      <w:r w:rsidR="001967BE">
        <w:t xml:space="preserve">purview </w:t>
      </w:r>
      <w:r>
        <w:t>of F</w:t>
      </w:r>
      <w:r w:rsidR="0042011A">
        <w:t>S</w:t>
      </w:r>
      <w:r>
        <w:t>.</w:t>
      </w:r>
      <w:r w:rsidR="006D72CE">
        <w:t xml:space="preserve">  A reference was made to the 2016-2017 Annual Report and what was proposed for the upcoming year</w:t>
      </w:r>
      <w:r w:rsidR="0042011A">
        <w:t xml:space="preserve">.  During the FS meeting in </w:t>
      </w:r>
      <w:r w:rsidR="00BB23CC">
        <w:t>September</w:t>
      </w:r>
      <w:r w:rsidR="0042011A">
        <w:t xml:space="preserve"> 201</w:t>
      </w:r>
      <w:r w:rsidR="00622E52">
        <w:t>7</w:t>
      </w:r>
      <w:r w:rsidR="0042011A">
        <w:t xml:space="preserve">, Dr. </w:t>
      </w:r>
      <w:proofErr w:type="spellStart"/>
      <w:r w:rsidR="0042011A">
        <w:t>Amaravadi</w:t>
      </w:r>
      <w:proofErr w:type="spellEnd"/>
      <w:r w:rsidR="0042011A">
        <w:t xml:space="preserve">, </w:t>
      </w:r>
      <w:r w:rsidR="002D524D">
        <w:t>outgoing</w:t>
      </w:r>
      <w:r w:rsidR="00A52188">
        <w:t>-</w:t>
      </w:r>
      <w:r w:rsidR="00E04AD4">
        <w:t>Chair CIE, presented work CIE undertook</w:t>
      </w:r>
      <w:r w:rsidR="0042011A">
        <w:t xml:space="preserve"> and received feedback on Goals and Objectives as well as the GI Course Evaluation Form.  Based off the feedback from FS</w:t>
      </w:r>
      <w:r w:rsidR="00BC44EB">
        <w:t xml:space="preserve"> (Minutes: </w:t>
      </w:r>
      <w:r w:rsidR="00BC44EB" w:rsidRPr="00A01A80">
        <w:rPr>
          <w:rFonts w:eastAsia="Times New Roman"/>
          <w:szCs w:val="22"/>
        </w:rPr>
        <w:t>2017.09.26</w:t>
      </w:r>
      <w:r w:rsidR="00BC44EB">
        <w:rPr>
          <w:rFonts w:eastAsia="Times New Roman"/>
          <w:szCs w:val="22"/>
        </w:rPr>
        <w:t>)</w:t>
      </w:r>
      <w:r w:rsidR="0042011A">
        <w:t>, CIE extra</w:t>
      </w:r>
      <w:r w:rsidR="00492769">
        <w:t>c</w:t>
      </w:r>
      <w:r w:rsidR="001E5F76">
        <w:t xml:space="preserve">ted information that guided </w:t>
      </w:r>
      <w:r w:rsidR="00492769">
        <w:t>di</w:t>
      </w:r>
      <w:r w:rsidR="00FA5623">
        <w:t>scussion</w:t>
      </w:r>
      <w:r w:rsidR="001E5F76">
        <w:t>s</w:t>
      </w:r>
      <w:r w:rsidR="00FA5623">
        <w:t xml:space="preserve"> during AY 2017-2018.  </w:t>
      </w:r>
      <w:r w:rsidR="00492769">
        <w:t>See Append</w:t>
      </w:r>
      <w:r w:rsidR="00FA5623">
        <w:t>ix A</w:t>
      </w:r>
      <w:r w:rsidR="00310CCF">
        <w:t>.1</w:t>
      </w:r>
      <w:r w:rsidR="00FA5623">
        <w:t>.</w:t>
      </w:r>
    </w:p>
    <w:p w:rsidR="000D7A42" w:rsidRDefault="000D7A42" w:rsidP="00CD1C24"/>
    <w:p w:rsidR="000D7A42" w:rsidRDefault="00754DE7" w:rsidP="00CD1C24">
      <w:r>
        <w:t xml:space="preserve">I.  </w:t>
      </w:r>
      <w:r w:rsidR="000D7A42">
        <w:t xml:space="preserve">One of the first tasks the Council engaged in was to determine number of </w:t>
      </w:r>
      <w:r w:rsidR="000D7A42" w:rsidRPr="000D7A42">
        <w:rPr>
          <w:i/>
        </w:rPr>
        <w:t>current</w:t>
      </w:r>
      <w:r w:rsidR="000D7A42">
        <w:t xml:space="preserve"> </w:t>
      </w:r>
      <w:r w:rsidR="00A9500E">
        <w:t xml:space="preserve">Discipline- Specific, General Education, and Short-Term Study Abroad </w:t>
      </w:r>
      <w:r w:rsidR="000D7A42">
        <w:t>c</w:t>
      </w:r>
      <w:r w:rsidR="003A5419">
        <w:t>ourses that are actively taught before any evaluation could take plac</w:t>
      </w:r>
      <w:r w:rsidR="0002688A">
        <w:t xml:space="preserve">e.  The list was compiled using </w:t>
      </w:r>
      <w:hyperlink r:id="rId8" w:history="1">
        <w:r w:rsidR="0002688A" w:rsidRPr="00FF6CFA">
          <w:rPr>
            <w:rStyle w:val="Hyperlink"/>
          </w:rPr>
          <w:t>http://www.wiu.edu/faculty_senate/committees/facultysenate/cie.php</w:t>
        </w:r>
      </w:hyperlink>
      <w:r w:rsidR="0002688A">
        <w:t xml:space="preserve">.  </w:t>
      </w:r>
      <w:r w:rsidR="00F46DB8">
        <w:t xml:space="preserve">Using the Provost and Academic Vice President Administrative Staff Listing, 2017-2018 Academic Year, individuals listed as heading respective departments or schools were contacted.  </w:t>
      </w:r>
      <w:r w:rsidR="00751FA2">
        <w:t xml:space="preserve">After three waves of data request/collection, most responded.  </w:t>
      </w:r>
      <w:r w:rsidR="00A9500E">
        <w:t xml:space="preserve">Of the 92 courses, </w:t>
      </w:r>
      <w:r w:rsidR="008D0533">
        <w:t xml:space="preserve">60 are active (65.22%), 8 are not active (8.70%), and 24 </w:t>
      </w:r>
      <w:r w:rsidR="008416DD">
        <w:t xml:space="preserve">had </w:t>
      </w:r>
      <w:r w:rsidR="008D0533">
        <w:t>‘no response’ (26.09%)</w:t>
      </w:r>
      <w:r w:rsidR="00B36D1E">
        <w:t xml:space="preserve">.  </w:t>
      </w:r>
      <w:r w:rsidR="00751FA2">
        <w:t>See Appendix A</w:t>
      </w:r>
      <w:r w:rsidR="00310CCF">
        <w:t>.2</w:t>
      </w:r>
      <w:r w:rsidR="00751FA2">
        <w:t xml:space="preserve"> for data.</w:t>
      </w:r>
    </w:p>
    <w:p w:rsidR="0042011A" w:rsidRDefault="0042011A" w:rsidP="00CD1C24"/>
    <w:p w:rsidR="00754DE7" w:rsidRDefault="00754DE7" w:rsidP="00CD1C24">
      <w:r>
        <w:t>II</w:t>
      </w:r>
      <w:proofErr w:type="gramStart"/>
      <w:r>
        <w:t xml:space="preserve">.  </w:t>
      </w:r>
      <w:r w:rsidR="000744AB">
        <w:t>Anothe</w:t>
      </w:r>
      <w:r w:rsidR="006F3A7C">
        <w:t>r</w:t>
      </w:r>
      <w:proofErr w:type="gramEnd"/>
      <w:r w:rsidR="006F3A7C">
        <w:t xml:space="preserve"> issue that appears </w:t>
      </w:r>
      <w:r w:rsidR="000744AB">
        <w:t>to be ongoing (for at least 10 years or more) surrounds defining the following terms: (multi-, cross-) culture(al), global issue, and international education.</w:t>
      </w:r>
      <w:r w:rsidR="007110A4">
        <w:t xml:space="preserve">  </w:t>
      </w:r>
      <w:r w:rsidR="00624897">
        <w:t xml:space="preserve">At the academic/discipline level, scholars agree on </w:t>
      </w:r>
      <w:r w:rsidR="006F3A7C">
        <w:t xml:space="preserve">one </w:t>
      </w:r>
      <w:r w:rsidR="00624897">
        <w:t xml:space="preserve">attribute – there is no </w:t>
      </w:r>
      <w:r w:rsidR="006F3A7C">
        <w:t>agreed upon one</w:t>
      </w:r>
      <w:r w:rsidR="00624897">
        <w:t xml:space="preserve"> definition for these terms.  </w:t>
      </w:r>
      <w:r w:rsidR="007110A4">
        <w:t>The chair requested any (and all) documents relating to the Foreign Language/Global Issues Requirement and the establis</w:t>
      </w:r>
      <w:r w:rsidR="00177613">
        <w:t>hment of this Council.  (The chair is forever grateful to Ms. Annette Hamm who, in spite of a busy schedule, fulfilled this request.)</w:t>
      </w:r>
      <w:r w:rsidR="00C62BCF">
        <w:t xml:space="preserve">  FS created C</w:t>
      </w:r>
      <w:r w:rsidR="009B6155">
        <w:t xml:space="preserve">IE in April 2004, and since </w:t>
      </w:r>
      <w:r w:rsidR="000778E6">
        <w:t>then</w:t>
      </w:r>
      <w:r w:rsidR="00C50F71">
        <w:t>,</w:t>
      </w:r>
      <w:r w:rsidR="000778E6">
        <w:t xml:space="preserve"> </w:t>
      </w:r>
      <w:r w:rsidR="009B6155">
        <w:t xml:space="preserve">there </w:t>
      </w:r>
      <w:r w:rsidR="00C62BCF">
        <w:t>appears to be no agreed upon definitions</w:t>
      </w:r>
      <w:r w:rsidR="00DD0DB0">
        <w:t xml:space="preserve">, but </w:t>
      </w:r>
      <w:r w:rsidR="00DD0DB0" w:rsidRPr="00DD0DB0">
        <w:rPr>
          <w:i/>
        </w:rPr>
        <w:t>ad hoc</w:t>
      </w:r>
      <w:r w:rsidR="0089113B">
        <w:t xml:space="preserve"> ones that have guided policy </w:t>
      </w:r>
      <w:r w:rsidR="00220024">
        <w:t>as composition</w:t>
      </w:r>
      <w:r w:rsidR="00E84F70">
        <w:t xml:space="preserve"> and interests</w:t>
      </w:r>
      <w:r w:rsidR="00220024">
        <w:t xml:space="preserve"> of members change on FS</w:t>
      </w:r>
      <w:r w:rsidR="00C62BCF">
        <w:t>.  Over a period of nearly a decade and a half, one has to wonde</w:t>
      </w:r>
      <w:r w:rsidR="00DD0DB0">
        <w:t>r why, especially if this u</w:t>
      </w:r>
      <w:r w:rsidR="00EA24F9">
        <w:t>niversity aspires to fulfill par</w:t>
      </w:r>
      <w:r w:rsidR="00DD0DB0">
        <w:t>t of its mission on internationalizing the campus.</w:t>
      </w:r>
      <w:r w:rsidR="00BB1007">
        <w:t xml:space="preserve">  </w:t>
      </w:r>
      <w:r w:rsidR="009450FA">
        <w:t xml:space="preserve">Nonetheless, the Council diligently </w:t>
      </w:r>
      <w:proofErr w:type="spellStart"/>
      <w:r w:rsidR="009450FA">
        <w:t>labo</w:t>
      </w:r>
      <w:r w:rsidR="004F0494">
        <w:t>u</w:t>
      </w:r>
      <w:r w:rsidR="009450FA">
        <w:t>red</w:t>
      </w:r>
      <w:proofErr w:type="spellEnd"/>
      <w:r w:rsidR="009450FA">
        <w:t xml:space="preserve"> on and plan</w:t>
      </w:r>
      <w:r w:rsidR="00E351C4">
        <w:t>s</w:t>
      </w:r>
      <w:r w:rsidR="009450FA">
        <w:t xml:space="preserve"> to present its definitions at a later meeting with the </w:t>
      </w:r>
      <w:proofErr w:type="spellStart"/>
      <w:r w:rsidR="009450FA">
        <w:t>ExCo</w:t>
      </w:r>
      <w:proofErr w:type="spellEnd"/>
      <w:r w:rsidR="009450FA">
        <w:t xml:space="preserve"> and full FS in </w:t>
      </w:r>
      <w:proofErr w:type="gramStart"/>
      <w:r w:rsidR="009450FA">
        <w:t>Fall</w:t>
      </w:r>
      <w:proofErr w:type="gramEnd"/>
      <w:r w:rsidR="009450FA">
        <w:t xml:space="preserve"> 2018.</w:t>
      </w:r>
      <w:r w:rsidR="00E351C4">
        <w:t xml:space="preserve">  </w:t>
      </w:r>
      <w:r w:rsidR="003A75FE">
        <w:t xml:space="preserve">FS </w:t>
      </w:r>
      <w:r w:rsidR="00E351C4">
        <w:t>can</w:t>
      </w:r>
      <w:r w:rsidR="003A75FE">
        <w:t xml:space="preserve"> provide its own definitions</w:t>
      </w:r>
      <w:r w:rsidR="00E351C4">
        <w:t xml:space="preserve"> (or accept that there will be no one definition as well as overlaps)</w:t>
      </w:r>
      <w:r w:rsidR="003A75FE">
        <w:t xml:space="preserve"> rather than have the Council engage in this process </w:t>
      </w:r>
      <w:r w:rsidR="003A75FE" w:rsidRPr="003A75FE">
        <w:rPr>
          <w:i/>
        </w:rPr>
        <w:t>ad nauseam</w:t>
      </w:r>
      <w:r w:rsidR="000E7873">
        <w:t xml:space="preserve">.  </w:t>
      </w:r>
      <w:r w:rsidR="0072275E">
        <w:lastRenderedPageBreak/>
        <w:t>See Appendix A</w:t>
      </w:r>
      <w:r w:rsidR="00310CCF">
        <w:t>.3</w:t>
      </w:r>
      <w:r w:rsidR="0072275E">
        <w:t xml:space="preserve"> for </w:t>
      </w:r>
      <w:r w:rsidR="003D3202">
        <w:t xml:space="preserve">proposed (and past) definitions, discussions, and </w:t>
      </w:r>
      <w:r w:rsidR="0072275E">
        <w:t>source</w:t>
      </w:r>
      <w:r w:rsidR="00492E3C">
        <w:t>s for the current definitions</w:t>
      </w:r>
      <w:r w:rsidR="000E7873">
        <w:t>.</w:t>
      </w:r>
    </w:p>
    <w:p w:rsidR="005A1CFD" w:rsidRDefault="005A1CFD" w:rsidP="00CD1C24"/>
    <w:p w:rsidR="00F5437D" w:rsidRPr="00971FEC" w:rsidRDefault="00492E3C" w:rsidP="00F5437D">
      <w:r>
        <w:t>III</w:t>
      </w:r>
      <w:proofErr w:type="gramStart"/>
      <w:r>
        <w:t xml:space="preserve">.  </w:t>
      </w:r>
      <w:r w:rsidR="00122D13">
        <w:t>The</w:t>
      </w:r>
      <w:proofErr w:type="gramEnd"/>
      <w:r w:rsidR="00122D13">
        <w:t xml:space="preserve"> Council received a partial copy of a document submitted to FS by </w:t>
      </w:r>
      <w:r w:rsidR="002556AF">
        <w:t xml:space="preserve">the </w:t>
      </w:r>
      <w:r w:rsidR="00122D13">
        <w:t xml:space="preserve">General Education Review Committee in August 2017 entitled “Preliminary Status” that pertained </w:t>
      </w:r>
      <w:r w:rsidR="00AA1731">
        <w:t xml:space="preserve">directly </w:t>
      </w:r>
      <w:r w:rsidR="00122D13">
        <w:t>to CIE, FLGI, and</w:t>
      </w:r>
      <w:r w:rsidR="002E230D">
        <w:t xml:space="preserve"> GEGI</w:t>
      </w:r>
      <w:r w:rsidR="00734CEB">
        <w:t xml:space="preserve"> (See Appendix A.4)</w:t>
      </w:r>
      <w:r w:rsidR="002E230D">
        <w:t>.  In particular, P</w:t>
      </w:r>
      <w:r w:rsidR="00612A99">
        <w:t xml:space="preserve">oint </w:t>
      </w:r>
      <w:proofErr w:type="gramStart"/>
      <w:r w:rsidR="00612A99">
        <w:t>2c(</w:t>
      </w:r>
      <w:proofErr w:type="gramEnd"/>
      <w:r w:rsidR="00612A99">
        <w:t xml:space="preserve">ii) </w:t>
      </w:r>
      <w:r w:rsidR="00126240">
        <w:t>recommends, “</w:t>
      </w:r>
      <w:r w:rsidR="00126240" w:rsidRPr="00126240">
        <w:t>While we in CGE/GERC maintain that the goal of Gen Ed and the goals of FLGI are admirable and that an “extra” course on Global Issues might be a sound educational demand, we suggest that if the goals and intentions of the Global Issues designation can be met with one Gen Ed course, that the CIE be encouraged to reassess the need for the additional FLGI requirement.</w:t>
      </w:r>
      <w:r w:rsidR="00126240">
        <w:t>”</w:t>
      </w:r>
      <w:r w:rsidR="00B97DBD">
        <w:t xml:space="preserve"> </w:t>
      </w:r>
      <w:r w:rsidR="00F5437D">
        <w:t xml:space="preserve"> </w:t>
      </w:r>
      <w:r w:rsidR="00FD247B">
        <w:t>Moreover, the chair of CGE/GERC</w:t>
      </w:r>
      <w:r w:rsidR="00F5437D">
        <w:t xml:space="preserve"> requested that CIE submit a Statement regarding the importance of FLGI requirement in light of the on-going curriculum changes.  See Appendix A</w:t>
      </w:r>
      <w:r w:rsidR="00734CEB">
        <w:t>.5</w:t>
      </w:r>
      <w:r w:rsidR="00F5437D">
        <w:t xml:space="preserve"> for the complete Statement</w:t>
      </w:r>
      <w:r w:rsidR="00CF79EE">
        <w:t xml:space="preserve"> and Recommendations</w:t>
      </w:r>
      <w:r w:rsidR="00F5437D">
        <w:t>.</w:t>
      </w:r>
    </w:p>
    <w:p w:rsidR="00BD3C55" w:rsidRDefault="00BD3C55"/>
    <w:p w:rsidR="003D255D" w:rsidRDefault="00B51502" w:rsidP="00BD3C55">
      <w:pPr>
        <w:ind w:left="720"/>
      </w:pPr>
      <w:r>
        <w:t xml:space="preserve">1.  </w:t>
      </w:r>
      <w:r w:rsidR="00B97DBD">
        <w:t xml:space="preserve">Currently, </w:t>
      </w:r>
      <w:r w:rsidR="00B97DBD" w:rsidRPr="00A924A9">
        <w:rPr>
          <w:b/>
          <w:i/>
        </w:rPr>
        <w:t xml:space="preserve">only one course is required to fulfill the requirement of </w:t>
      </w:r>
      <w:r w:rsidR="00085D36" w:rsidRPr="00A924A9">
        <w:rPr>
          <w:b/>
          <w:i/>
        </w:rPr>
        <w:t>F</w:t>
      </w:r>
      <w:r w:rsidR="00B47746">
        <w:rPr>
          <w:b/>
          <w:i/>
        </w:rPr>
        <w:t>L</w:t>
      </w:r>
      <w:bookmarkStart w:id="0" w:name="_GoBack"/>
      <w:bookmarkEnd w:id="0"/>
      <w:r w:rsidR="00B97DBD" w:rsidRPr="00A924A9">
        <w:rPr>
          <w:b/>
          <w:i/>
        </w:rPr>
        <w:t xml:space="preserve">GI, </w:t>
      </w:r>
      <w:r w:rsidR="00085D36" w:rsidRPr="00A924A9">
        <w:rPr>
          <w:b/>
          <w:i/>
        </w:rPr>
        <w:t>not two or more</w:t>
      </w:r>
      <w:r w:rsidR="00085D36">
        <w:t xml:space="preserve">, </w:t>
      </w:r>
      <w:r w:rsidR="00B97DBD">
        <w:t xml:space="preserve">which amounts to </w:t>
      </w:r>
      <w:r>
        <w:t xml:space="preserve">2.27% - </w:t>
      </w:r>
      <w:r w:rsidR="00B97DBD">
        <w:t>2.5%</w:t>
      </w:r>
      <w:r>
        <w:t xml:space="preserve"> </w:t>
      </w:r>
      <w:r w:rsidR="00B97DBD">
        <w:t xml:space="preserve"> of all graduation requirements</w:t>
      </w:r>
      <w:r>
        <w:t>.</w:t>
      </w:r>
      <w:r w:rsidR="00734CEB">
        <w:t xml:space="preserve">  See Appendix A.6.</w:t>
      </w:r>
    </w:p>
    <w:p w:rsidR="00BD3C55" w:rsidRDefault="00BD3C55" w:rsidP="00BD3C55">
      <w:pPr>
        <w:ind w:left="720"/>
      </w:pPr>
    </w:p>
    <w:p w:rsidR="00B51502" w:rsidRPr="000E7D7E" w:rsidRDefault="00B51502" w:rsidP="00BD3C55">
      <w:pPr>
        <w:ind w:left="720"/>
        <w:rPr>
          <w:b/>
        </w:rPr>
      </w:pPr>
      <w:r>
        <w:t>2.  In relation to the submitted report, the Council</w:t>
      </w:r>
      <w:r w:rsidRPr="00B51502">
        <w:t xml:space="preserve"> </w:t>
      </w:r>
      <w:r>
        <w:t xml:space="preserve">discussed and proposed the following with this key question in mind: </w:t>
      </w:r>
      <w:r w:rsidRPr="00266811">
        <w:rPr>
          <w:b/>
          <w:i/>
        </w:rPr>
        <w:t>What type of student do we want graduating from WIU?</w:t>
      </w:r>
      <w:r w:rsidR="000E7D7E" w:rsidRPr="000E7D7E">
        <w:t xml:space="preserve"> Do we want a student who is knowledgeable or competent to excel in a global environment?  One 3 </w:t>
      </w:r>
      <w:proofErr w:type="spellStart"/>
      <w:r w:rsidR="000E7D7E" w:rsidRPr="000E7D7E">
        <w:t>s.h</w:t>
      </w:r>
      <w:proofErr w:type="spellEnd"/>
      <w:r w:rsidR="000E7D7E" w:rsidRPr="000E7D7E">
        <w:t>. does not make one competent in any field, by any measure.</w:t>
      </w:r>
    </w:p>
    <w:p w:rsidR="00BD3C55" w:rsidRPr="00BD3C55" w:rsidRDefault="00BD3C55" w:rsidP="00BD3C55">
      <w:pPr>
        <w:ind w:left="720"/>
      </w:pPr>
    </w:p>
    <w:p w:rsidR="00971FEC" w:rsidRDefault="00971FEC" w:rsidP="00BD3C55">
      <w:pPr>
        <w:ind w:left="720"/>
      </w:pPr>
      <w:r w:rsidRPr="00971FEC">
        <w:t xml:space="preserve">3.  </w:t>
      </w:r>
      <w:r>
        <w:t>The Council also tied the FLGI requirement to the following:</w:t>
      </w:r>
    </w:p>
    <w:p w:rsidR="00971FEC" w:rsidRDefault="00971FEC" w:rsidP="00BD3C55">
      <w:pPr>
        <w:ind w:left="1440"/>
        <w:rPr>
          <w:iCs/>
          <w:szCs w:val="24"/>
        </w:rPr>
      </w:pPr>
      <w:proofErr w:type="gramStart"/>
      <w:r>
        <w:t>a.  The</w:t>
      </w:r>
      <w:proofErr w:type="gramEnd"/>
      <w:r>
        <w:t xml:space="preserve"> University’s </w:t>
      </w:r>
      <w:r>
        <w:rPr>
          <w:i/>
        </w:rPr>
        <w:t>Strategic Plan for 2017-2027</w:t>
      </w:r>
      <w:r>
        <w:t xml:space="preserve">: </w:t>
      </w:r>
      <w:r w:rsidRPr="00F279C9">
        <w:rPr>
          <w:iCs/>
          <w:szCs w:val="24"/>
        </w:rPr>
        <w:t xml:space="preserve">We advance our traditions of excellence. We empower students to become engaged and productive </w:t>
      </w:r>
      <w:r w:rsidRPr="003B37FB">
        <w:rPr>
          <w:i/>
          <w:iCs/>
          <w:szCs w:val="24"/>
        </w:rPr>
        <w:t xml:space="preserve">global citizens </w:t>
      </w:r>
      <w:r w:rsidRPr="00F279C9">
        <w:rPr>
          <w:iCs/>
          <w:szCs w:val="24"/>
        </w:rPr>
        <w:t xml:space="preserve">committed to making a difference </w:t>
      </w:r>
      <w:r w:rsidRPr="003B37FB">
        <w:rPr>
          <w:i/>
          <w:iCs/>
          <w:szCs w:val="24"/>
        </w:rPr>
        <w:t>in the diverse communities and professions they represent</w:t>
      </w:r>
      <w:r>
        <w:rPr>
          <w:iCs/>
          <w:szCs w:val="24"/>
        </w:rPr>
        <w:t xml:space="preserve"> (emphases mine)</w:t>
      </w:r>
      <w:r w:rsidR="009929B0">
        <w:rPr>
          <w:iCs/>
          <w:szCs w:val="24"/>
        </w:rPr>
        <w:t>,</w:t>
      </w:r>
    </w:p>
    <w:p w:rsidR="00BD3C55" w:rsidRDefault="00BD3C55" w:rsidP="00BD3C55">
      <w:pPr>
        <w:ind w:left="1440"/>
        <w:rPr>
          <w:iCs/>
          <w:szCs w:val="24"/>
        </w:rPr>
      </w:pPr>
    </w:p>
    <w:p w:rsidR="009929B0" w:rsidRDefault="00971FEC" w:rsidP="00BD3C55">
      <w:pPr>
        <w:ind w:left="1440" w:right="1440"/>
        <w:rPr>
          <w:szCs w:val="24"/>
        </w:rPr>
      </w:pPr>
      <w:proofErr w:type="gramStart"/>
      <w:r>
        <w:rPr>
          <w:iCs/>
          <w:szCs w:val="24"/>
        </w:rPr>
        <w:t xml:space="preserve">b.  </w:t>
      </w:r>
      <w:r w:rsidR="000F67C7">
        <w:rPr>
          <w:i/>
          <w:iCs/>
          <w:szCs w:val="24"/>
        </w:rPr>
        <w:t>Our</w:t>
      </w:r>
      <w:proofErr w:type="gramEnd"/>
      <w:r w:rsidR="000F67C7">
        <w:rPr>
          <w:i/>
          <w:iCs/>
          <w:szCs w:val="24"/>
        </w:rPr>
        <w:t xml:space="preserve"> Mission Statement</w:t>
      </w:r>
      <w:r>
        <w:rPr>
          <w:iCs/>
          <w:szCs w:val="24"/>
        </w:rPr>
        <w:t xml:space="preserve">: </w:t>
      </w:r>
      <w:r w:rsidR="009929B0" w:rsidRPr="00F279C9">
        <w:rPr>
          <w:b/>
          <w:bCs/>
          <w:szCs w:val="24"/>
        </w:rPr>
        <w:t xml:space="preserve">Western Illinois University empowers students, faculty, and staff to lead dynamic and diverse communities. </w:t>
      </w:r>
      <w:r w:rsidR="009929B0" w:rsidRPr="00F279C9">
        <w:rPr>
          <w:szCs w:val="24"/>
        </w:rPr>
        <w:t xml:space="preserve">We provide student-centered undergraduate and graduate programs characterized by innovative teaching, research, and service, </w:t>
      </w:r>
      <w:r w:rsidR="009929B0" w:rsidRPr="008A23F6">
        <w:rPr>
          <w:i/>
          <w:szCs w:val="24"/>
        </w:rPr>
        <w:t>grounded in multidisciplinary, regional and global perspectives</w:t>
      </w:r>
      <w:r w:rsidR="009929B0">
        <w:rPr>
          <w:szCs w:val="24"/>
        </w:rPr>
        <w:t xml:space="preserve"> (emphasis mine), and the</w:t>
      </w:r>
    </w:p>
    <w:p w:rsidR="00BD3C55" w:rsidRDefault="00BD3C55" w:rsidP="00BD3C55">
      <w:pPr>
        <w:ind w:left="1440" w:right="1440"/>
        <w:rPr>
          <w:szCs w:val="24"/>
        </w:rPr>
      </w:pPr>
    </w:p>
    <w:p w:rsidR="009929B0" w:rsidRDefault="009929B0" w:rsidP="00BD3C55">
      <w:pPr>
        <w:ind w:left="1440" w:right="1440"/>
        <w:rPr>
          <w:szCs w:val="24"/>
        </w:rPr>
      </w:pPr>
      <w:proofErr w:type="gramStart"/>
      <w:r>
        <w:rPr>
          <w:szCs w:val="24"/>
        </w:rPr>
        <w:t xml:space="preserve">c.  </w:t>
      </w:r>
      <w:r w:rsidRPr="00F279C9">
        <w:rPr>
          <w:i/>
          <w:szCs w:val="24"/>
        </w:rPr>
        <w:t>Social</w:t>
      </w:r>
      <w:proofErr w:type="gramEnd"/>
      <w:r w:rsidRPr="00F279C9">
        <w:rPr>
          <w:i/>
          <w:szCs w:val="24"/>
        </w:rPr>
        <w:t xml:space="preserve"> Responsibility</w:t>
      </w:r>
      <w:r w:rsidRPr="00F279C9">
        <w:rPr>
          <w:szCs w:val="24"/>
        </w:rPr>
        <w:t xml:space="preserve"> statement:</w:t>
      </w:r>
      <w:r>
        <w:rPr>
          <w:szCs w:val="24"/>
        </w:rPr>
        <w:t xml:space="preserve"> </w:t>
      </w:r>
      <w:r w:rsidRPr="00F279C9">
        <w:rPr>
          <w:b/>
          <w:bCs/>
          <w:szCs w:val="24"/>
        </w:rPr>
        <w:t>Western Illinois University is committed to civic and community engagement…</w:t>
      </w:r>
      <w:r w:rsidRPr="00F279C9">
        <w:rPr>
          <w:szCs w:val="24"/>
        </w:rPr>
        <w:t>We create an environment that fosters and promotes citizenship. We serve as a resource for and stimulus to educational, cultural, environmental, community and economic development in our region and well beyond it for the public good.</w:t>
      </w:r>
    </w:p>
    <w:p w:rsidR="0026372E" w:rsidRDefault="0026372E" w:rsidP="0026372E">
      <w:pPr>
        <w:ind w:right="1440"/>
        <w:rPr>
          <w:szCs w:val="24"/>
        </w:rPr>
      </w:pPr>
    </w:p>
    <w:p w:rsidR="0026372E" w:rsidRDefault="0026372E" w:rsidP="002B07B9">
      <w:r>
        <w:t>In light of the University</w:t>
      </w:r>
      <w:r w:rsidR="000F67C7">
        <w:t>’s</w:t>
      </w:r>
      <w:r>
        <w:t xml:space="preserve"> publicly issued statements, </w:t>
      </w:r>
      <w:r w:rsidR="002B07B9">
        <w:t>the Council considers it imperative to rethink the recommendations regarding the FLGI requirement.</w:t>
      </w:r>
    </w:p>
    <w:p w:rsidR="00DD5F1E" w:rsidRDefault="00DD5F1E" w:rsidP="002B07B9"/>
    <w:p w:rsidR="00370241" w:rsidRDefault="008B3A1F" w:rsidP="002B07B9">
      <w:r>
        <w:lastRenderedPageBreak/>
        <w:t>IV</w:t>
      </w:r>
      <w:proofErr w:type="gramStart"/>
      <w:r>
        <w:t xml:space="preserve">.  </w:t>
      </w:r>
      <w:r w:rsidR="005137BE">
        <w:t>The</w:t>
      </w:r>
      <w:proofErr w:type="gramEnd"/>
      <w:r w:rsidR="005137BE">
        <w:t xml:space="preserve"> Council extended an invitations to all Deans to provide feedback on FLGI.  Four of the five were able to attend; one had </w:t>
      </w:r>
      <w:proofErr w:type="gramStart"/>
      <w:r w:rsidR="005137BE">
        <w:t>a</w:t>
      </w:r>
      <w:proofErr w:type="gramEnd"/>
      <w:r w:rsidR="005137BE">
        <w:t xml:space="preserve"> unavoidable appoint</w:t>
      </w:r>
      <w:r w:rsidR="00B50CA2">
        <w:t>ment</w:t>
      </w:r>
      <w:r w:rsidR="005137BE">
        <w:t>.  An Ass</w:t>
      </w:r>
      <w:r w:rsidR="003465A6">
        <w:t>ociate</w:t>
      </w:r>
      <w:r w:rsidR="005137BE">
        <w:t xml:space="preserve"> Dean also attended.</w:t>
      </w:r>
      <w:r w:rsidR="003249C5">
        <w:t xml:space="preserve">  The general consensus is that FLGI should be supported.  </w:t>
      </w:r>
      <w:r w:rsidR="00D94A13">
        <w:t xml:space="preserve">One Dean stated that </w:t>
      </w:r>
      <w:r w:rsidR="005368ED" w:rsidRPr="003D6A72">
        <w:rPr>
          <w:szCs w:val="24"/>
        </w:rPr>
        <w:t xml:space="preserve">the </w:t>
      </w:r>
      <w:r w:rsidR="005368ED">
        <w:rPr>
          <w:szCs w:val="24"/>
        </w:rPr>
        <w:t>“…</w:t>
      </w:r>
      <w:r w:rsidR="005368ED" w:rsidRPr="003D6A72">
        <w:rPr>
          <w:szCs w:val="24"/>
        </w:rPr>
        <w:t xml:space="preserve">FLGI requirement seemed </w:t>
      </w:r>
      <w:r w:rsidR="00476625">
        <w:rPr>
          <w:szCs w:val="24"/>
        </w:rPr>
        <w:t xml:space="preserve">a </w:t>
      </w:r>
      <w:r w:rsidR="005368ED" w:rsidRPr="003D6A72">
        <w:rPr>
          <w:szCs w:val="24"/>
        </w:rPr>
        <w:t>good educational opportunit</w:t>
      </w:r>
      <w:r w:rsidR="00476625">
        <w:rPr>
          <w:szCs w:val="24"/>
        </w:rPr>
        <w:t>y</w:t>
      </w:r>
      <w:r w:rsidR="005368ED" w:rsidRPr="003D6A72">
        <w:rPr>
          <w:szCs w:val="24"/>
        </w:rPr>
        <w:t xml:space="preserve"> for our students. In terms of</w:t>
      </w:r>
      <w:r w:rsidR="00476625">
        <w:rPr>
          <w:szCs w:val="24"/>
        </w:rPr>
        <w:t xml:space="preserve"> the</w:t>
      </w:r>
      <w:r w:rsidR="005368ED" w:rsidRPr="003D6A72">
        <w:rPr>
          <w:szCs w:val="24"/>
        </w:rPr>
        <w:t xml:space="preserve"> educational practice side</w:t>
      </w:r>
      <w:r w:rsidR="005368ED">
        <w:rPr>
          <w:szCs w:val="24"/>
        </w:rPr>
        <w:t>…</w:t>
      </w:r>
      <w:r w:rsidR="00476625">
        <w:rPr>
          <w:szCs w:val="24"/>
        </w:rPr>
        <w:t>[</w:t>
      </w:r>
      <w:r w:rsidR="005368ED" w:rsidRPr="003D6A72">
        <w:rPr>
          <w:szCs w:val="24"/>
        </w:rPr>
        <w:t>concern</w:t>
      </w:r>
      <w:r w:rsidR="00476625">
        <w:rPr>
          <w:szCs w:val="24"/>
        </w:rPr>
        <w:t>]</w:t>
      </w:r>
      <w:r w:rsidR="005368ED" w:rsidRPr="003D6A72">
        <w:rPr>
          <w:szCs w:val="24"/>
        </w:rPr>
        <w:t xml:space="preserve"> was the way that the FLGI requirements were satisfied seemed very much watered d</w:t>
      </w:r>
      <w:r w:rsidR="005368ED">
        <w:rPr>
          <w:szCs w:val="24"/>
        </w:rPr>
        <w:t xml:space="preserve">own than what it intended to be” (2018.03.05 Meeting Notes).  Another added, </w:t>
      </w:r>
      <w:r w:rsidR="00D94A13">
        <w:t>“C</w:t>
      </w:r>
      <w:r w:rsidR="00D94A13" w:rsidRPr="007737F4">
        <w:rPr>
          <w:color w:val="000000"/>
          <w:szCs w:val="24"/>
          <w:shd w:val="clear" w:color="auto" w:fill="FFFFFF"/>
        </w:rPr>
        <w:t>ampus internationalization is very important to ensure that our students have exposure to other cultures through experience of their cultural traditions, food and other c</w:t>
      </w:r>
      <w:r w:rsidR="000C7A2B">
        <w:rPr>
          <w:color w:val="000000"/>
          <w:szCs w:val="24"/>
          <w:shd w:val="clear" w:color="auto" w:fill="FFFFFF"/>
        </w:rPr>
        <w:t>ultural artifacts and practices</w:t>
      </w:r>
      <w:r w:rsidR="00D94A13">
        <w:rPr>
          <w:color w:val="000000"/>
          <w:szCs w:val="24"/>
          <w:shd w:val="clear" w:color="auto" w:fill="FFFFFF"/>
        </w:rPr>
        <w:t>”</w:t>
      </w:r>
      <w:r w:rsidR="000C7A2B">
        <w:rPr>
          <w:color w:val="000000"/>
          <w:szCs w:val="24"/>
          <w:shd w:val="clear" w:color="auto" w:fill="FFFFFF"/>
        </w:rPr>
        <w:t xml:space="preserve"> (2018.04.</w:t>
      </w:r>
      <w:r w:rsidR="000C276F">
        <w:rPr>
          <w:color w:val="000000"/>
          <w:szCs w:val="24"/>
          <w:shd w:val="clear" w:color="auto" w:fill="FFFFFF"/>
        </w:rPr>
        <w:t>02 M</w:t>
      </w:r>
      <w:r w:rsidR="000C7A2B">
        <w:rPr>
          <w:color w:val="000000"/>
          <w:szCs w:val="24"/>
          <w:shd w:val="clear" w:color="auto" w:fill="FFFFFF"/>
        </w:rPr>
        <w:t>eeting Notes).</w:t>
      </w:r>
      <w:r w:rsidR="00370241">
        <w:t xml:space="preserve">  </w:t>
      </w:r>
      <w:r w:rsidR="0028106A">
        <w:t xml:space="preserve">Another proposal was a Study Abroad experience for </w:t>
      </w:r>
      <w:r w:rsidR="00370241">
        <w:t>all students, but financial constraints would be a poignant issue.</w:t>
      </w:r>
      <w:r w:rsidR="003B71CB">
        <w:t xml:space="preserve">  </w:t>
      </w:r>
    </w:p>
    <w:p w:rsidR="000B4BAD" w:rsidRDefault="000B4BAD" w:rsidP="002B07B9"/>
    <w:p w:rsidR="00370241" w:rsidRDefault="00A02D6D" w:rsidP="002B07B9">
      <w:r>
        <w:t xml:space="preserve">V.  </w:t>
      </w:r>
      <w:r w:rsidR="00BB748F">
        <w:t>There is a moratorium on FLGI course approval</w:t>
      </w:r>
      <w:r w:rsidR="00DE2286">
        <w:t>s.</w:t>
      </w:r>
    </w:p>
    <w:p w:rsidR="009417A1" w:rsidRDefault="009417A1" w:rsidP="002B07B9"/>
    <w:p w:rsidR="009417A1" w:rsidRDefault="009417A1" w:rsidP="002B07B9">
      <w:r>
        <w:t>VI. Council members agreed to postpone selecting a chair until AY 2018-2019.</w:t>
      </w:r>
    </w:p>
    <w:p w:rsidR="009417A1" w:rsidRDefault="009417A1" w:rsidP="002B07B9"/>
    <w:p w:rsidR="009417A1" w:rsidRDefault="009417A1" w:rsidP="002B07B9">
      <w:r>
        <w:t>VII</w:t>
      </w:r>
      <w:proofErr w:type="gramStart"/>
      <w:r>
        <w:t>.  Future</w:t>
      </w:r>
      <w:proofErr w:type="gramEnd"/>
      <w:r>
        <w:t xml:space="preserve"> Business</w:t>
      </w:r>
    </w:p>
    <w:p w:rsidR="009417A1" w:rsidRDefault="009417A1" w:rsidP="002F7399">
      <w:proofErr w:type="gramStart"/>
      <w:r>
        <w:t xml:space="preserve">a. </w:t>
      </w:r>
      <w:r w:rsidR="00137A64">
        <w:t xml:space="preserve"> </w:t>
      </w:r>
      <w:r>
        <w:t>Present</w:t>
      </w:r>
      <w:proofErr w:type="gramEnd"/>
      <w:r>
        <w:t xml:space="preserve"> definitions to </w:t>
      </w:r>
      <w:proofErr w:type="spellStart"/>
      <w:r>
        <w:t>ExCo</w:t>
      </w:r>
      <w:proofErr w:type="spellEnd"/>
      <w:r>
        <w:t>, then FS</w:t>
      </w:r>
    </w:p>
    <w:p w:rsidR="009417A1" w:rsidRDefault="009417A1" w:rsidP="002F7399">
      <w:proofErr w:type="gramStart"/>
      <w:r>
        <w:t>b.  Continue</w:t>
      </w:r>
      <w:proofErr w:type="gramEnd"/>
      <w:r>
        <w:t xml:space="preserve"> work on evaluation metrics</w:t>
      </w:r>
    </w:p>
    <w:p w:rsidR="002F7399" w:rsidRDefault="00137A64" w:rsidP="002F7399">
      <w:pPr>
        <w:contextualSpacing/>
        <w:rPr>
          <w:szCs w:val="24"/>
        </w:rPr>
      </w:pPr>
      <w:proofErr w:type="gramStart"/>
      <w:r w:rsidRPr="00137A64">
        <w:t>c.  Make</w:t>
      </w:r>
      <w:proofErr w:type="gramEnd"/>
      <w:r w:rsidRPr="00137A64">
        <w:t xml:space="preserve"> concrete </w:t>
      </w:r>
      <w:r w:rsidRPr="00137A64">
        <w:rPr>
          <w:szCs w:val="24"/>
        </w:rPr>
        <w:t xml:space="preserve">Internationalization Across WIU Campus </w:t>
      </w:r>
      <w:r>
        <w:rPr>
          <w:szCs w:val="24"/>
        </w:rPr>
        <w:t>Vision Statement</w:t>
      </w:r>
    </w:p>
    <w:p w:rsidR="009417A1" w:rsidRPr="002F7399" w:rsidRDefault="00137A64" w:rsidP="002F7399">
      <w:pPr>
        <w:contextualSpacing/>
        <w:rPr>
          <w:szCs w:val="24"/>
        </w:rPr>
      </w:pPr>
      <w:proofErr w:type="gramStart"/>
      <w:r>
        <w:t>d</w:t>
      </w:r>
      <w:r w:rsidR="009417A1">
        <w:t>.</w:t>
      </w:r>
      <w:r w:rsidR="00931F1E">
        <w:t xml:space="preserve">  Coordinate</w:t>
      </w:r>
      <w:proofErr w:type="gramEnd"/>
      <w:r w:rsidR="00931F1E">
        <w:t xml:space="preserve"> and engage with other (sub)committees on FLGI issues</w:t>
      </w:r>
    </w:p>
    <w:p w:rsidR="003A75FE" w:rsidRPr="00F279C9" w:rsidRDefault="003A75FE" w:rsidP="002B07B9"/>
    <w:p w:rsidR="009929B0" w:rsidRPr="00F279C9" w:rsidRDefault="009929B0" w:rsidP="009929B0">
      <w:pPr>
        <w:ind w:right="1440"/>
        <w:rPr>
          <w:szCs w:val="24"/>
        </w:rPr>
      </w:pPr>
    </w:p>
    <w:p w:rsidR="00B51502" w:rsidRDefault="00B51502"/>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r>
        <w:br w:type="page"/>
      </w:r>
    </w:p>
    <w:p w:rsidR="005B266A" w:rsidRDefault="005B266A" w:rsidP="005B266A">
      <w:pPr>
        <w:rPr>
          <w:b/>
          <w:sz w:val="32"/>
        </w:rPr>
      </w:pPr>
    </w:p>
    <w:p w:rsidR="005B266A" w:rsidRDefault="005B266A" w:rsidP="005B266A">
      <w:pPr>
        <w:rPr>
          <w:b/>
          <w:sz w:val="32"/>
        </w:rPr>
      </w:pPr>
    </w:p>
    <w:p w:rsidR="005B266A" w:rsidRDefault="005B266A" w:rsidP="005B266A">
      <w:pPr>
        <w:rPr>
          <w:b/>
          <w:sz w:val="32"/>
        </w:rPr>
      </w:pPr>
    </w:p>
    <w:p w:rsidR="005B266A" w:rsidRDefault="005B266A" w:rsidP="005B266A">
      <w:pPr>
        <w:rPr>
          <w:b/>
          <w:sz w:val="32"/>
        </w:rPr>
      </w:pPr>
    </w:p>
    <w:p w:rsidR="005B266A" w:rsidRDefault="005B266A" w:rsidP="005B266A">
      <w:pPr>
        <w:rPr>
          <w:b/>
          <w:sz w:val="32"/>
        </w:rPr>
      </w:pPr>
    </w:p>
    <w:p w:rsidR="005B266A" w:rsidRDefault="005B266A" w:rsidP="005B266A">
      <w:pPr>
        <w:rPr>
          <w:b/>
          <w:sz w:val="32"/>
        </w:rPr>
      </w:pPr>
    </w:p>
    <w:p w:rsidR="005B266A" w:rsidRDefault="005B266A" w:rsidP="005B266A">
      <w:pPr>
        <w:rPr>
          <w:b/>
          <w:sz w:val="32"/>
        </w:rPr>
      </w:pPr>
    </w:p>
    <w:p w:rsidR="005B266A" w:rsidRDefault="005B266A" w:rsidP="005B266A">
      <w:pPr>
        <w:rPr>
          <w:b/>
          <w:sz w:val="32"/>
        </w:rPr>
      </w:pPr>
    </w:p>
    <w:p w:rsidR="005B266A" w:rsidRDefault="005B266A" w:rsidP="005B266A">
      <w:pPr>
        <w:rPr>
          <w:b/>
          <w:sz w:val="32"/>
        </w:rPr>
      </w:pPr>
    </w:p>
    <w:p w:rsidR="005B266A" w:rsidRDefault="005B266A" w:rsidP="005B266A">
      <w:pPr>
        <w:rPr>
          <w:b/>
          <w:sz w:val="32"/>
        </w:rPr>
      </w:pPr>
    </w:p>
    <w:p w:rsidR="005B266A" w:rsidRDefault="005B266A" w:rsidP="005B266A">
      <w:pPr>
        <w:rPr>
          <w:b/>
          <w:sz w:val="32"/>
        </w:rPr>
      </w:pPr>
    </w:p>
    <w:p w:rsidR="005B266A" w:rsidRDefault="005B266A" w:rsidP="005B266A">
      <w:pPr>
        <w:rPr>
          <w:b/>
          <w:sz w:val="32"/>
        </w:rPr>
      </w:pPr>
    </w:p>
    <w:p w:rsidR="00780A00" w:rsidRPr="00780A00" w:rsidRDefault="00780A00" w:rsidP="005B266A">
      <w:pPr>
        <w:jc w:val="center"/>
        <w:rPr>
          <w:b/>
          <w:sz w:val="32"/>
        </w:rPr>
      </w:pPr>
      <w:r w:rsidRPr="00780A00">
        <w:rPr>
          <w:b/>
          <w:sz w:val="32"/>
        </w:rPr>
        <w:t>Appendix A</w:t>
      </w:r>
    </w:p>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p w:rsidR="00780A00" w:rsidRDefault="00780A00">
      <w:r>
        <w:br w:type="page"/>
      </w:r>
    </w:p>
    <w:p w:rsidR="00780A00" w:rsidRPr="002E3629" w:rsidRDefault="00780A00" w:rsidP="00780A00">
      <w:pPr>
        <w:rPr>
          <w:b/>
          <w:sz w:val="28"/>
        </w:rPr>
      </w:pPr>
      <w:r w:rsidRPr="002E3629">
        <w:rPr>
          <w:b/>
          <w:sz w:val="28"/>
        </w:rPr>
        <w:lastRenderedPageBreak/>
        <w:t>A.1: Summary of Issues from Faculty Senate Feedback</w:t>
      </w:r>
      <w:r w:rsidR="008E4291" w:rsidRPr="002E3629">
        <w:rPr>
          <w:b/>
          <w:sz w:val="28"/>
        </w:rPr>
        <w:t xml:space="preserve"> (2017.09.26)</w:t>
      </w:r>
    </w:p>
    <w:p w:rsidR="00780A00" w:rsidRDefault="00780A00" w:rsidP="00780A00"/>
    <w:p w:rsidR="00780A00" w:rsidRPr="00C81F92" w:rsidRDefault="00780A00" w:rsidP="00780A00">
      <w:r w:rsidRPr="00C81F92">
        <w:t>As a group, we will have to resolve the following:</w:t>
      </w:r>
    </w:p>
    <w:p w:rsidR="00780A00" w:rsidRPr="00C81F92" w:rsidRDefault="00780A00" w:rsidP="00780A00"/>
    <w:p w:rsidR="00780A00" w:rsidRPr="00C81F92" w:rsidRDefault="00780A00" w:rsidP="00780A00">
      <w:r w:rsidRPr="00C81F92">
        <w:t>1.  Definitions of Global issues, Multi-culturalism, cross-culturalism, and International education</w:t>
      </w:r>
    </w:p>
    <w:p w:rsidR="00780A00" w:rsidRPr="00C81F92" w:rsidRDefault="00780A00" w:rsidP="00780A00"/>
    <w:p w:rsidR="00780A00" w:rsidRPr="00C81F92" w:rsidRDefault="00780A00" w:rsidP="00780A00">
      <w:r w:rsidRPr="00C81F92">
        <w:t>2.  Are all of courses seeking these designations a part of the CIE purview?</w:t>
      </w:r>
    </w:p>
    <w:p w:rsidR="00780A00" w:rsidRPr="00C81F92" w:rsidRDefault="00780A00" w:rsidP="00780A00"/>
    <w:p w:rsidR="00780A00" w:rsidRPr="00C81F92" w:rsidRDefault="00780A00" w:rsidP="00780A00">
      <w:r w:rsidRPr="00C81F92">
        <w:t xml:space="preserve">3.  Do we provide courses a designation or programs of study a designation?  </w:t>
      </w:r>
    </w:p>
    <w:p w:rsidR="00780A00" w:rsidRPr="00C81F92" w:rsidRDefault="00780A00" w:rsidP="00780A00"/>
    <w:p w:rsidR="00780A00" w:rsidRPr="00C81F92" w:rsidRDefault="00780A00" w:rsidP="00780A00">
      <w:r w:rsidRPr="00C81F92">
        <w:t>Fields of study and their content matter were under the purview of the Department and College Curriculum committees.</w:t>
      </w:r>
    </w:p>
    <w:p w:rsidR="00780A00" w:rsidRPr="00C81F92" w:rsidRDefault="00780A00" w:rsidP="00780A00"/>
    <w:p w:rsidR="00780A00" w:rsidRPr="00C81F92" w:rsidRDefault="00780A00" w:rsidP="00780A00">
      <w:r w:rsidRPr="00C81F92">
        <w:t>4.  Should there be a difference in designations for courses that are general education courses, DSGI courses, or courses at various levels of study (</w:t>
      </w:r>
      <w:proofErr w:type="gramStart"/>
      <w:r w:rsidRPr="00C81F92">
        <w:t>Freshman</w:t>
      </w:r>
      <w:proofErr w:type="gramEnd"/>
      <w:r w:rsidRPr="00C81F92">
        <w:t xml:space="preserve">, Sophomore, Juniors, or Seniors)?  </w:t>
      </w:r>
    </w:p>
    <w:p w:rsidR="00780A00" w:rsidRPr="00C81F92" w:rsidRDefault="00780A00" w:rsidP="00780A00"/>
    <w:p w:rsidR="00780A00" w:rsidRPr="00C81F92" w:rsidRDefault="00780A00" w:rsidP="00780A00">
      <w:r w:rsidRPr="00C81F92">
        <w:t xml:space="preserve">A course either meets the GI requirements or not.  If not, the forms may need to be revised to reflect this.  </w:t>
      </w:r>
    </w:p>
    <w:p w:rsidR="00780A00" w:rsidRPr="00C81F92" w:rsidRDefault="00780A00" w:rsidP="00780A00"/>
    <w:p w:rsidR="00780A00" w:rsidRPr="00C81F92" w:rsidRDefault="00780A00" w:rsidP="00780A00">
      <w:r w:rsidRPr="00C81F92">
        <w:t>5.  Rationale for choosing 60% covering global issues based content?  Why not 51% o</w:t>
      </w:r>
      <w:r w:rsidR="007E261F">
        <w:t>r</w:t>
      </w:r>
      <w:r w:rsidRPr="00C81F92">
        <w:t xml:space="preserve"> for that matter 75%?</w:t>
      </w:r>
    </w:p>
    <w:p w:rsidR="00780A00" w:rsidRPr="00C81F92" w:rsidRDefault="00780A00" w:rsidP="00780A00"/>
    <w:p w:rsidR="00780A00" w:rsidRPr="00C81F92" w:rsidRDefault="00780A00" w:rsidP="00780A00">
      <w:r w:rsidRPr="00C81F92">
        <w:t xml:space="preserve">6.  Need to formulate a rubric that identifies the criteria and the accompanying rationale for approving or disapproving a </w:t>
      </w:r>
      <w:r>
        <w:t xml:space="preserve">course for the GI designation. </w:t>
      </w:r>
    </w:p>
    <w:p w:rsidR="00780A00" w:rsidRPr="00C81F92" w:rsidRDefault="00780A00" w:rsidP="00780A00"/>
    <w:p w:rsidR="00780A00" w:rsidRPr="00C81F92" w:rsidRDefault="00780A00" w:rsidP="00780A00">
      <w:r w:rsidRPr="00C81F92">
        <w:t>7.  Is North America excluded from a discussion of GI course</w:t>
      </w:r>
      <w:r w:rsidR="007E261F">
        <w:t>s</w:t>
      </w:r>
      <w:r w:rsidRPr="00C81F92">
        <w:t>?</w:t>
      </w:r>
    </w:p>
    <w:p w:rsidR="00780A00" w:rsidRPr="00C81F92" w:rsidRDefault="00780A00" w:rsidP="00780A00"/>
    <w:p w:rsidR="00780A00" w:rsidRPr="00C81F92" w:rsidRDefault="00780A00" w:rsidP="00780A00">
      <w:r w:rsidRPr="00C81F92">
        <w:t xml:space="preserve">8.  Is FLGI a variable graduation requirement?  Is it worthy to aspire to some common elements of a GI experience?  </w:t>
      </w:r>
    </w:p>
    <w:p w:rsidR="00780A00" w:rsidRPr="00C81F92" w:rsidRDefault="00780A00" w:rsidP="00780A00"/>
    <w:p w:rsidR="00780A00" w:rsidRDefault="00780A00" w:rsidP="00780A00">
      <w:pPr>
        <w:rPr>
          <w:rFonts w:eastAsia="Times New Roman"/>
        </w:rPr>
      </w:pPr>
      <w:r>
        <w:rPr>
          <w:rFonts w:eastAsia="Times New Roman"/>
        </w:rPr>
        <w:t xml:space="preserve">9.  </w:t>
      </w:r>
      <w:r w:rsidRPr="00EA6550">
        <w:rPr>
          <w:rFonts w:eastAsia="Times New Roman"/>
        </w:rPr>
        <w:t xml:space="preserve">How are we defining GI, M-C, CC, &amp; IE? </w:t>
      </w:r>
    </w:p>
    <w:p w:rsidR="00780A00" w:rsidRPr="00EA6550" w:rsidRDefault="00780A00" w:rsidP="00780A00">
      <w:pPr>
        <w:rPr>
          <w:rFonts w:eastAsia="Times New Roman"/>
        </w:rPr>
      </w:pPr>
    </w:p>
    <w:p w:rsidR="00780A00" w:rsidRDefault="00780A00" w:rsidP="00780A00">
      <w:pPr>
        <w:rPr>
          <w:rFonts w:eastAsia="Times New Roman"/>
        </w:rPr>
      </w:pPr>
      <w:r>
        <w:rPr>
          <w:rFonts w:eastAsia="Times New Roman" w:hAnsi="Symbol"/>
        </w:rPr>
        <w:t xml:space="preserve">10.  </w:t>
      </w:r>
      <w:r w:rsidRPr="00EA6550">
        <w:rPr>
          <w:rFonts w:eastAsia="Times New Roman"/>
        </w:rPr>
        <w:t xml:space="preserve">Are all courses seeking these designations a part of the CIE purview? Perhaps this can be answered after we agree on what the definitions are. </w:t>
      </w:r>
    </w:p>
    <w:p w:rsidR="00780A00" w:rsidRDefault="00780A00" w:rsidP="00780A00">
      <w:pPr>
        <w:rPr>
          <w:rFonts w:eastAsia="Times New Roman"/>
        </w:rPr>
      </w:pPr>
    </w:p>
    <w:p w:rsidR="00780A00" w:rsidRDefault="00780A00" w:rsidP="00780A00">
      <w:pPr>
        <w:rPr>
          <w:rFonts w:eastAsia="Times New Roman"/>
        </w:rPr>
      </w:pPr>
      <w:r>
        <w:rPr>
          <w:rFonts w:eastAsia="Times New Roman"/>
        </w:rPr>
        <w:t>11.</w:t>
      </w:r>
      <w:r w:rsidRPr="00EA6550">
        <w:rPr>
          <w:rFonts w:eastAsia="Times New Roman"/>
        </w:rPr>
        <w:t xml:space="preserve">  Should there be a difference in designations for courses that are general education courses, DSGI courses, or courses at various levels of study? </w:t>
      </w:r>
    </w:p>
    <w:p w:rsidR="00780A00" w:rsidRPr="00EA6550" w:rsidRDefault="00780A00" w:rsidP="00780A00">
      <w:pPr>
        <w:rPr>
          <w:rFonts w:eastAsia="Times New Roman"/>
        </w:rPr>
      </w:pPr>
    </w:p>
    <w:p w:rsidR="00780A00" w:rsidRDefault="00780A00" w:rsidP="00780A00">
      <w:pPr>
        <w:rPr>
          <w:rFonts w:eastAsia="Times New Roman"/>
        </w:rPr>
      </w:pPr>
      <w:r>
        <w:rPr>
          <w:rFonts w:eastAsia="Times New Roman" w:hAnsi="Symbol"/>
        </w:rPr>
        <w:t>12.</w:t>
      </w:r>
      <w:r w:rsidRPr="00EA6550">
        <w:rPr>
          <w:rFonts w:eastAsia="Times New Roman"/>
        </w:rPr>
        <w:t xml:space="preserve">  What is our rubric that identifies the criteria and the accompanying rationale for approvi</w:t>
      </w:r>
      <w:r>
        <w:rPr>
          <w:rFonts w:eastAsia="Times New Roman"/>
        </w:rPr>
        <w:t>ng a course for GI designation?</w:t>
      </w:r>
      <w:r w:rsidRPr="00EA6550">
        <w:rPr>
          <w:rFonts w:eastAsia="Times New Roman"/>
        </w:rPr>
        <w:t xml:space="preserve"> </w:t>
      </w:r>
    </w:p>
    <w:p w:rsidR="00780A00" w:rsidRPr="00EA6550" w:rsidRDefault="00780A00" w:rsidP="00780A00">
      <w:pPr>
        <w:rPr>
          <w:rFonts w:eastAsia="Times New Roman"/>
        </w:rPr>
      </w:pPr>
    </w:p>
    <w:p w:rsidR="00780A00" w:rsidRDefault="00780A00" w:rsidP="00780A00">
      <w:pPr>
        <w:rPr>
          <w:rFonts w:eastAsia="Times New Roman"/>
        </w:rPr>
      </w:pPr>
      <w:r>
        <w:rPr>
          <w:rFonts w:eastAsia="Times New Roman" w:hAnsi="Symbol"/>
        </w:rPr>
        <w:t xml:space="preserve">13.  </w:t>
      </w:r>
      <w:r w:rsidRPr="00EA6550">
        <w:rPr>
          <w:rFonts w:eastAsia="Times New Roman"/>
        </w:rPr>
        <w:t>Is North America only</w:t>
      </w:r>
      <w:r>
        <w:rPr>
          <w:rFonts w:eastAsia="Times New Roman"/>
        </w:rPr>
        <w:t xml:space="preserve"> excluded from GI designation? </w:t>
      </w:r>
    </w:p>
    <w:p w:rsidR="00780A00" w:rsidRDefault="00780A00" w:rsidP="00780A00">
      <w:pPr>
        <w:rPr>
          <w:rFonts w:eastAsia="Times New Roman"/>
        </w:rPr>
      </w:pPr>
    </w:p>
    <w:p w:rsidR="00780A00" w:rsidRDefault="00780A00" w:rsidP="00780A00">
      <w:pPr>
        <w:rPr>
          <w:rFonts w:eastAsia="Times New Roman"/>
        </w:rPr>
      </w:pPr>
      <w:r>
        <w:rPr>
          <w:rFonts w:eastAsia="Times New Roman"/>
        </w:rPr>
        <w:t xml:space="preserve">14.  </w:t>
      </w:r>
      <w:r w:rsidRPr="00EA6550">
        <w:rPr>
          <w:rFonts w:eastAsia="Times New Roman"/>
        </w:rPr>
        <w:t xml:space="preserve">Is FLGI a variable graduation requirement? Is it worthy to aspire to a common GI course experience? </w:t>
      </w:r>
    </w:p>
    <w:p w:rsidR="00780A00" w:rsidRPr="00C81F92" w:rsidRDefault="00780A00" w:rsidP="00780A00"/>
    <w:p w:rsidR="00780A00" w:rsidRPr="002E3629" w:rsidRDefault="00804FA8">
      <w:pPr>
        <w:rPr>
          <w:b/>
          <w:sz w:val="28"/>
        </w:rPr>
      </w:pPr>
      <w:r w:rsidRPr="002E3629">
        <w:rPr>
          <w:b/>
          <w:sz w:val="28"/>
        </w:rPr>
        <w:lastRenderedPageBreak/>
        <w:t xml:space="preserve">A.2: </w:t>
      </w:r>
      <w:r w:rsidR="00B47280" w:rsidRPr="002E3629">
        <w:rPr>
          <w:b/>
          <w:sz w:val="28"/>
        </w:rPr>
        <w:t xml:space="preserve">List of </w:t>
      </w:r>
      <w:r w:rsidRPr="002E3629">
        <w:rPr>
          <w:b/>
          <w:sz w:val="28"/>
        </w:rPr>
        <w:t>Global Issues Courses Survey (N = 92)</w:t>
      </w:r>
      <w:r w:rsidR="00956676" w:rsidRPr="002E3629">
        <w:rPr>
          <w:b/>
          <w:sz w:val="28"/>
        </w:rPr>
        <w:t xml:space="preserve"> – see next page</w:t>
      </w:r>
    </w:p>
    <w:p w:rsidR="00B47280" w:rsidRDefault="00B47280">
      <w:pPr>
        <w:rPr>
          <w:b/>
        </w:rPr>
      </w:pPr>
    </w:p>
    <w:p w:rsidR="00B47280" w:rsidRPr="006212C4" w:rsidRDefault="00B47280">
      <w:r w:rsidRPr="006212C4">
        <w:t>Active: 60 (65.22%)</w:t>
      </w:r>
    </w:p>
    <w:p w:rsidR="00B47280" w:rsidRPr="006212C4" w:rsidRDefault="00B47280">
      <w:r w:rsidRPr="006212C4">
        <w:t>Not Active: 8 (8.70%)</w:t>
      </w:r>
    </w:p>
    <w:p w:rsidR="00B47280" w:rsidRPr="006212C4" w:rsidRDefault="00B47280">
      <w:r w:rsidRPr="006212C4">
        <w:t>No response: 24 (26.09%)</w:t>
      </w:r>
    </w:p>
    <w:p w:rsidR="00956676" w:rsidRDefault="00956676">
      <w:pPr>
        <w:rPr>
          <w:b/>
        </w:rPr>
      </w:pPr>
    </w:p>
    <w:p w:rsidR="00956676" w:rsidRDefault="00956676" w:rsidP="00956676">
      <w:r w:rsidRPr="00736908">
        <w:rPr>
          <w:noProof/>
        </w:rPr>
        <w:lastRenderedPageBreak/>
        <w:drawing>
          <wp:inline distT="0" distB="0" distL="0" distR="0" wp14:anchorId="2F5D416C" wp14:editId="27A39C56">
            <wp:extent cx="5943600" cy="811023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110233"/>
                    </a:xfrm>
                    <a:prstGeom prst="rect">
                      <a:avLst/>
                    </a:prstGeom>
                    <a:noFill/>
                    <a:ln>
                      <a:noFill/>
                    </a:ln>
                  </pic:spPr>
                </pic:pic>
              </a:graphicData>
            </a:graphic>
          </wp:inline>
        </w:drawing>
      </w:r>
    </w:p>
    <w:p w:rsidR="00956676" w:rsidRPr="00736908" w:rsidRDefault="00956676" w:rsidP="00956676">
      <w:r w:rsidRPr="00736908">
        <w:rPr>
          <w:noProof/>
        </w:rPr>
        <w:lastRenderedPageBreak/>
        <w:drawing>
          <wp:inline distT="0" distB="0" distL="0" distR="0" wp14:anchorId="4AB14963" wp14:editId="0E593302">
            <wp:extent cx="5943600" cy="485540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855404"/>
                    </a:xfrm>
                    <a:prstGeom prst="rect">
                      <a:avLst/>
                    </a:prstGeom>
                    <a:noFill/>
                    <a:ln>
                      <a:noFill/>
                    </a:ln>
                  </pic:spPr>
                </pic:pic>
              </a:graphicData>
            </a:graphic>
          </wp:inline>
        </w:drawing>
      </w:r>
    </w:p>
    <w:p w:rsidR="00804FA8" w:rsidRDefault="00804FA8"/>
    <w:p w:rsidR="00E63802" w:rsidRDefault="00E63802"/>
    <w:p w:rsidR="0008129C" w:rsidRDefault="0008129C">
      <w:r>
        <w:br w:type="page"/>
      </w:r>
    </w:p>
    <w:p w:rsidR="00E63802" w:rsidRPr="00186F85" w:rsidRDefault="00FC1F77">
      <w:pPr>
        <w:rPr>
          <w:b/>
          <w:sz w:val="28"/>
        </w:rPr>
      </w:pPr>
      <w:r w:rsidRPr="00186F85">
        <w:rPr>
          <w:b/>
          <w:sz w:val="28"/>
        </w:rPr>
        <w:lastRenderedPageBreak/>
        <w:t>A.3: Proposed Definitions</w:t>
      </w:r>
      <w:r w:rsidR="00DD5F1E">
        <w:rPr>
          <w:b/>
          <w:sz w:val="28"/>
        </w:rPr>
        <w:t xml:space="preserve"> to be </w:t>
      </w:r>
      <w:proofErr w:type="gramStart"/>
      <w:r w:rsidR="00DD5F1E">
        <w:rPr>
          <w:b/>
          <w:sz w:val="28"/>
        </w:rPr>
        <w:t>Present</w:t>
      </w:r>
      <w:r w:rsidR="005449E2">
        <w:rPr>
          <w:b/>
          <w:sz w:val="28"/>
        </w:rPr>
        <w:t>ed</w:t>
      </w:r>
      <w:proofErr w:type="gramEnd"/>
      <w:r w:rsidR="00DD5F1E">
        <w:rPr>
          <w:b/>
          <w:sz w:val="28"/>
        </w:rPr>
        <w:t xml:space="preserve"> to FS</w:t>
      </w:r>
    </w:p>
    <w:p w:rsidR="00FC1F77" w:rsidRDefault="00FC1F77"/>
    <w:p w:rsidR="009A2E41" w:rsidRPr="00290BB5" w:rsidRDefault="009A2E41" w:rsidP="009A2E41">
      <w:pPr>
        <w:jc w:val="center"/>
        <w:rPr>
          <w:b/>
          <w:bCs/>
          <w:color w:val="222222"/>
          <w:szCs w:val="24"/>
        </w:rPr>
      </w:pPr>
      <w:r>
        <w:rPr>
          <w:b/>
          <w:bCs/>
          <w:color w:val="222222"/>
          <w:szCs w:val="24"/>
        </w:rPr>
        <w:t xml:space="preserve">Proposed </w:t>
      </w:r>
      <w:r w:rsidRPr="00290BB5">
        <w:rPr>
          <w:b/>
          <w:bCs/>
          <w:color w:val="222222"/>
          <w:szCs w:val="24"/>
        </w:rPr>
        <w:t>Definition</w:t>
      </w:r>
      <w:r w:rsidR="00186F85">
        <w:rPr>
          <w:b/>
          <w:bCs/>
          <w:color w:val="222222"/>
          <w:szCs w:val="24"/>
        </w:rPr>
        <w:t>s</w:t>
      </w:r>
      <w:r w:rsidRPr="00290BB5">
        <w:rPr>
          <w:b/>
          <w:bCs/>
          <w:color w:val="222222"/>
          <w:szCs w:val="24"/>
        </w:rPr>
        <w:t xml:space="preserve"> of Terms</w:t>
      </w:r>
    </w:p>
    <w:p w:rsidR="009A2E41" w:rsidRDefault="009A2E41" w:rsidP="009A2E41">
      <w:pPr>
        <w:jc w:val="center"/>
        <w:rPr>
          <w:b/>
          <w:bCs/>
          <w:color w:val="222222"/>
          <w:szCs w:val="24"/>
        </w:rPr>
      </w:pPr>
      <w:r>
        <w:rPr>
          <w:b/>
          <w:bCs/>
          <w:color w:val="222222"/>
          <w:szCs w:val="24"/>
        </w:rPr>
        <w:t xml:space="preserve">CIE </w:t>
      </w:r>
      <w:r w:rsidRPr="00290BB5">
        <w:rPr>
          <w:b/>
          <w:bCs/>
          <w:color w:val="222222"/>
          <w:szCs w:val="24"/>
        </w:rPr>
        <w:t>Draft – May 2018</w:t>
      </w:r>
    </w:p>
    <w:p w:rsidR="00F8010F" w:rsidRPr="00290BB5" w:rsidRDefault="00F8010F" w:rsidP="009A2E41">
      <w:pPr>
        <w:jc w:val="center"/>
        <w:rPr>
          <w:b/>
          <w:bCs/>
          <w:color w:val="222222"/>
          <w:szCs w:val="24"/>
        </w:rPr>
      </w:pPr>
    </w:p>
    <w:p w:rsidR="009A2E41" w:rsidRDefault="009A2E41" w:rsidP="009A2E41">
      <w:pPr>
        <w:rPr>
          <w:b/>
          <w:szCs w:val="24"/>
        </w:rPr>
      </w:pPr>
      <w:r w:rsidRPr="00A44570">
        <w:rPr>
          <w:b/>
          <w:szCs w:val="24"/>
        </w:rPr>
        <w:t>Culture, Multicultural and Cross-Cultural</w:t>
      </w:r>
    </w:p>
    <w:p w:rsidR="00F8010F" w:rsidRPr="00A44570" w:rsidRDefault="00F8010F" w:rsidP="009A2E41">
      <w:pPr>
        <w:rPr>
          <w:b/>
          <w:szCs w:val="24"/>
        </w:rPr>
      </w:pPr>
    </w:p>
    <w:p w:rsidR="009A2E41" w:rsidRDefault="009A2E41" w:rsidP="009A2E41">
      <w:pPr>
        <w:rPr>
          <w:szCs w:val="24"/>
        </w:rPr>
      </w:pPr>
      <w:r w:rsidRPr="00290BB5">
        <w:rPr>
          <w:szCs w:val="24"/>
        </w:rPr>
        <w:t xml:space="preserve">Three oft-cited definitions of culture are: 1) a process of individual enrichment, 2) a group’s particular way of life, and 3) an activity, pursued by means of attending cultural events, such as the opera, a museum exhibition, or an international bazaar. </w:t>
      </w:r>
    </w:p>
    <w:p w:rsidR="00F8010F" w:rsidRPr="00290BB5" w:rsidRDefault="00F8010F" w:rsidP="009A2E41">
      <w:pPr>
        <w:rPr>
          <w:szCs w:val="24"/>
        </w:rPr>
      </w:pPr>
    </w:p>
    <w:p w:rsidR="009A2E41" w:rsidRDefault="009A2E41" w:rsidP="009A2E41">
      <w:pPr>
        <w:rPr>
          <w:szCs w:val="24"/>
        </w:rPr>
      </w:pPr>
      <w:r w:rsidRPr="00290BB5">
        <w:rPr>
          <w:szCs w:val="24"/>
        </w:rPr>
        <w:t>The definition of “multiculturalism” logically follows from the second definition of culture noted above. Multiculturalism is a cultural pluralism in which people who identify with one or multiple cultures--including but not limited to ethnicity, race, sexual orientation or gender identity, religious affiliation, socio-economic status and mental or physical abilities--collaborate and dialog with one another without sacrificing their particular identities. It has been described as a “salad bowl” or a “cultural mosaic.”</w:t>
      </w:r>
    </w:p>
    <w:p w:rsidR="00F8010F" w:rsidRPr="00290BB5" w:rsidRDefault="00F8010F" w:rsidP="009A2E41">
      <w:pPr>
        <w:rPr>
          <w:szCs w:val="24"/>
        </w:rPr>
      </w:pPr>
    </w:p>
    <w:p w:rsidR="009A2E41" w:rsidRDefault="009A2E41" w:rsidP="009A2E41">
      <w:pPr>
        <w:rPr>
          <w:b/>
          <w:szCs w:val="24"/>
        </w:rPr>
      </w:pPr>
      <w:r w:rsidRPr="00A44570">
        <w:rPr>
          <w:b/>
          <w:szCs w:val="24"/>
        </w:rPr>
        <w:t xml:space="preserve">Cross-Cultural or Intercultural </w:t>
      </w:r>
    </w:p>
    <w:p w:rsidR="00F8010F" w:rsidRPr="00A44570" w:rsidRDefault="00F8010F" w:rsidP="009A2E41">
      <w:pPr>
        <w:rPr>
          <w:b/>
          <w:szCs w:val="24"/>
        </w:rPr>
      </w:pPr>
    </w:p>
    <w:p w:rsidR="009A2E41" w:rsidRDefault="009A2E41" w:rsidP="009A2E41">
      <w:pPr>
        <w:rPr>
          <w:szCs w:val="24"/>
        </w:rPr>
      </w:pPr>
      <w:r w:rsidRPr="00290BB5">
        <w:rPr>
          <w:szCs w:val="24"/>
        </w:rPr>
        <w:t xml:space="preserve">Examining, immersing, and/or studying with or offering comparison between two or more different cultures or cultural areas.  </w:t>
      </w:r>
    </w:p>
    <w:p w:rsidR="00F8010F" w:rsidRPr="00290BB5" w:rsidRDefault="00F8010F" w:rsidP="009A2E41">
      <w:pPr>
        <w:rPr>
          <w:color w:val="3B3E41"/>
          <w:spacing w:val="10"/>
          <w:szCs w:val="24"/>
        </w:rPr>
      </w:pPr>
    </w:p>
    <w:p w:rsidR="009A2E41" w:rsidRDefault="009A2E41" w:rsidP="009A2E41">
      <w:pPr>
        <w:rPr>
          <w:b/>
          <w:spacing w:val="10"/>
          <w:szCs w:val="24"/>
        </w:rPr>
      </w:pPr>
      <w:r w:rsidRPr="00A44570">
        <w:rPr>
          <w:b/>
          <w:spacing w:val="10"/>
          <w:szCs w:val="24"/>
        </w:rPr>
        <w:t>Global Issue</w:t>
      </w:r>
    </w:p>
    <w:p w:rsidR="006F1802" w:rsidRPr="00A44570" w:rsidRDefault="006F1802" w:rsidP="009A2E41">
      <w:pPr>
        <w:rPr>
          <w:b/>
          <w:spacing w:val="10"/>
          <w:szCs w:val="24"/>
        </w:rPr>
      </w:pPr>
    </w:p>
    <w:p w:rsidR="000A70AF" w:rsidRDefault="009A2E41" w:rsidP="006F1802">
      <w:pPr>
        <w:pStyle w:val="NormalWeb"/>
        <w:shd w:val="clear" w:color="auto" w:fill="FFFFFF"/>
        <w:spacing w:before="0" w:beforeAutospacing="0" w:after="0" w:afterAutospacing="0"/>
        <w:rPr>
          <w:color w:val="222222"/>
        </w:rPr>
      </w:pPr>
      <w:r w:rsidRPr="00290BB5">
        <w:rPr>
          <w:color w:val="222222"/>
        </w:rPr>
        <w:t>Describes any </w:t>
      </w:r>
      <w:r w:rsidRPr="00290BB5">
        <w:t xml:space="preserve">social, </w:t>
      </w:r>
      <w:r w:rsidRPr="00290BB5">
        <w:rPr>
          <w:color w:val="222222"/>
        </w:rPr>
        <w:t>economic, political or </w:t>
      </w:r>
      <w:r w:rsidRPr="00290BB5">
        <w:t>environmental problematic</w:t>
      </w:r>
      <w:r w:rsidRPr="00290BB5">
        <w:rPr>
          <w:color w:val="222222"/>
        </w:rPr>
        <w:t> that affects the global community, possibly in an adverse or </w:t>
      </w:r>
      <w:r w:rsidRPr="00290BB5">
        <w:t>catastrophic way</w:t>
      </w:r>
      <w:r w:rsidRPr="00290BB5">
        <w:rPr>
          <w:color w:val="222222"/>
        </w:rPr>
        <w:t>.  This is rooted in a problem-solving approach.</w:t>
      </w:r>
    </w:p>
    <w:p w:rsidR="006F1802" w:rsidRDefault="006F1802" w:rsidP="006F1802">
      <w:pPr>
        <w:pStyle w:val="NormalWeb"/>
        <w:shd w:val="clear" w:color="auto" w:fill="FFFFFF"/>
        <w:spacing w:before="0" w:beforeAutospacing="0" w:after="0" w:afterAutospacing="0"/>
        <w:rPr>
          <w:color w:val="222222"/>
        </w:rPr>
      </w:pPr>
    </w:p>
    <w:p w:rsidR="009A2E41" w:rsidRPr="00A44570" w:rsidRDefault="009A2E41" w:rsidP="009A2E41">
      <w:pPr>
        <w:pStyle w:val="NormalWeb"/>
        <w:shd w:val="clear" w:color="auto" w:fill="FFFFFF"/>
        <w:spacing w:before="120" w:beforeAutospacing="0" w:after="120" w:afterAutospacing="0"/>
        <w:rPr>
          <w:b/>
          <w:color w:val="222222"/>
        </w:rPr>
      </w:pPr>
      <w:r w:rsidRPr="00A44570">
        <w:rPr>
          <w:b/>
          <w:color w:val="222222"/>
        </w:rPr>
        <w:t>International Education</w:t>
      </w:r>
    </w:p>
    <w:p w:rsidR="009A2E41" w:rsidRPr="00290BB5" w:rsidRDefault="009A2E41" w:rsidP="009A2E41">
      <w:pPr>
        <w:pStyle w:val="NormalWeb"/>
        <w:shd w:val="clear" w:color="auto" w:fill="FFFFFF"/>
        <w:spacing w:before="120" w:beforeAutospacing="0" w:after="120" w:afterAutospacing="0"/>
        <w:rPr>
          <w:color w:val="222222"/>
        </w:rPr>
      </w:pPr>
      <w:r w:rsidRPr="00290BB5">
        <w:rPr>
          <w:color w:val="222222"/>
        </w:rPr>
        <w:t>International education promotes the following: 1) knowledge of other world regions and cultures, 2) familiarity with international and </w:t>
      </w:r>
      <w:r w:rsidRPr="00290BB5">
        <w:t>global issues, 3) applicable s</w:t>
      </w:r>
      <w:r w:rsidRPr="00290BB5">
        <w:rPr>
          <w:color w:val="222222"/>
        </w:rPr>
        <w:t>kills in working effectively in global or cross-cultural environments, 4) use of information from different sources around the world, 5) the ability to communicate in more than one language, and 6) understanding dispositions of respect and appreciation for other cultures and peoples, among others.</w:t>
      </w:r>
    </w:p>
    <w:p w:rsidR="009A2E41" w:rsidRPr="00290BB5" w:rsidRDefault="009A2E41" w:rsidP="009A2E41">
      <w:pPr>
        <w:rPr>
          <w:szCs w:val="24"/>
        </w:rPr>
      </w:pPr>
    </w:p>
    <w:p w:rsidR="009A2E41" w:rsidRPr="00290BB5" w:rsidRDefault="009A2E41" w:rsidP="009A2E41">
      <w:pPr>
        <w:rPr>
          <w:szCs w:val="24"/>
        </w:rPr>
      </w:pPr>
      <w:r w:rsidRPr="00290BB5">
        <w:rPr>
          <w:szCs w:val="24"/>
        </w:rPr>
        <w:br w:type="page"/>
      </w:r>
    </w:p>
    <w:p w:rsidR="009A2E41" w:rsidRPr="00290BB5" w:rsidRDefault="009A2E41" w:rsidP="009A2E41">
      <w:pPr>
        <w:jc w:val="center"/>
        <w:rPr>
          <w:szCs w:val="24"/>
        </w:rPr>
      </w:pPr>
      <w:r w:rsidRPr="00290BB5">
        <w:rPr>
          <w:szCs w:val="24"/>
        </w:rPr>
        <w:lastRenderedPageBreak/>
        <w:t>References</w:t>
      </w:r>
    </w:p>
    <w:p w:rsidR="009A2E41" w:rsidRDefault="009A2E41" w:rsidP="009A2E41">
      <w:pPr>
        <w:ind w:left="720" w:hanging="720"/>
        <w:rPr>
          <w:szCs w:val="24"/>
        </w:rPr>
      </w:pPr>
    </w:p>
    <w:p w:rsidR="009A2E41" w:rsidRDefault="009A2E41" w:rsidP="009A2E41">
      <w:pPr>
        <w:ind w:left="720" w:hanging="720"/>
        <w:rPr>
          <w:szCs w:val="24"/>
        </w:rPr>
      </w:pPr>
      <w:proofErr w:type="spellStart"/>
      <w:r w:rsidRPr="00C22FFB">
        <w:rPr>
          <w:szCs w:val="24"/>
        </w:rPr>
        <w:t>Birukou</w:t>
      </w:r>
      <w:proofErr w:type="spellEnd"/>
      <w:r w:rsidRPr="00C22FFB">
        <w:rPr>
          <w:szCs w:val="24"/>
        </w:rPr>
        <w:t xml:space="preserve"> A., </w:t>
      </w:r>
      <w:proofErr w:type="spellStart"/>
      <w:r w:rsidRPr="00C22FFB">
        <w:rPr>
          <w:szCs w:val="24"/>
        </w:rPr>
        <w:t>Blanzieri</w:t>
      </w:r>
      <w:proofErr w:type="spellEnd"/>
      <w:r w:rsidRPr="00C22FFB">
        <w:rPr>
          <w:szCs w:val="24"/>
        </w:rPr>
        <w:t xml:space="preserve"> E., </w:t>
      </w:r>
      <w:proofErr w:type="spellStart"/>
      <w:r w:rsidRPr="00C22FFB">
        <w:rPr>
          <w:szCs w:val="24"/>
        </w:rPr>
        <w:t>Giorgini</w:t>
      </w:r>
      <w:proofErr w:type="spellEnd"/>
      <w:r w:rsidRPr="00C22FFB">
        <w:rPr>
          <w:szCs w:val="24"/>
        </w:rPr>
        <w:t xml:space="preserve"> P., </w:t>
      </w:r>
      <w:proofErr w:type="spellStart"/>
      <w:r w:rsidRPr="00C22FFB">
        <w:rPr>
          <w:szCs w:val="24"/>
        </w:rPr>
        <w:t>Giunchiglia</w:t>
      </w:r>
      <w:proofErr w:type="spellEnd"/>
      <w:r w:rsidRPr="00C22FFB">
        <w:rPr>
          <w:szCs w:val="24"/>
        </w:rPr>
        <w:t xml:space="preserve"> F. (2013)</w:t>
      </w:r>
      <w:r>
        <w:rPr>
          <w:szCs w:val="24"/>
        </w:rPr>
        <w:t xml:space="preserve">. </w:t>
      </w:r>
      <w:proofErr w:type="gramStart"/>
      <w:r>
        <w:rPr>
          <w:szCs w:val="24"/>
        </w:rPr>
        <w:t>A formal d</w:t>
      </w:r>
      <w:r w:rsidRPr="00C22FFB">
        <w:rPr>
          <w:szCs w:val="24"/>
        </w:rPr>
        <w:t xml:space="preserve">efinition of </w:t>
      </w:r>
      <w:r>
        <w:rPr>
          <w:szCs w:val="24"/>
        </w:rPr>
        <w:t>c</w:t>
      </w:r>
      <w:r w:rsidRPr="00C22FFB">
        <w:rPr>
          <w:szCs w:val="24"/>
        </w:rPr>
        <w:t>ulture.</w:t>
      </w:r>
      <w:proofErr w:type="gramEnd"/>
      <w:r w:rsidRPr="00C22FFB">
        <w:rPr>
          <w:szCs w:val="24"/>
        </w:rPr>
        <w:t xml:space="preserve"> In: </w:t>
      </w:r>
      <w:proofErr w:type="spellStart"/>
      <w:r w:rsidRPr="00C22FFB">
        <w:rPr>
          <w:szCs w:val="24"/>
        </w:rPr>
        <w:t>Sycar</w:t>
      </w:r>
      <w:r>
        <w:rPr>
          <w:szCs w:val="24"/>
        </w:rPr>
        <w:t>a</w:t>
      </w:r>
      <w:proofErr w:type="spellEnd"/>
      <w:r>
        <w:rPr>
          <w:szCs w:val="24"/>
        </w:rPr>
        <w:t xml:space="preserve"> K., </w:t>
      </w:r>
      <w:proofErr w:type="spellStart"/>
      <w:r>
        <w:rPr>
          <w:szCs w:val="24"/>
        </w:rPr>
        <w:t>Gelfand</w:t>
      </w:r>
      <w:proofErr w:type="spellEnd"/>
      <w:r>
        <w:rPr>
          <w:szCs w:val="24"/>
        </w:rPr>
        <w:t xml:space="preserve"> M., Abbe A. (</w:t>
      </w:r>
      <w:proofErr w:type="spellStart"/>
      <w:proofErr w:type="gramStart"/>
      <w:r>
        <w:rPr>
          <w:szCs w:val="24"/>
        </w:rPr>
        <w:t>eds</w:t>
      </w:r>
      <w:proofErr w:type="spellEnd"/>
      <w:proofErr w:type="gramEnd"/>
      <w:r>
        <w:rPr>
          <w:szCs w:val="24"/>
        </w:rPr>
        <w:t xml:space="preserve">), </w:t>
      </w:r>
      <w:r w:rsidRPr="00BF65C5">
        <w:rPr>
          <w:i/>
          <w:szCs w:val="24"/>
        </w:rPr>
        <w:t>Models for intercultural collaboration and negotiation</w:t>
      </w:r>
      <w:r w:rsidRPr="00C22FFB">
        <w:rPr>
          <w:szCs w:val="24"/>
        </w:rPr>
        <w:t xml:space="preserve">. </w:t>
      </w:r>
      <w:proofErr w:type="gramStart"/>
      <w:r w:rsidRPr="00BF65C5">
        <w:rPr>
          <w:i/>
          <w:szCs w:val="24"/>
        </w:rPr>
        <w:t>Advances in Group Decision and Negotiation</w:t>
      </w:r>
      <w:r>
        <w:rPr>
          <w:szCs w:val="24"/>
        </w:rPr>
        <w:t xml:space="preserve">, </w:t>
      </w:r>
      <w:r w:rsidRPr="00BF65C5">
        <w:rPr>
          <w:i/>
          <w:szCs w:val="24"/>
        </w:rPr>
        <w:t>6</w:t>
      </w:r>
      <w:r w:rsidRPr="00C22FFB">
        <w:rPr>
          <w:szCs w:val="24"/>
        </w:rPr>
        <w:t>.</w:t>
      </w:r>
      <w:proofErr w:type="gramEnd"/>
      <w:r w:rsidRPr="00C22FFB">
        <w:rPr>
          <w:szCs w:val="24"/>
        </w:rPr>
        <w:t xml:space="preserve"> </w:t>
      </w:r>
      <w:proofErr w:type="gramStart"/>
      <w:r w:rsidRPr="00C22FFB">
        <w:rPr>
          <w:szCs w:val="24"/>
        </w:rPr>
        <w:t>Springer, Dordrecht</w:t>
      </w:r>
      <w:r>
        <w:rPr>
          <w:szCs w:val="24"/>
        </w:rPr>
        <w:t>.</w:t>
      </w:r>
      <w:proofErr w:type="gramEnd"/>
    </w:p>
    <w:p w:rsidR="009A2E41" w:rsidRDefault="009A2E41" w:rsidP="009A2E41">
      <w:pPr>
        <w:rPr>
          <w:szCs w:val="24"/>
        </w:rPr>
      </w:pPr>
    </w:p>
    <w:p w:rsidR="009A2E41" w:rsidRDefault="009A2E41" w:rsidP="009A2E41">
      <w:pPr>
        <w:rPr>
          <w:szCs w:val="24"/>
        </w:rPr>
      </w:pPr>
      <w:r>
        <w:rPr>
          <w:szCs w:val="24"/>
        </w:rPr>
        <w:t xml:space="preserve">Elias, E. (2000).  </w:t>
      </w:r>
      <w:proofErr w:type="gramStart"/>
      <w:r>
        <w:rPr>
          <w:i/>
          <w:szCs w:val="24"/>
        </w:rPr>
        <w:t>The civilizing process</w:t>
      </w:r>
      <w:r>
        <w:rPr>
          <w:szCs w:val="24"/>
        </w:rPr>
        <w:t>.</w:t>
      </w:r>
      <w:proofErr w:type="gramEnd"/>
      <w:r>
        <w:rPr>
          <w:szCs w:val="24"/>
        </w:rPr>
        <w:t xml:space="preserve">  Malden, MA: Wiley-Blackwell Publishers.</w:t>
      </w:r>
    </w:p>
    <w:p w:rsidR="009A2E41" w:rsidRDefault="009A2E41" w:rsidP="009A2E41">
      <w:pPr>
        <w:rPr>
          <w:rFonts w:eastAsia="Times New Roman"/>
          <w:szCs w:val="24"/>
        </w:rPr>
      </w:pPr>
    </w:p>
    <w:p w:rsidR="009A2E41" w:rsidRPr="00290BB5" w:rsidRDefault="009A2E41" w:rsidP="009A2E41">
      <w:pPr>
        <w:ind w:left="720" w:hanging="720"/>
        <w:rPr>
          <w:rFonts w:eastAsia="Times New Roman"/>
          <w:szCs w:val="24"/>
        </w:rPr>
      </w:pPr>
      <w:r w:rsidRPr="00290BB5">
        <w:rPr>
          <w:rFonts w:eastAsia="Times New Roman"/>
          <w:szCs w:val="24"/>
        </w:rPr>
        <w:t>Friedman</w:t>
      </w:r>
      <w:r>
        <w:rPr>
          <w:rFonts w:eastAsia="Times New Roman"/>
          <w:szCs w:val="24"/>
        </w:rPr>
        <w:t xml:space="preserve">, </w:t>
      </w:r>
      <w:r w:rsidRPr="00290BB5">
        <w:rPr>
          <w:rFonts w:eastAsia="Times New Roman"/>
          <w:szCs w:val="24"/>
        </w:rPr>
        <w:t>T.L.</w:t>
      </w:r>
      <w:r>
        <w:rPr>
          <w:rFonts w:eastAsia="Times New Roman"/>
          <w:szCs w:val="24"/>
        </w:rPr>
        <w:t xml:space="preserve"> </w:t>
      </w:r>
      <w:r w:rsidRPr="00290BB5">
        <w:rPr>
          <w:rFonts w:eastAsia="Times New Roman"/>
          <w:szCs w:val="24"/>
        </w:rPr>
        <w:t xml:space="preserve">(1999).   </w:t>
      </w:r>
      <w:proofErr w:type="gramStart"/>
      <w:r>
        <w:rPr>
          <w:rFonts w:eastAsia="Times New Roman"/>
          <w:i/>
          <w:iCs/>
          <w:szCs w:val="24"/>
        </w:rPr>
        <w:t>The Lexus and the olive t</w:t>
      </w:r>
      <w:r w:rsidRPr="00290BB5">
        <w:rPr>
          <w:rFonts w:eastAsia="Times New Roman"/>
          <w:i/>
          <w:iCs/>
          <w:szCs w:val="24"/>
        </w:rPr>
        <w:t>ree</w:t>
      </w:r>
      <w:r>
        <w:rPr>
          <w:rFonts w:eastAsia="Times New Roman"/>
          <w:szCs w:val="24"/>
        </w:rPr>
        <w:t>.</w:t>
      </w:r>
      <w:proofErr w:type="gramEnd"/>
      <w:r>
        <w:rPr>
          <w:rFonts w:eastAsia="Times New Roman"/>
          <w:szCs w:val="24"/>
        </w:rPr>
        <w:t xml:space="preserve">  New York, NY: Farrar, Straus, and Giroux.</w:t>
      </w:r>
    </w:p>
    <w:p w:rsidR="009A2E41" w:rsidRDefault="009A2E41" w:rsidP="009A2E41">
      <w:pPr>
        <w:ind w:left="720" w:hanging="720"/>
        <w:rPr>
          <w:szCs w:val="24"/>
        </w:rPr>
      </w:pPr>
    </w:p>
    <w:p w:rsidR="009A2E41" w:rsidRPr="00FD76A4" w:rsidRDefault="009A2E41" w:rsidP="009A2E41">
      <w:pPr>
        <w:ind w:left="720" w:hanging="720"/>
        <w:rPr>
          <w:rFonts w:eastAsia="Times New Roman"/>
          <w:szCs w:val="24"/>
        </w:rPr>
      </w:pPr>
      <w:proofErr w:type="spellStart"/>
      <w:r>
        <w:rPr>
          <w:szCs w:val="24"/>
        </w:rPr>
        <w:t>Gudykunst</w:t>
      </w:r>
      <w:proofErr w:type="spellEnd"/>
      <w:r>
        <w:rPr>
          <w:szCs w:val="24"/>
        </w:rPr>
        <w:t xml:space="preserve">, W.B. &amp; Ting-Toomey, S. (1988).  </w:t>
      </w:r>
      <w:proofErr w:type="gramStart"/>
      <w:r w:rsidRPr="004F53A8">
        <w:rPr>
          <w:i/>
          <w:szCs w:val="24"/>
        </w:rPr>
        <w:t>Interpersonal communication</w:t>
      </w:r>
      <w:r>
        <w:rPr>
          <w:szCs w:val="24"/>
        </w:rPr>
        <w:t>.</w:t>
      </w:r>
      <w:proofErr w:type="gramEnd"/>
      <w:r>
        <w:rPr>
          <w:szCs w:val="24"/>
        </w:rPr>
        <w:t xml:space="preserve">  </w:t>
      </w:r>
      <w:proofErr w:type="gramStart"/>
      <w:r>
        <w:rPr>
          <w:szCs w:val="24"/>
        </w:rPr>
        <w:t>Newbury Park, Sage Publications.</w:t>
      </w:r>
      <w:proofErr w:type="gramEnd"/>
    </w:p>
    <w:p w:rsidR="009A2E41" w:rsidRDefault="009A2E41" w:rsidP="009A2E41">
      <w:pPr>
        <w:ind w:left="720" w:hanging="720"/>
        <w:rPr>
          <w:rFonts w:eastAsia="Times New Roman"/>
          <w:szCs w:val="24"/>
        </w:rPr>
      </w:pPr>
    </w:p>
    <w:p w:rsidR="009A2E41" w:rsidRDefault="009A2E41" w:rsidP="009A2E41">
      <w:pPr>
        <w:ind w:left="720" w:hanging="720"/>
        <w:rPr>
          <w:rFonts w:eastAsia="Times New Roman"/>
          <w:szCs w:val="24"/>
        </w:rPr>
      </w:pPr>
      <w:r>
        <w:rPr>
          <w:rFonts w:eastAsia="Times New Roman"/>
          <w:szCs w:val="24"/>
        </w:rPr>
        <w:t xml:space="preserve">Hofstede, G. (1984).  </w:t>
      </w:r>
      <w:r>
        <w:rPr>
          <w:rFonts w:eastAsia="Times New Roman"/>
          <w:i/>
          <w:szCs w:val="24"/>
        </w:rPr>
        <w:t>Culture’s consequences: International differences in work-related values</w:t>
      </w:r>
      <w:r>
        <w:rPr>
          <w:rFonts w:eastAsia="Times New Roman"/>
          <w:szCs w:val="24"/>
        </w:rPr>
        <w:t>.  Newbury Park, CA: Sage Publications.</w:t>
      </w:r>
    </w:p>
    <w:p w:rsidR="009A2E41" w:rsidRDefault="009A2E41" w:rsidP="009A2E41">
      <w:pPr>
        <w:ind w:left="720" w:hanging="720"/>
        <w:rPr>
          <w:rFonts w:eastAsia="Times New Roman"/>
          <w:szCs w:val="24"/>
        </w:rPr>
      </w:pPr>
    </w:p>
    <w:p w:rsidR="009A2E41" w:rsidRDefault="009A2E41" w:rsidP="009A2E41">
      <w:pPr>
        <w:ind w:left="720" w:hanging="720"/>
        <w:rPr>
          <w:szCs w:val="24"/>
        </w:rPr>
      </w:pPr>
      <w:proofErr w:type="gramStart"/>
      <w:r>
        <w:rPr>
          <w:szCs w:val="24"/>
        </w:rPr>
        <w:t xml:space="preserve">Kim, Y.Y. &amp; </w:t>
      </w:r>
      <w:proofErr w:type="spellStart"/>
      <w:r>
        <w:rPr>
          <w:szCs w:val="24"/>
        </w:rPr>
        <w:t>Gudykunst</w:t>
      </w:r>
      <w:proofErr w:type="spellEnd"/>
      <w:r>
        <w:rPr>
          <w:szCs w:val="24"/>
        </w:rPr>
        <w:t>, W.B. (1988).</w:t>
      </w:r>
      <w:proofErr w:type="gramEnd"/>
      <w:r>
        <w:rPr>
          <w:szCs w:val="24"/>
        </w:rPr>
        <w:t xml:space="preserve">  </w:t>
      </w:r>
      <w:proofErr w:type="gramStart"/>
      <w:r>
        <w:rPr>
          <w:i/>
          <w:szCs w:val="24"/>
        </w:rPr>
        <w:t>Theories in intercultural communication</w:t>
      </w:r>
      <w:r>
        <w:rPr>
          <w:szCs w:val="24"/>
        </w:rPr>
        <w:t>.</w:t>
      </w:r>
      <w:proofErr w:type="gramEnd"/>
      <w:r>
        <w:rPr>
          <w:szCs w:val="24"/>
        </w:rPr>
        <w:t xml:space="preserve">  Newbury Park, CA: Sage Publications.</w:t>
      </w:r>
    </w:p>
    <w:p w:rsidR="009A2E41" w:rsidRPr="00A11B19" w:rsidRDefault="009A2E41" w:rsidP="009A2E41">
      <w:pPr>
        <w:ind w:left="720" w:hanging="720"/>
        <w:rPr>
          <w:rFonts w:eastAsia="Times New Roman"/>
          <w:szCs w:val="24"/>
        </w:rPr>
      </w:pPr>
    </w:p>
    <w:p w:rsidR="009A2E41" w:rsidRDefault="009A2E41" w:rsidP="009A2E41">
      <w:pPr>
        <w:ind w:left="720" w:hanging="720"/>
        <w:rPr>
          <w:rFonts w:eastAsia="Times New Roman"/>
          <w:szCs w:val="24"/>
        </w:rPr>
      </w:pPr>
      <w:r w:rsidRPr="00290BB5">
        <w:rPr>
          <w:rFonts w:eastAsia="Times New Roman"/>
          <w:szCs w:val="24"/>
        </w:rPr>
        <w:t>McMichael</w:t>
      </w:r>
      <w:r>
        <w:rPr>
          <w:rFonts w:eastAsia="Times New Roman"/>
          <w:szCs w:val="24"/>
        </w:rPr>
        <w:t>, P. (2000</w:t>
      </w:r>
      <w:r w:rsidRPr="00290BB5">
        <w:rPr>
          <w:rFonts w:eastAsia="Times New Roman"/>
          <w:szCs w:val="24"/>
        </w:rPr>
        <w:t xml:space="preserve">).  </w:t>
      </w:r>
      <w:proofErr w:type="gramStart"/>
      <w:r w:rsidRPr="00290BB5">
        <w:rPr>
          <w:rFonts w:eastAsia="Times New Roman"/>
          <w:i/>
          <w:iCs/>
          <w:szCs w:val="24"/>
        </w:rPr>
        <w:t xml:space="preserve">Development and </w:t>
      </w:r>
      <w:r>
        <w:rPr>
          <w:rFonts w:eastAsia="Times New Roman"/>
          <w:i/>
          <w:iCs/>
          <w:szCs w:val="24"/>
        </w:rPr>
        <w:t>s</w:t>
      </w:r>
      <w:r w:rsidRPr="00290BB5">
        <w:rPr>
          <w:rFonts w:eastAsia="Times New Roman"/>
          <w:i/>
          <w:iCs/>
          <w:szCs w:val="24"/>
        </w:rPr>
        <w:t xml:space="preserve">ocial </w:t>
      </w:r>
      <w:r>
        <w:rPr>
          <w:rFonts w:eastAsia="Times New Roman"/>
          <w:i/>
          <w:iCs/>
          <w:szCs w:val="24"/>
        </w:rPr>
        <w:t>c</w:t>
      </w:r>
      <w:r w:rsidRPr="00290BB5">
        <w:rPr>
          <w:rFonts w:eastAsia="Times New Roman"/>
          <w:i/>
          <w:iCs/>
          <w:szCs w:val="24"/>
        </w:rPr>
        <w:t>hange</w:t>
      </w:r>
      <w:r>
        <w:rPr>
          <w:rFonts w:eastAsia="Times New Roman"/>
          <w:szCs w:val="24"/>
        </w:rPr>
        <w:t>.</w:t>
      </w:r>
      <w:proofErr w:type="gramEnd"/>
      <w:r>
        <w:rPr>
          <w:rFonts w:eastAsia="Times New Roman"/>
          <w:szCs w:val="24"/>
        </w:rPr>
        <w:t xml:space="preserve">  Newbury Park, CA: Sage Publications.</w:t>
      </w:r>
    </w:p>
    <w:p w:rsidR="009A2E41" w:rsidRDefault="009A2E41" w:rsidP="009A2E41">
      <w:pPr>
        <w:rPr>
          <w:rFonts w:eastAsia="Times New Roman"/>
          <w:szCs w:val="24"/>
        </w:rPr>
      </w:pPr>
    </w:p>
    <w:p w:rsidR="009A2E41" w:rsidRDefault="009A2E41" w:rsidP="009A2E41">
      <w:pPr>
        <w:ind w:left="720" w:hanging="720"/>
        <w:rPr>
          <w:rFonts w:eastAsia="Times New Roman"/>
          <w:szCs w:val="24"/>
        </w:rPr>
      </w:pPr>
      <w:proofErr w:type="spellStart"/>
      <w:r w:rsidRPr="00290BB5">
        <w:rPr>
          <w:rFonts w:eastAsia="Times New Roman"/>
          <w:szCs w:val="24"/>
        </w:rPr>
        <w:t>Mittelman</w:t>
      </w:r>
      <w:proofErr w:type="spellEnd"/>
      <w:r>
        <w:rPr>
          <w:rFonts w:eastAsia="Times New Roman"/>
          <w:szCs w:val="24"/>
        </w:rPr>
        <w:t>, J.H.</w:t>
      </w:r>
      <w:r w:rsidRPr="00290BB5">
        <w:rPr>
          <w:rFonts w:eastAsia="Times New Roman"/>
          <w:szCs w:val="24"/>
        </w:rPr>
        <w:t xml:space="preserve"> (2000).  </w:t>
      </w:r>
      <w:r>
        <w:rPr>
          <w:rFonts w:eastAsia="Times New Roman"/>
          <w:i/>
          <w:iCs/>
          <w:szCs w:val="24"/>
        </w:rPr>
        <w:t>The g</w:t>
      </w:r>
      <w:r w:rsidRPr="00290BB5">
        <w:rPr>
          <w:rFonts w:eastAsia="Times New Roman"/>
          <w:i/>
          <w:iCs/>
          <w:szCs w:val="24"/>
        </w:rPr>
        <w:t xml:space="preserve">lobalization </w:t>
      </w:r>
      <w:r>
        <w:rPr>
          <w:rFonts w:eastAsia="Times New Roman"/>
          <w:i/>
          <w:iCs/>
          <w:szCs w:val="24"/>
        </w:rPr>
        <w:t>s</w:t>
      </w:r>
      <w:r w:rsidRPr="00290BB5">
        <w:rPr>
          <w:rFonts w:eastAsia="Times New Roman"/>
          <w:i/>
          <w:iCs/>
          <w:szCs w:val="24"/>
        </w:rPr>
        <w:t>yndrome</w:t>
      </w:r>
      <w:r>
        <w:rPr>
          <w:rFonts w:eastAsia="Times New Roman"/>
          <w:i/>
          <w:iCs/>
          <w:szCs w:val="24"/>
        </w:rPr>
        <w:t>: Transformation and resistance</w:t>
      </w:r>
      <w:r>
        <w:rPr>
          <w:rFonts w:eastAsia="Times New Roman"/>
          <w:iCs/>
          <w:szCs w:val="24"/>
        </w:rPr>
        <w:t>.  Princeton, NJ: Princeton University Press.</w:t>
      </w:r>
    </w:p>
    <w:p w:rsidR="009A2E41" w:rsidRDefault="009A2E41" w:rsidP="009A2E41">
      <w:pPr>
        <w:rPr>
          <w:rFonts w:eastAsia="Times New Roman"/>
          <w:szCs w:val="24"/>
        </w:rPr>
      </w:pPr>
    </w:p>
    <w:p w:rsidR="009A2E41" w:rsidRPr="00290BB5" w:rsidRDefault="009A2E41" w:rsidP="009A2E41">
      <w:pPr>
        <w:ind w:left="720" w:hanging="720"/>
        <w:rPr>
          <w:szCs w:val="24"/>
        </w:rPr>
      </w:pPr>
      <w:r w:rsidRPr="00290BB5">
        <w:rPr>
          <w:szCs w:val="24"/>
        </w:rPr>
        <w:t>Robertson</w:t>
      </w:r>
      <w:r>
        <w:rPr>
          <w:szCs w:val="24"/>
        </w:rPr>
        <w:t xml:space="preserve">, </w:t>
      </w:r>
      <w:r w:rsidRPr="00290BB5">
        <w:rPr>
          <w:szCs w:val="24"/>
        </w:rPr>
        <w:t xml:space="preserve">R. (1992).  </w:t>
      </w:r>
      <w:r w:rsidRPr="00290BB5">
        <w:rPr>
          <w:i/>
          <w:iCs/>
          <w:szCs w:val="24"/>
        </w:rPr>
        <w:t>Globalizati</w:t>
      </w:r>
      <w:r w:rsidRPr="00C66278">
        <w:rPr>
          <w:i/>
          <w:iCs/>
          <w:szCs w:val="24"/>
        </w:rPr>
        <w:t>on</w:t>
      </w:r>
      <w:r w:rsidRPr="00C66278">
        <w:rPr>
          <w:i/>
          <w:szCs w:val="24"/>
        </w:rPr>
        <w:t>: Social theory and global culture</w:t>
      </w:r>
      <w:r>
        <w:rPr>
          <w:szCs w:val="24"/>
        </w:rPr>
        <w:t>.</w:t>
      </w:r>
      <w:r w:rsidRPr="00290BB5">
        <w:rPr>
          <w:szCs w:val="24"/>
        </w:rPr>
        <w:t xml:space="preserve"> </w:t>
      </w:r>
      <w:r>
        <w:rPr>
          <w:szCs w:val="24"/>
        </w:rPr>
        <w:t>Newbury Park, CA: Sage Publications.</w:t>
      </w:r>
    </w:p>
    <w:p w:rsidR="009A2E41" w:rsidRPr="00290BB5" w:rsidRDefault="009A2E41" w:rsidP="009A2E41">
      <w:pPr>
        <w:rPr>
          <w:rFonts w:eastAsia="Times New Roman"/>
          <w:szCs w:val="24"/>
        </w:rPr>
      </w:pPr>
    </w:p>
    <w:p w:rsidR="009A2E41" w:rsidRPr="00BA4F68" w:rsidRDefault="009A2E41" w:rsidP="009A2E41">
      <w:pPr>
        <w:jc w:val="center"/>
        <w:rPr>
          <w:b/>
          <w:szCs w:val="24"/>
        </w:rPr>
      </w:pPr>
      <w:r w:rsidRPr="00BA4F68">
        <w:rPr>
          <w:b/>
          <w:szCs w:val="24"/>
        </w:rPr>
        <w:t>Internet Sources</w:t>
      </w:r>
    </w:p>
    <w:p w:rsidR="009A2E41" w:rsidRDefault="009A2E41" w:rsidP="009A2E41">
      <w:pPr>
        <w:rPr>
          <w:szCs w:val="24"/>
        </w:rPr>
      </w:pPr>
    </w:p>
    <w:p w:rsidR="009A2E41" w:rsidRPr="00BA4F68" w:rsidRDefault="000B4BAD" w:rsidP="009A2E41">
      <w:pPr>
        <w:rPr>
          <w:rStyle w:val="Hyperlink"/>
          <w:rFonts w:eastAsia="Times New Roman"/>
          <w:szCs w:val="24"/>
        </w:rPr>
      </w:pPr>
      <w:hyperlink r:id="rId11" w:history="1">
        <w:r w:rsidR="009A2E41" w:rsidRPr="00BA4F68">
          <w:rPr>
            <w:rStyle w:val="Hyperlink"/>
            <w:rFonts w:eastAsia="Times New Roman"/>
            <w:szCs w:val="24"/>
          </w:rPr>
          <w:t>http://www.businessdictionary.com/definition/multiculturalism.html</w:t>
        </w:r>
      </w:hyperlink>
    </w:p>
    <w:p w:rsidR="009A2E41" w:rsidRPr="00BA4F68" w:rsidRDefault="000B4BAD" w:rsidP="009A2E41">
      <w:pPr>
        <w:rPr>
          <w:rStyle w:val="Hyperlink"/>
          <w:szCs w:val="24"/>
        </w:rPr>
      </w:pPr>
      <w:hyperlink r:id="rId12" w:anchor="H2" w:history="1">
        <w:r w:rsidR="009A2E41" w:rsidRPr="00BA4F68">
          <w:rPr>
            <w:rStyle w:val="Hyperlink"/>
            <w:szCs w:val="24"/>
          </w:rPr>
          <w:t>http://www.iep.utm.edu/multicul/#H2</w:t>
        </w:r>
      </w:hyperlink>
    </w:p>
    <w:p w:rsidR="009A2E41" w:rsidRPr="00BA4F68" w:rsidRDefault="000B4BAD" w:rsidP="009A2E41">
      <w:pPr>
        <w:rPr>
          <w:szCs w:val="24"/>
        </w:rPr>
      </w:pPr>
      <w:hyperlink r:id="rId13" w:history="1">
        <w:r w:rsidR="009A2E41" w:rsidRPr="00BA4F68">
          <w:rPr>
            <w:rStyle w:val="Hyperlink"/>
            <w:szCs w:val="24"/>
          </w:rPr>
          <w:t>http://sociology.emory.edu/faculty/globalization/issues01.html3</w:t>
        </w:r>
      </w:hyperlink>
    </w:p>
    <w:p w:rsidR="009A2E41" w:rsidRPr="00BA4F68" w:rsidRDefault="000B4BAD" w:rsidP="009A2E41">
      <w:pPr>
        <w:rPr>
          <w:rStyle w:val="Hyperlink"/>
          <w:szCs w:val="24"/>
        </w:rPr>
      </w:pPr>
      <w:hyperlink r:id="rId14" w:history="1">
        <w:r w:rsidR="009A2E41" w:rsidRPr="00BA4F68">
          <w:rPr>
            <w:rStyle w:val="Hyperlink"/>
            <w:bCs/>
          </w:rPr>
          <w:t>http://time.com/3632231/merriam-webster-word-of-the-year-2014/</w:t>
        </w:r>
      </w:hyperlink>
    </w:p>
    <w:p w:rsidR="009A2E41" w:rsidRDefault="000B4BAD" w:rsidP="009A2E41">
      <w:pPr>
        <w:rPr>
          <w:szCs w:val="24"/>
        </w:rPr>
      </w:pPr>
      <w:hyperlink r:id="rId15" w:history="1">
        <w:r w:rsidR="009A2E41" w:rsidRPr="00BA4F68">
          <w:rPr>
            <w:rStyle w:val="Hyperlink"/>
            <w:szCs w:val="24"/>
          </w:rPr>
          <w:t>http://www.unm.edu/~devalenz/handouts/nieto2.html</w:t>
        </w:r>
      </w:hyperlink>
      <w:r w:rsidR="009A2E41" w:rsidRPr="00BA4F68">
        <w:rPr>
          <w:szCs w:val="24"/>
        </w:rPr>
        <w:t xml:space="preserve"> </w:t>
      </w:r>
    </w:p>
    <w:p w:rsidR="009A2E41" w:rsidRDefault="000B4BAD" w:rsidP="009A2E41">
      <w:pPr>
        <w:rPr>
          <w:rStyle w:val="Hyperlink"/>
          <w:spacing w:val="10"/>
          <w:szCs w:val="24"/>
        </w:rPr>
      </w:pPr>
      <w:hyperlink r:id="rId16" w:anchor="Cross-cultural_communication" w:history="1">
        <w:r w:rsidR="009A2E41" w:rsidRPr="00B807D8">
          <w:rPr>
            <w:rStyle w:val="Hyperlink"/>
            <w:spacing w:val="10"/>
            <w:szCs w:val="24"/>
          </w:rPr>
          <w:t>https://en.wikipedia.org/wiki/Cross-cultural#Cross-cultural_communication</w:t>
        </w:r>
      </w:hyperlink>
    </w:p>
    <w:p w:rsidR="009A2E41" w:rsidRPr="00B807D8" w:rsidRDefault="000B4BAD" w:rsidP="009A2E41">
      <w:pPr>
        <w:pStyle w:val="NormalWeb"/>
        <w:shd w:val="clear" w:color="auto" w:fill="FFFFFF"/>
        <w:spacing w:before="0" w:beforeAutospacing="0" w:after="0" w:afterAutospacing="0"/>
        <w:rPr>
          <w:rStyle w:val="Hyperlink"/>
        </w:rPr>
      </w:pPr>
      <w:hyperlink r:id="rId17" w:history="1">
        <w:r w:rsidR="009A2E41" w:rsidRPr="00B807D8">
          <w:rPr>
            <w:rStyle w:val="Hyperlink"/>
          </w:rPr>
          <w:t>https://en.wikipedia.org/wiki/Global_issue</w:t>
        </w:r>
      </w:hyperlink>
    </w:p>
    <w:p w:rsidR="009A2E41" w:rsidRDefault="000B4BAD" w:rsidP="009A2E41">
      <w:pPr>
        <w:pStyle w:val="NormalWeb"/>
        <w:shd w:val="clear" w:color="auto" w:fill="FFFFFF"/>
        <w:spacing w:before="0" w:beforeAutospacing="0" w:after="0" w:afterAutospacing="0"/>
        <w:rPr>
          <w:rStyle w:val="Hyperlink"/>
        </w:rPr>
      </w:pPr>
      <w:hyperlink r:id="rId18" w:history="1">
        <w:r w:rsidR="009A2E41" w:rsidRPr="00B807D8">
          <w:rPr>
            <w:rStyle w:val="Hyperlink"/>
          </w:rPr>
          <w:t>https://en.wikipedia.org/wiki/International_education</w:t>
        </w:r>
      </w:hyperlink>
    </w:p>
    <w:p w:rsidR="009A2E41" w:rsidRPr="00B807D8" w:rsidRDefault="000B4BAD" w:rsidP="009A2E41">
      <w:pPr>
        <w:pStyle w:val="NormalWeb"/>
        <w:shd w:val="clear" w:color="auto" w:fill="FFFFFF"/>
        <w:spacing w:before="0" w:beforeAutospacing="0" w:after="0" w:afterAutospacing="0"/>
        <w:rPr>
          <w:bCs/>
          <w:color w:val="222222"/>
        </w:rPr>
      </w:pPr>
      <w:hyperlink r:id="rId19" w:history="1">
        <w:r w:rsidR="009A2E41" w:rsidRPr="00B807D8">
          <w:rPr>
            <w:rStyle w:val="Hyperlink"/>
            <w:bCs/>
          </w:rPr>
          <w:t>https://en.wikipedia.org/wiki/Multiculturalism</w:t>
        </w:r>
      </w:hyperlink>
      <w:r w:rsidR="009A2E41" w:rsidRPr="00B807D8">
        <w:rPr>
          <w:bCs/>
          <w:color w:val="222222"/>
        </w:rPr>
        <w:t xml:space="preserve"> </w:t>
      </w:r>
    </w:p>
    <w:p w:rsidR="009A2E41" w:rsidRPr="00B807D8" w:rsidRDefault="000B4BAD" w:rsidP="009A2E41">
      <w:pPr>
        <w:rPr>
          <w:szCs w:val="24"/>
        </w:rPr>
      </w:pPr>
      <w:hyperlink r:id="rId20" w:history="1">
        <w:r w:rsidR="009A2E41" w:rsidRPr="00B807D8">
          <w:rPr>
            <w:rStyle w:val="Hyperlink"/>
            <w:szCs w:val="24"/>
          </w:rPr>
          <w:t>https://www.ifla.org/publications/defining-multiculturalism</w:t>
        </w:r>
      </w:hyperlink>
    </w:p>
    <w:p w:rsidR="009A2E41" w:rsidRDefault="000B4BAD" w:rsidP="009A2E41">
      <w:pPr>
        <w:rPr>
          <w:rStyle w:val="Hyperlink"/>
        </w:rPr>
      </w:pPr>
      <w:hyperlink r:id="rId21" w:history="1">
        <w:r w:rsidR="009A2E41" w:rsidRPr="00B807D8">
          <w:rPr>
            <w:rStyle w:val="Hyperlink"/>
            <w:spacing w:val="10"/>
            <w:szCs w:val="24"/>
          </w:rPr>
          <w:t>https://www.merriam-webster.com/dictionary/cross-cultural</w:t>
        </w:r>
      </w:hyperlink>
      <w:r w:rsidR="009A2E41" w:rsidRPr="00B807D8">
        <w:rPr>
          <w:color w:val="3B3E41"/>
          <w:spacing w:val="10"/>
          <w:szCs w:val="24"/>
        </w:rPr>
        <w:t xml:space="preserve"> </w:t>
      </w:r>
    </w:p>
    <w:p w:rsidR="009A2E41" w:rsidRDefault="000B4BAD" w:rsidP="009A2E41">
      <w:pPr>
        <w:pStyle w:val="NormalWeb"/>
        <w:shd w:val="clear" w:color="auto" w:fill="FFFFFF"/>
        <w:spacing w:before="0" w:beforeAutospacing="0" w:after="0" w:afterAutospacing="0"/>
        <w:rPr>
          <w:bCs/>
          <w:color w:val="222222"/>
        </w:rPr>
      </w:pPr>
      <w:hyperlink r:id="rId22" w:history="1">
        <w:r w:rsidR="009A2E41" w:rsidRPr="00E039BA">
          <w:rPr>
            <w:rStyle w:val="Hyperlink"/>
            <w:bCs/>
          </w:rPr>
          <w:t>https://www.newyorker.com/books/joshua-rothman/meaning-culture</w:t>
        </w:r>
      </w:hyperlink>
      <w:r w:rsidR="009A2E41">
        <w:rPr>
          <w:bCs/>
          <w:color w:val="222222"/>
        </w:rPr>
        <w:t xml:space="preserve"> </w:t>
      </w:r>
    </w:p>
    <w:p w:rsidR="009A2E41" w:rsidRDefault="000B4BAD" w:rsidP="009A2E41">
      <w:pPr>
        <w:pStyle w:val="NormalWeb"/>
        <w:shd w:val="clear" w:color="auto" w:fill="FFFFFF"/>
        <w:spacing w:before="0" w:beforeAutospacing="0" w:after="0" w:afterAutospacing="0"/>
        <w:rPr>
          <w:bCs/>
          <w:color w:val="222222"/>
        </w:rPr>
      </w:pPr>
      <w:hyperlink r:id="rId23" w:history="1">
        <w:r w:rsidR="009A2E41" w:rsidRPr="00E039BA">
          <w:rPr>
            <w:rStyle w:val="Hyperlink"/>
            <w:bCs/>
          </w:rPr>
          <w:t>https://www.socialstudies.org/positions/global_and_international_education</w:t>
        </w:r>
      </w:hyperlink>
      <w:r w:rsidR="009A2E41">
        <w:rPr>
          <w:bCs/>
          <w:color w:val="222222"/>
        </w:rPr>
        <w:t xml:space="preserve"> </w:t>
      </w:r>
    </w:p>
    <w:p w:rsidR="009A2E41" w:rsidRDefault="009A2E41" w:rsidP="009A2E41">
      <w:pPr>
        <w:rPr>
          <w:szCs w:val="24"/>
        </w:rPr>
      </w:pPr>
      <w:r>
        <w:rPr>
          <w:szCs w:val="24"/>
        </w:rPr>
        <w:br w:type="page"/>
      </w:r>
    </w:p>
    <w:p w:rsidR="009977A9" w:rsidRPr="005F3703" w:rsidRDefault="009977A9" w:rsidP="009977A9">
      <w:pPr>
        <w:pStyle w:val="NormalWeb"/>
        <w:shd w:val="clear" w:color="auto" w:fill="FFFFFF"/>
        <w:spacing w:before="120" w:beforeAutospacing="0" w:after="120" w:afterAutospacing="0"/>
        <w:jc w:val="center"/>
        <w:rPr>
          <w:b/>
          <w:bCs/>
          <w:color w:val="222222"/>
        </w:rPr>
      </w:pPr>
      <w:r w:rsidRPr="005F3703">
        <w:rPr>
          <w:b/>
          <w:bCs/>
          <w:color w:val="222222"/>
        </w:rPr>
        <w:lastRenderedPageBreak/>
        <w:t>Definition of Terms</w:t>
      </w:r>
    </w:p>
    <w:p w:rsidR="009977A9" w:rsidRPr="005F3703" w:rsidRDefault="009977A9" w:rsidP="009977A9">
      <w:pPr>
        <w:pStyle w:val="NormalWeb"/>
        <w:shd w:val="clear" w:color="auto" w:fill="FFFFFF"/>
        <w:spacing w:before="120" w:beforeAutospacing="0" w:after="120" w:afterAutospacing="0"/>
        <w:rPr>
          <w:color w:val="222222"/>
        </w:rPr>
      </w:pPr>
      <w:r w:rsidRPr="005F3703">
        <w:rPr>
          <w:b/>
        </w:rPr>
        <w:t>Multiculturalism:</w:t>
      </w:r>
      <w:r w:rsidRPr="005F3703">
        <w:t xml:space="preserve">   </w:t>
      </w:r>
      <w:r w:rsidRPr="005F3703">
        <w:rPr>
          <w:color w:val="222222"/>
        </w:rPr>
        <w:t>A cultural pluralism in which the various ethnic groups collaborate and dialog with one another without having to sacrifice their particular identities.  Multiculturalism has been described as a "</w:t>
      </w:r>
      <w:hyperlink r:id="rId24" w:tooltip="Salad bowl (cultural idea)" w:history="1">
        <w:r w:rsidRPr="005F3703">
          <w:rPr>
            <w:rStyle w:val="Hyperlink"/>
            <w:color w:val="0B0080"/>
          </w:rPr>
          <w:t>salad bowl</w:t>
        </w:r>
      </w:hyperlink>
      <w:r w:rsidRPr="005F3703">
        <w:rPr>
          <w:color w:val="222222"/>
        </w:rPr>
        <w:t>" and "</w:t>
      </w:r>
      <w:hyperlink r:id="rId25" w:tooltip="Cultural mosaic" w:history="1">
        <w:r w:rsidRPr="005F3703">
          <w:rPr>
            <w:rStyle w:val="Hyperlink"/>
            <w:color w:val="0B0080"/>
          </w:rPr>
          <w:t>cultural mosaic</w:t>
        </w:r>
      </w:hyperlink>
      <w:r w:rsidRPr="005F3703">
        <w:rPr>
          <w:color w:val="222222"/>
        </w:rPr>
        <w:t>".</w:t>
      </w:r>
    </w:p>
    <w:p w:rsidR="009977A9" w:rsidRPr="005F3703" w:rsidRDefault="009977A9" w:rsidP="009977A9">
      <w:pPr>
        <w:pStyle w:val="Heading2"/>
        <w:shd w:val="clear" w:color="auto" w:fill="FFFFFF"/>
        <w:spacing w:before="0" w:beforeAutospacing="0" w:after="0" w:afterAutospacing="0"/>
        <w:rPr>
          <w:color w:val="222222"/>
          <w:sz w:val="24"/>
          <w:szCs w:val="24"/>
        </w:rPr>
      </w:pPr>
    </w:p>
    <w:p w:rsidR="009977A9" w:rsidRPr="005F3703" w:rsidRDefault="009977A9" w:rsidP="00AF1762">
      <w:pPr>
        <w:rPr>
          <w:b/>
          <w:color w:val="375C71"/>
          <w:spacing w:val="11"/>
        </w:rPr>
      </w:pPr>
      <w:r w:rsidRPr="00AF1762">
        <w:rPr>
          <w:b/>
        </w:rPr>
        <w:t>Cross Culturalism</w:t>
      </w:r>
      <w:r w:rsidRPr="005F3703">
        <w:t>:  dealing with or offering comparison between two or more different cultures or cultural areas.</w:t>
      </w:r>
      <w:r w:rsidR="00AF1762">
        <w:t xml:space="preserve">  </w:t>
      </w:r>
      <w:r w:rsidRPr="005F3703">
        <w:t xml:space="preserve">Source:  </w:t>
      </w:r>
      <w:hyperlink r:id="rId26" w:history="1">
        <w:r w:rsidR="00AF1762" w:rsidRPr="00CD28B3">
          <w:rPr>
            <w:rStyle w:val="Hyperlink"/>
          </w:rPr>
          <w:t>https://www.merriam-webster.com/dictionary/cross-cultural</w:t>
        </w:r>
      </w:hyperlink>
      <w:r w:rsidR="00AF1762">
        <w:t xml:space="preserve"> </w:t>
      </w:r>
    </w:p>
    <w:p w:rsidR="009977A9" w:rsidRPr="005F3703" w:rsidRDefault="009977A9" w:rsidP="00AF1762">
      <w:pPr>
        <w:rPr>
          <w:color w:val="222222"/>
        </w:rPr>
      </w:pPr>
      <w:r w:rsidRPr="005F3703">
        <w:rPr>
          <w:color w:val="222222"/>
        </w:rPr>
        <w:br/>
        <w:t>A </w:t>
      </w:r>
      <w:r w:rsidRPr="005F3703">
        <w:rPr>
          <w:b/>
          <w:bCs/>
          <w:color w:val="222222"/>
        </w:rPr>
        <w:t>global issue</w:t>
      </w:r>
      <w:r w:rsidRPr="005F3703">
        <w:rPr>
          <w:color w:val="222222"/>
        </w:rPr>
        <w:t> describes any </w:t>
      </w:r>
      <w:hyperlink r:id="rId27" w:tooltip="Social issue" w:history="1">
        <w:r w:rsidRPr="005F3703">
          <w:rPr>
            <w:rStyle w:val="Hyperlink"/>
            <w:color w:val="0B0080"/>
          </w:rPr>
          <w:t>social</w:t>
        </w:r>
      </w:hyperlink>
      <w:r w:rsidRPr="005F3703">
        <w:rPr>
          <w:color w:val="222222"/>
        </w:rPr>
        <w:t>, economic, political or </w:t>
      </w:r>
      <w:hyperlink r:id="rId28" w:tooltip="Environmental issue" w:history="1">
        <w:r w:rsidRPr="005F3703">
          <w:rPr>
            <w:rStyle w:val="Hyperlink"/>
            <w:color w:val="0B0080"/>
          </w:rPr>
          <w:t>environmental problem</w:t>
        </w:r>
      </w:hyperlink>
      <w:r w:rsidRPr="005F3703">
        <w:rPr>
          <w:color w:val="222222"/>
        </w:rPr>
        <w:t> that affects the global community, possibly in a </w:t>
      </w:r>
      <w:hyperlink r:id="rId29" w:tooltip="Global catastrophic risk" w:history="1">
        <w:r w:rsidRPr="005F3703">
          <w:rPr>
            <w:rStyle w:val="Hyperlink"/>
            <w:color w:val="0B0080"/>
          </w:rPr>
          <w:t>catastrophic way</w:t>
        </w:r>
      </w:hyperlink>
      <w:r w:rsidRPr="005F3703">
        <w:rPr>
          <w:color w:val="222222"/>
        </w:rPr>
        <w:t>.</w:t>
      </w:r>
    </w:p>
    <w:p w:rsidR="005F7B48" w:rsidRDefault="005F7B48" w:rsidP="009977A9">
      <w:pPr>
        <w:pStyle w:val="NormalWeb"/>
        <w:shd w:val="clear" w:color="auto" w:fill="FFFFFF"/>
        <w:spacing w:before="120" w:beforeAutospacing="0" w:after="120" w:afterAutospacing="0"/>
        <w:rPr>
          <w:b/>
          <w:bCs/>
          <w:color w:val="222222"/>
        </w:rPr>
      </w:pPr>
    </w:p>
    <w:p w:rsidR="009977A9" w:rsidRPr="005F3703" w:rsidRDefault="005F7B48" w:rsidP="009977A9">
      <w:pPr>
        <w:pStyle w:val="NormalWeb"/>
        <w:shd w:val="clear" w:color="auto" w:fill="FFFFFF"/>
        <w:spacing w:before="120" w:beforeAutospacing="0" w:after="120" w:afterAutospacing="0"/>
        <w:rPr>
          <w:color w:val="222222"/>
        </w:rPr>
      </w:pPr>
      <w:r>
        <w:rPr>
          <w:b/>
          <w:bCs/>
          <w:color w:val="222222"/>
        </w:rPr>
        <w:t>I</w:t>
      </w:r>
      <w:r w:rsidR="009977A9" w:rsidRPr="005F3703">
        <w:rPr>
          <w:b/>
          <w:bCs/>
          <w:color w:val="222222"/>
        </w:rPr>
        <w:t>nternational education</w:t>
      </w:r>
      <w:r w:rsidR="009977A9" w:rsidRPr="005F3703">
        <w:rPr>
          <w:color w:val="222222"/>
        </w:rPr>
        <w:t> is generally taken to include:</w:t>
      </w:r>
    </w:p>
    <w:p w:rsidR="009977A9" w:rsidRPr="005F3703" w:rsidRDefault="009977A9" w:rsidP="009977A9">
      <w:pPr>
        <w:numPr>
          <w:ilvl w:val="0"/>
          <w:numId w:val="4"/>
        </w:numPr>
        <w:shd w:val="clear" w:color="auto" w:fill="FFFFFF"/>
        <w:spacing w:before="100" w:beforeAutospacing="1" w:after="24"/>
        <w:ind w:left="384"/>
        <w:rPr>
          <w:rFonts w:eastAsia="Times New Roman"/>
          <w:color w:val="222222"/>
          <w:szCs w:val="24"/>
        </w:rPr>
      </w:pPr>
      <w:r w:rsidRPr="005F3703">
        <w:rPr>
          <w:rFonts w:eastAsia="Times New Roman"/>
          <w:color w:val="222222"/>
          <w:szCs w:val="24"/>
        </w:rPr>
        <w:t>Knowledge of other world regions &amp; cultures;</w:t>
      </w:r>
    </w:p>
    <w:p w:rsidR="009977A9" w:rsidRPr="005F3703" w:rsidRDefault="009977A9" w:rsidP="009977A9">
      <w:pPr>
        <w:numPr>
          <w:ilvl w:val="0"/>
          <w:numId w:val="4"/>
        </w:numPr>
        <w:shd w:val="clear" w:color="auto" w:fill="FFFFFF"/>
        <w:spacing w:before="100" w:beforeAutospacing="1" w:after="24"/>
        <w:ind w:left="384"/>
        <w:rPr>
          <w:rFonts w:eastAsia="Times New Roman"/>
          <w:color w:val="222222"/>
          <w:szCs w:val="24"/>
        </w:rPr>
      </w:pPr>
      <w:r w:rsidRPr="005F3703">
        <w:rPr>
          <w:rFonts w:eastAsia="Times New Roman"/>
          <w:color w:val="222222"/>
          <w:szCs w:val="24"/>
        </w:rPr>
        <w:t>Familiarity with international and </w:t>
      </w:r>
      <w:hyperlink r:id="rId30" w:tooltip="Global studies" w:history="1">
        <w:r w:rsidRPr="005F3703">
          <w:rPr>
            <w:rStyle w:val="Hyperlink"/>
            <w:rFonts w:eastAsia="Times New Roman"/>
            <w:color w:val="0B0080"/>
            <w:szCs w:val="24"/>
          </w:rPr>
          <w:t>global issues</w:t>
        </w:r>
      </w:hyperlink>
      <w:r w:rsidRPr="005F3703">
        <w:rPr>
          <w:rFonts w:eastAsia="Times New Roman"/>
          <w:color w:val="222222"/>
          <w:szCs w:val="24"/>
        </w:rPr>
        <w:t>;</w:t>
      </w:r>
    </w:p>
    <w:p w:rsidR="009977A9" w:rsidRPr="005F3703" w:rsidRDefault="009977A9" w:rsidP="009977A9">
      <w:pPr>
        <w:numPr>
          <w:ilvl w:val="0"/>
          <w:numId w:val="4"/>
        </w:numPr>
        <w:shd w:val="clear" w:color="auto" w:fill="FFFFFF"/>
        <w:spacing w:before="100" w:beforeAutospacing="1" w:after="24"/>
        <w:ind w:left="384"/>
        <w:rPr>
          <w:rFonts w:eastAsia="Times New Roman"/>
          <w:color w:val="222222"/>
          <w:szCs w:val="24"/>
        </w:rPr>
      </w:pPr>
      <w:r w:rsidRPr="005F3703">
        <w:rPr>
          <w:rFonts w:eastAsia="Times New Roman"/>
          <w:color w:val="222222"/>
          <w:szCs w:val="24"/>
        </w:rPr>
        <w:t>Skills in working effectively in global or cross-cultural environments, and using information from different sources around the world;</w:t>
      </w:r>
    </w:p>
    <w:p w:rsidR="009977A9" w:rsidRPr="005F3703" w:rsidRDefault="009977A9" w:rsidP="009977A9">
      <w:pPr>
        <w:numPr>
          <w:ilvl w:val="0"/>
          <w:numId w:val="4"/>
        </w:numPr>
        <w:shd w:val="clear" w:color="auto" w:fill="FFFFFF"/>
        <w:spacing w:before="100" w:beforeAutospacing="1" w:after="24"/>
        <w:ind w:left="384"/>
        <w:rPr>
          <w:rFonts w:eastAsia="Times New Roman"/>
          <w:color w:val="222222"/>
          <w:szCs w:val="24"/>
        </w:rPr>
      </w:pPr>
      <w:r w:rsidRPr="005F3703">
        <w:rPr>
          <w:rFonts w:eastAsia="Times New Roman"/>
          <w:color w:val="222222"/>
          <w:szCs w:val="24"/>
        </w:rPr>
        <w:t>Ability to communicate in multiple languages; and</w:t>
      </w:r>
    </w:p>
    <w:p w:rsidR="009977A9" w:rsidRPr="005F3703" w:rsidRDefault="009977A9" w:rsidP="009977A9">
      <w:pPr>
        <w:numPr>
          <w:ilvl w:val="0"/>
          <w:numId w:val="4"/>
        </w:numPr>
        <w:shd w:val="clear" w:color="auto" w:fill="FFFFFF"/>
        <w:spacing w:before="100" w:beforeAutospacing="1" w:after="24"/>
        <w:ind w:left="384"/>
        <w:rPr>
          <w:rFonts w:eastAsia="Times New Roman"/>
          <w:color w:val="222222"/>
          <w:szCs w:val="24"/>
        </w:rPr>
      </w:pPr>
      <w:r w:rsidRPr="005F3703">
        <w:rPr>
          <w:rFonts w:eastAsia="Times New Roman"/>
          <w:color w:val="222222"/>
          <w:szCs w:val="24"/>
        </w:rPr>
        <w:t>Dispositions towards respect and concern for other cultures and peoples.</w:t>
      </w:r>
    </w:p>
    <w:p w:rsidR="009977A9" w:rsidRPr="005F3703" w:rsidRDefault="009977A9" w:rsidP="009977A9">
      <w:pPr>
        <w:pStyle w:val="NormalWeb"/>
        <w:shd w:val="clear" w:color="auto" w:fill="FFFFFF"/>
        <w:spacing w:before="120" w:beforeAutospacing="0" w:after="120" w:afterAutospacing="0"/>
        <w:rPr>
          <w:b/>
          <w:bCs/>
          <w:color w:val="222222"/>
        </w:rPr>
      </w:pPr>
    </w:p>
    <w:p w:rsidR="009977A9" w:rsidRPr="005F3703" w:rsidRDefault="009977A9" w:rsidP="009977A9">
      <w:pPr>
        <w:pStyle w:val="NormalWeb"/>
        <w:shd w:val="clear" w:color="auto" w:fill="FFFFFF"/>
        <w:spacing w:before="120" w:beforeAutospacing="0" w:after="120" w:afterAutospacing="0"/>
        <w:rPr>
          <w:b/>
          <w:bCs/>
          <w:color w:val="222222"/>
        </w:rPr>
      </w:pPr>
      <w:r w:rsidRPr="005F3703">
        <w:rPr>
          <w:b/>
          <w:bCs/>
          <w:color w:val="222222"/>
        </w:rPr>
        <w:t>Sources for the above defined terms:</w:t>
      </w:r>
    </w:p>
    <w:p w:rsidR="009977A9" w:rsidRPr="005F3703" w:rsidRDefault="009977A9" w:rsidP="009977A9">
      <w:pPr>
        <w:pStyle w:val="NormalWeb"/>
        <w:shd w:val="clear" w:color="auto" w:fill="FFFFFF"/>
        <w:spacing w:before="120" w:beforeAutospacing="0" w:after="120" w:afterAutospacing="0"/>
        <w:rPr>
          <w:b/>
          <w:bCs/>
          <w:color w:val="222222"/>
        </w:rPr>
      </w:pPr>
    </w:p>
    <w:p w:rsidR="009977A9" w:rsidRPr="005F3703" w:rsidRDefault="009977A9" w:rsidP="009977A9">
      <w:pPr>
        <w:pStyle w:val="NormalWeb"/>
        <w:shd w:val="clear" w:color="auto" w:fill="FFFFFF"/>
        <w:spacing w:before="120" w:beforeAutospacing="0" w:after="120" w:afterAutospacing="0"/>
        <w:rPr>
          <w:b/>
          <w:bCs/>
          <w:color w:val="222222"/>
        </w:rPr>
      </w:pPr>
      <w:r w:rsidRPr="005F3703">
        <w:rPr>
          <w:b/>
          <w:bCs/>
          <w:color w:val="222222"/>
        </w:rPr>
        <w:t>https://en.wikipedia.org/wiki/Multiculturalism</w:t>
      </w:r>
    </w:p>
    <w:p w:rsidR="009977A9" w:rsidRPr="005F3703" w:rsidRDefault="009977A9" w:rsidP="009977A9">
      <w:pPr>
        <w:pStyle w:val="NormalWeb"/>
        <w:shd w:val="clear" w:color="auto" w:fill="FFFFFF"/>
        <w:spacing w:before="120" w:beforeAutospacing="0" w:after="120" w:afterAutospacing="0"/>
        <w:rPr>
          <w:color w:val="222222"/>
        </w:rPr>
      </w:pPr>
      <w:r w:rsidRPr="005F3703">
        <w:rPr>
          <w:b/>
          <w:bCs/>
          <w:color w:val="222222"/>
        </w:rPr>
        <w:t>Multiculturalism</w:t>
      </w:r>
      <w:r w:rsidRPr="005F3703">
        <w:rPr>
          <w:color w:val="222222"/>
        </w:rPr>
        <w:t> is a term used in both sociology and political philosophy. It is an ambiguous term: it can mean a cultural pluralism in which the various ethnic groups collaborate and dialog with one another without having to sacrifice their particular identities.</w:t>
      </w:r>
    </w:p>
    <w:p w:rsidR="009977A9" w:rsidRPr="005F3703" w:rsidRDefault="009977A9" w:rsidP="009977A9">
      <w:pPr>
        <w:pStyle w:val="NormalWeb"/>
        <w:shd w:val="clear" w:color="auto" w:fill="FFFFFF"/>
        <w:spacing w:before="120" w:beforeAutospacing="0" w:after="120" w:afterAutospacing="0"/>
        <w:rPr>
          <w:color w:val="222222"/>
        </w:rPr>
      </w:pPr>
      <w:r w:rsidRPr="005F3703">
        <w:rPr>
          <w:color w:val="222222"/>
        </w:rPr>
        <w:t>In sociology and everyday usage it is a synonym for pluralism with the two terms often used interchangeably and refers to either specific mixed ethnic community areas where multiple cultural traditions exist or a single country within which they do. Groups associated with an aboriginal ethnic group and foreigner ethnic groups are most often the focus.</w:t>
      </w:r>
    </w:p>
    <w:p w:rsidR="009977A9" w:rsidRPr="005F3703" w:rsidRDefault="009977A9" w:rsidP="009977A9">
      <w:pPr>
        <w:pStyle w:val="NormalWeb"/>
        <w:shd w:val="clear" w:color="auto" w:fill="FFFFFF"/>
        <w:spacing w:before="120" w:beforeAutospacing="0" w:after="120" w:afterAutospacing="0"/>
        <w:rPr>
          <w:color w:val="222222"/>
        </w:rPr>
      </w:pPr>
      <w:r w:rsidRPr="005F3703">
        <w:rPr>
          <w:color w:val="222222"/>
        </w:rPr>
        <w:t>In reference to sociology, multiculturalism is the end state of either a natural or artificial process (e.g. legally controlled immigration) and occurs on either a large national scale or a smaller scale within a nation's communities. On a smaller scale this can occur artificially when a jurisdiction is created or expanded by amalgamating areas with two or more different cultures (e.g. </w:t>
      </w:r>
      <w:hyperlink r:id="rId31" w:tooltip="French Canada" w:history="1">
        <w:r w:rsidRPr="005F3703">
          <w:rPr>
            <w:rStyle w:val="Hyperlink"/>
            <w:color w:val="0B0080"/>
          </w:rPr>
          <w:t>French Canada</w:t>
        </w:r>
      </w:hyperlink>
      <w:r w:rsidRPr="005F3703">
        <w:rPr>
          <w:color w:val="222222"/>
        </w:rPr>
        <w:t> and </w:t>
      </w:r>
      <w:hyperlink r:id="rId32" w:tooltip="English Canada" w:history="1">
        <w:r w:rsidRPr="005F3703">
          <w:rPr>
            <w:rStyle w:val="Hyperlink"/>
            <w:color w:val="0B0080"/>
          </w:rPr>
          <w:t>English Canada</w:t>
        </w:r>
      </w:hyperlink>
      <w:r w:rsidRPr="005F3703">
        <w:rPr>
          <w:color w:val="222222"/>
        </w:rPr>
        <w:t>). On a large scale, it can occur as a result of either legal or illegal immigration to and from different jurisdictions around the world.</w:t>
      </w:r>
    </w:p>
    <w:p w:rsidR="009977A9" w:rsidRPr="005F3703" w:rsidRDefault="009977A9" w:rsidP="009977A9">
      <w:pPr>
        <w:pStyle w:val="NormalWeb"/>
        <w:shd w:val="clear" w:color="auto" w:fill="FFFFFF"/>
        <w:spacing w:before="120" w:beforeAutospacing="0" w:after="120" w:afterAutospacing="0"/>
        <w:rPr>
          <w:color w:val="222222"/>
        </w:rPr>
      </w:pPr>
      <w:r w:rsidRPr="005F3703">
        <w:rPr>
          <w:color w:val="222222"/>
        </w:rPr>
        <w:t>Multiculturalism as a political philosophy involves ideologies and policies which vary widely,</w:t>
      </w:r>
      <w:hyperlink r:id="rId33" w:anchor="cite_note-Harper2011-1" w:history="1">
        <w:r w:rsidRPr="005F3703">
          <w:rPr>
            <w:rStyle w:val="Hyperlink"/>
            <w:color w:val="0B0080"/>
            <w:vertAlign w:val="superscript"/>
          </w:rPr>
          <w:t>[1]</w:t>
        </w:r>
      </w:hyperlink>
      <w:r w:rsidRPr="005F3703">
        <w:rPr>
          <w:color w:val="222222"/>
        </w:rPr>
        <w:t> ranging from the advocacy of equal respect to the various cultures in a society, to policies of promoting the maintenance of </w:t>
      </w:r>
      <w:hyperlink r:id="rId34" w:tooltip="Cultural diversity" w:history="1">
        <w:r w:rsidRPr="005F3703">
          <w:rPr>
            <w:rStyle w:val="Hyperlink"/>
            <w:color w:val="0B0080"/>
          </w:rPr>
          <w:t>cultural diversity</w:t>
        </w:r>
      </w:hyperlink>
      <w:r w:rsidRPr="005F3703">
        <w:rPr>
          <w:color w:val="222222"/>
        </w:rPr>
        <w:t>, to policies in which people of various </w:t>
      </w:r>
      <w:hyperlink r:id="rId35" w:tooltip="Ethnic" w:history="1">
        <w:r w:rsidRPr="005F3703">
          <w:rPr>
            <w:rStyle w:val="Hyperlink"/>
            <w:color w:val="0B0080"/>
          </w:rPr>
          <w:t>ethnic</w:t>
        </w:r>
      </w:hyperlink>
      <w:r w:rsidRPr="005F3703">
        <w:rPr>
          <w:color w:val="222222"/>
        </w:rPr>
        <w:t> and </w:t>
      </w:r>
      <w:hyperlink r:id="rId36" w:tooltip="Religion" w:history="1">
        <w:r w:rsidRPr="005F3703">
          <w:rPr>
            <w:rStyle w:val="Hyperlink"/>
            <w:color w:val="0B0080"/>
          </w:rPr>
          <w:t>religious</w:t>
        </w:r>
      </w:hyperlink>
      <w:r w:rsidRPr="005F3703">
        <w:rPr>
          <w:color w:val="222222"/>
        </w:rPr>
        <w:t> groups are addressed by the authorities as defined by the group to which they belong.</w:t>
      </w:r>
      <w:hyperlink r:id="rId37" w:anchor="cite_note-2" w:history="1">
        <w:r w:rsidRPr="005F3703">
          <w:rPr>
            <w:rStyle w:val="Hyperlink"/>
            <w:color w:val="0B0080"/>
            <w:vertAlign w:val="superscript"/>
          </w:rPr>
          <w:t>[2</w:t>
        </w:r>
        <w:proofErr w:type="gramStart"/>
        <w:r w:rsidRPr="005F3703">
          <w:rPr>
            <w:rStyle w:val="Hyperlink"/>
            <w:color w:val="0B0080"/>
            <w:vertAlign w:val="superscript"/>
          </w:rPr>
          <w:t>]</w:t>
        </w:r>
        <w:proofErr w:type="gramEnd"/>
      </w:hyperlink>
      <w:hyperlink r:id="rId38" w:anchor="cite_note-guardianmalik-3" w:history="1">
        <w:r w:rsidRPr="005F3703">
          <w:rPr>
            <w:rStyle w:val="Hyperlink"/>
            <w:color w:val="0B0080"/>
            <w:vertAlign w:val="superscript"/>
          </w:rPr>
          <w:t>[3]</w:t>
        </w:r>
      </w:hyperlink>
    </w:p>
    <w:p w:rsidR="009977A9" w:rsidRPr="005F3703" w:rsidRDefault="009977A9" w:rsidP="009977A9">
      <w:pPr>
        <w:pStyle w:val="NormalWeb"/>
        <w:shd w:val="clear" w:color="auto" w:fill="FFFFFF"/>
        <w:spacing w:before="120" w:beforeAutospacing="0" w:after="120" w:afterAutospacing="0"/>
        <w:rPr>
          <w:color w:val="222222"/>
        </w:rPr>
      </w:pPr>
      <w:r w:rsidRPr="005F3703">
        <w:rPr>
          <w:color w:val="222222"/>
        </w:rPr>
        <w:lastRenderedPageBreak/>
        <w:t>Multiculturalism that promotes maintaining the distinctiveness of multiple cultures is often contrasted to other settlement policies such as </w:t>
      </w:r>
      <w:hyperlink r:id="rId39" w:tooltip="Social integration" w:history="1">
        <w:r w:rsidRPr="005F3703">
          <w:rPr>
            <w:rStyle w:val="Hyperlink"/>
            <w:color w:val="0B0080"/>
          </w:rPr>
          <w:t>social integration</w:t>
        </w:r>
      </w:hyperlink>
      <w:r w:rsidRPr="005F3703">
        <w:rPr>
          <w:color w:val="222222"/>
        </w:rPr>
        <w:t>, </w:t>
      </w:r>
      <w:hyperlink r:id="rId40" w:tooltip="Cultural assimilation" w:history="1">
        <w:r w:rsidRPr="005F3703">
          <w:rPr>
            <w:rStyle w:val="Hyperlink"/>
            <w:color w:val="0B0080"/>
          </w:rPr>
          <w:t>cultural assimilation</w:t>
        </w:r>
      </w:hyperlink>
      <w:r w:rsidRPr="005F3703">
        <w:rPr>
          <w:color w:val="222222"/>
        </w:rPr>
        <w:t> and </w:t>
      </w:r>
      <w:hyperlink r:id="rId41" w:tooltip="Racial segregation" w:history="1">
        <w:r w:rsidRPr="005F3703">
          <w:rPr>
            <w:rStyle w:val="Hyperlink"/>
            <w:color w:val="0B0080"/>
          </w:rPr>
          <w:t>racial segregation</w:t>
        </w:r>
      </w:hyperlink>
      <w:r w:rsidRPr="005F3703">
        <w:rPr>
          <w:color w:val="222222"/>
        </w:rPr>
        <w:t>. Multiculturalism has been described as a "</w:t>
      </w:r>
      <w:hyperlink r:id="rId42" w:tooltip="Salad bowl (cultural idea)" w:history="1">
        <w:r w:rsidRPr="005F3703">
          <w:rPr>
            <w:rStyle w:val="Hyperlink"/>
            <w:color w:val="0B0080"/>
          </w:rPr>
          <w:t>salad bowl</w:t>
        </w:r>
      </w:hyperlink>
      <w:r w:rsidRPr="005F3703">
        <w:rPr>
          <w:color w:val="222222"/>
        </w:rPr>
        <w:t>" and "</w:t>
      </w:r>
      <w:hyperlink r:id="rId43" w:tooltip="Cultural mosaic" w:history="1">
        <w:r w:rsidRPr="005F3703">
          <w:rPr>
            <w:rStyle w:val="Hyperlink"/>
            <w:color w:val="0B0080"/>
          </w:rPr>
          <w:t>cultural mosaic</w:t>
        </w:r>
      </w:hyperlink>
      <w:r w:rsidRPr="005F3703">
        <w:rPr>
          <w:color w:val="222222"/>
        </w:rPr>
        <w:t>".</w:t>
      </w:r>
      <w:hyperlink r:id="rId44" w:anchor="cite_note-4" w:history="1">
        <w:r w:rsidRPr="005F3703">
          <w:rPr>
            <w:rStyle w:val="Hyperlink"/>
            <w:color w:val="0B0080"/>
            <w:vertAlign w:val="superscript"/>
          </w:rPr>
          <w:t>[4]</w:t>
        </w:r>
      </w:hyperlink>
    </w:p>
    <w:p w:rsidR="009977A9" w:rsidRPr="005F3703" w:rsidRDefault="009977A9" w:rsidP="009977A9">
      <w:pPr>
        <w:pStyle w:val="NormalWeb"/>
        <w:shd w:val="clear" w:color="auto" w:fill="FFFFFF"/>
        <w:spacing w:before="120" w:beforeAutospacing="0" w:after="120" w:afterAutospacing="0"/>
        <w:rPr>
          <w:color w:val="222222"/>
        </w:rPr>
      </w:pPr>
      <w:r w:rsidRPr="005F3703">
        <w:rPr>
          <w:color w:val="222222"/>
        </w:rPr>
        <w:t>Two different and seemingly inconsistent strategies have developed through different government policies and strategies. The first focuses on interaction and communication between different cultures; this approach is also often known as </w:t>
      </w:r>
      <w:proofErr w:type="spellStart"/>
      <w:r w:rsidR="000B4BAD">
        <w:fldChar w:fldCharType="begin"/>
      </w:r>
      <w:r w:rsidR="000B4BAD">
        <w:instrText xml:space="preserve"> HYPERLINK "https://en.wikipedia.org/wiki/Interculturalism" \o "Interculturalism" </w:instrText>
      </w:r>
      <w:r w:rsidR="000B4BAD">
        <w:fldChar w:fldCharType="separate"/>
      </w:r>
      <w:r w:rsidRPr="005F3703">
        <w:rPr>
          <w:rStyle w:val="Hyperlink"/>
          <w:color w:val="0B0080"/>
        </w:rPr>
        <w:t>interculturalism</w:t>
      </w:r>
      <w:proofErr w:type="spellEnd"/>
      <w:r w:rsidR="000B4BAD">
        <w:rPr>
          <w:rStyle w:val="Hyperlink"/>
          <w:color w:val="0B0080"/>
        </w:rPr>
        <w:fldChar w:fldCharType="end"/>
      </w:r>
      <w:r w:rsidRPr="005F3703">
        <w:rPr>
          <w:color w:val="222222"/>
        </w:rPr>
        <w:t>. The second centers on diversity and cultural uniqueness which can sometimes result in intercultural competition </w:t>
      </w:r>
      <w:hyperlink r:id="rId45" w:tooltip="Ethnic competition thesis" w:history="1">
        <w:r w:rsidRPr="005F3703">
          <w:rPr>
            <w:rStyle w:val="Hyperlink"/>
            <w:color w:val="0B0080"/>
          </w:rPr>
          <w:t>over jobs</w:t>
        </w:r>
      </w:hyperlink>
      <w:r w:rsidRPr="005F3703">
        <w:rPr>
          <w:color w:val="222222"/>
        </w:rPr>
        <w:t> among other things and may lead to </w:t>
      </w:r>
      <w:hyperlink r:id="rId46" w:tooltip="Ethnic conflict" w:history="1">
        <w:r w:rsidRPr="005F3703">
          <w:rPr>
            <w:rStyle w:val="Hyperlink"/>
            <w:color w:val="0B0080"/>
          </w:rPr>
          <w:t>ethnic conflict</w:t>
        </w:r>
      </w:hyperlink>
      <w:r w:rsidRPr="005F3703">
        <w:rPr>
          <w:color w:val="222222"/>
        </w:rPr>
        <w:t>.</w:t>
      </w:r>
      <w:hyperlink r:id="rId47" w:anchor="cite_note-5" w:history="1">
        <w:r w:rsidRPr="005F3703">
          <w:rPr>
            <w:rStyle w:val="Hyperlink"/>
            <w:color w:val="0B0080"/>
            <w:vertAlign w:val="superscript"/>
          </w:rPr>
          <w:t>[5</w:t>
        </w:r>
        <w:proofErr w:type="gramStart"/>
        <w:r w:rsidRPr="005F3703">
          <w:rPr>
            <w:rStyle w:val="Hyperlink"/>
            <w:color w:val="0B0080"/>
            <w:vertAlign w:val="superscript"/>
          </w:rPr>
          <w:t>]</w:t>
        </w:r>
        <w:proofErr w:type="gramEnd"/>
      </w:hyperlink>
      <w:hyperlink r:id="rId48" w:anchor="cite_note-6" w:history="1">
        <w:r w:rsidRPr="005F3703">
          <w:rPr>
            <w:rStyle w:val="Hyperlink"/>
            <w:color w:val="0B0080"/>
            <w:vertAlign w:val="superscript"/>
          </w:rPr>
          <w:t>[6]</w:t>
        </w:r>
      </w:hyperlink>
      <w:r w:rsidRPr="005F3703">
        <w:rPr>
          <w:color w:val="222222"/>
        </w:rPr>
        <w:t>Controversy surrounding the issue of cultural isolation includes the ghettoization of a culture within a nation and the protection of the cultural attributes of an area or nation. Proponents of government policies often claim that artificial, government guided protections also contribute to global cultural diversity.</w:t>
      </w:r>
      <w:hyperlink r:id="rId49" w:anchor="cite_note-Marsh1997-7" w:history="1">
        <w:r w:rsidRPr="005F3703">
          <w:rPr>
            <w:rStyle w:val="Hyperlink"/>
            <w:color w:val="0B0080"/>
            <w:vertAlign w:val="superscript"/>
          </w:rPr>
          <w:t>[7]</w:t>
        </w:r>
      </w:hyperlink>
      <w:hyperlink r:id="rId50" w:anchor="cite_note-Meyer2010-8" w:history="1">
        <w:r w:rsidRPr="005F3703">
          <w:rPr>
            <w:rStyle w:val="Hyperlink"/>
            <w:color w:val="0B0080"/>
            <w:vertAlign w:val="superscript"/>
          </w:rPr>
          <w:t>[8]</w:t>
        </w:r>
      </w:hyperlink>
      <w:r w:rsidRPr="005F3703">
        <w:rPr>
          <w:color w:val="222222"/>
        </w:rPr>
        <w:t> The second approach to multiculturalist policy making maintains that they avoid presenting any specific ethnic, religious, or cultural community </w:t>
      </w:r>
      <w:hyperlink r:id="rId51" w:tooltip="Value (personal and cultural)" w:history="1">
        <w:r w:rsidRPr="005F3703">
          <w:rPr>
            <w:rStyle w:val="Hyperlink"/>
            <w:color w:val="0B0080"/>
          </w:rPr>
          <w:t>values</w:t>
        </w:r>
      </w:hyperlink>
      <w:r w:rsidRPr="005F3703">
        <w:rPr>
          <w:color w:val="222222"/>
        </w:rPr>
        <w:t> as central.</w:t>
      </w:r>
      <w:hyperlink r:id="rId52" w:anchor="cite_note-Cotter2011-9" w:history="1">
        <w:r w:rsidRPr="005F3703">
          <w:rPr>
            <w:rStyle w:val="Hyperlink"/>
            <w:color w:val="0B0080"/>
            <w:vertAlign w:val="superscript"/>
          </w:rPr>
          <w:t>[9]</w:t>
        </w:r>
      </w:hyperlink>
    </w:p>
    <w:p w:rsidR="009977A9" w:rsidRPr="005F3703" w:rsidRDefault="009977A9" w:rsidP="009977A9">
      <w:pPr>
        <w:pStyle w:val="NormalWeb"/>
        <w:shd w:val="clear" w:color="auto" w:fill="FFFFFF"/>
        <w:spacing w:before="120" w:beforeAutospacing="0" w:after="120" w:afterAutospacing="0"/>
        <w:rPr>
          <w:color w:val="222222"/>
        </w:rPr>
      </w:pPr>
    </w:p>
    <w:p w:rsidR="009977A9" w:rsidRPr="005F3703" w:rsidRDefault="009977A9" w:rsidP="009977A9">
      <w:pPr>
        <w:pStyle w:val="Heading2"/>
        <w:shd w:val="clear" w:color="auto" w:fill="FFFFFF"/>
        <w:spacing w:before="0" w:beforeAutospacing="0" w:after="0" w:afterAutospacing="0"/>
        <w:rPr>
          <w:color w:val="3B3E41"/>
          <w:spacing w:val="10"/>
          <w:sz w:val="24"/>
          <w:szCs w:val="24"/>
        </w:rPr>
      </w:pPr>
      <w:r w:rsidRPr="005F3703">
        <w:rPr>
          <w:sz w:val="24"/>
          <w:szCs w:val="24"/>
        </w:rPr>
        <w:t xml:space="preserve">WIU - Cross Culturalism:  </w:t>
      </w:r>
      <w:r w:rsidRPr="005F3703">
        <w:rPr>
          <w:color w:val="3B3E41"/>
          <w:spacing w:val="10"/>
          <w:sz w:val="24"/>
          <w:szCs w:val="24"/>
        </w:rPr>
        <w:t>dealing with or offering comparison between two or more different cultures or cultural areas.</w:t>
      </w:r>
    </w:p>
    <w:p w:rsidR="009977A9" w:rsidRPr="000B4BAD" w:rsidRDefault="009977A9" w:rsidP="009977A9">
      <w:pPr>
        <w:pStyle w:val="Heading2"/>
        <w:shd w:val="clear" w:color="auto" w:fill="FFFFFF"/>
        <w:spacing w:before="0" w:beforeAutospacing="0" w:after="0" w:afterAutospacing="0"/>
        <w:rPr>
          <w:color w:val="375C71"/>
          <w:spacing w:val="11"/>
          <w:sz w:val="24"/>
          <w:szCs w:val="24"/>
          <w:lang w:val="fr-FR"/>
        </w:rPr>
      </w:pPr>
      <w:r w:rsidRPr="000B4BAD">
        <w:rPr>
          <w:color w:val="3B3E41"/>
          <w:spacing w:val="10"/>
          <w:sz w:val="24"/>
          <w:szCs w:val="24"/>
          <w:lang w:val="fr-FR"/>
        </w:rPr>
        <w:t>Source</w:t>
      </w:r>
      <w:proofErr w:type="gramStart"/>
      <w:r w:rsidRPr="000B4BAD">
        <w:rPr>
          <w:color w:val="3B3E41"/>
          <w:spacing w:val="10"/>
          <w:sz w:val="24"/>
          <w:szCs w:val="24"/>
          <w:lang w:val="fr-FR"/>
        </w:rPr>
        <w:t>:  https</w:t>
      </w:r>
      <w:proofErr w:type="gramEnd"/>
      <w:r w:rsidRPr="000B4BAD">
        <w:rPr>
          <w:color w:val="3B3E41"/>
          <w:spacing w:val="10"/>
          <w:sz w:val="24"/>
          <w:szCs w:val="24"/>
          <w:lang w:val="fr-FR"/>
        </w:rPr>
        <w:t>://www.merriam-webster.com/dictionary/cross-cultural</w:t>
      </w:r>
    </w:p>
    <w:p w:rsidR="009977A9" w:rsidRPr="000B4BAD" w:rsidRDefault="009977A9" w:rsidP="009977A9">
      <w:pPr>
        <w:pStyle w:val="NormalWeb"/>
        <w:shd w:val="clear" w:color="auto" w:fill="FFFFFF"/>
        <w:spacing w:before="120" w:beforeAutospacing="0" w:after="120" w:afterAutospacing="0"/>
        <w:rPr>
          <w:color w:val="222222"/>
          <w:lang w:val="fr-FR"/>
        </w:rPr>
      </w:pPr>
    </w:p>
    <w:p w:rsidR="009977A9" w:rsidRPr="005F3703" w:rsidRDefault="009977A9" w:rsidP="009977A9">
      <w:pPr>
        <w:pStyle w:val="NormalWeb"/>
        <w:shd w:val="clear" w:color="auto" w:fill="FFFFFF"/>
        <w:spacing w:before="120" w:beforeAutospacing="0" w:after="120" w:afterAutospacing="0"/>
        <w:rPr>
          <w:color w:val="222222"/>
        </w:rPr>
      </w:pPr>
      <w:r w:rsidRPr="005F3703">
        <w:rPr>
          <w:color w:val="222222"/>
        </w:rPr>
        <w:t>A </w:t>
      </w:r>
      <w:r w:rsidRPr="005F3703">
        <w:rPr>
          <w:b/>
          <w:bCs/>
          <w:color w:val="222222"/>
        </w:rPr>
        <w:t>global issue</w:t>
      </w:r>
      <w:r w:rsidRPr="005F3703">
        <w:rPr>
          <w:color w:val="222222"/>
        </w:rPr>
        <w:t> describes any </w:t>
      </w:r>
      <w:hyperlink r:id="rId53" w:tooltip="Social issue" w:history="1">
        <w:r w:rsidRPr="005F3703">
          <w:rPr>
            <w:rStyle w:val="Hyperlink"/>
            <w:color w:val="0B0080"/>
          </w:rPr>
          <w:t>social</w:t>
        </w:r>
      </w:hyperlink>
      <w:r w:rsidRPr="005F3703">
        <w:rPr>
          <w:color w:val="222222"/>
        </w:rPr>
        <w:t>, economic, political or </w:t>
      </w:r>
      <w:hyperlink r:id="rId54" w:tooltip="Environmental issue" w:history="1">
        <w:r w:rsidRPr="005F3703">
          <w:rPr>
            <w:rStyle w:val="Hyperlink"/>
            <w:color w:val="0B0080"/>
          </w:rPr>
          <w:t>environmental problem</w:t>
        </w:r>
      </w:hyperlink>
      <w:r w:rsidRPr="005F3703">
        <w:rPr>
          <w:color w:val="222222"/>
        </w:rPr>
        <w:t> that affects the global community, possibly in a </w:t>
      </w:r>
      <w:hyperlink r:id="rId55" w:tooltip="Global catastrophic risk" w:history="1">
        <w:r w:rsidRPr="005F3703">
          <w:rPr>
            <w:rStyle w:val="Hyperlink"/>
            <w:color w:val="0B0080"/>
          </w:rPr>
          <w:t>catastrophic way</w:t>
        </w:r>
      </w:hyperlink>
      <w:r w:rsidRPr="005F3703">
        <w:rPr>
          <w:color w:val="222222"/>
        </w:rPr>
        <w:t>.</w:t>
      </w:r>
    </w:p>
    <w:p w:rsidR="009977A9" w:rsidRPr="005F3703" w:rsidRDefault="009977A9" w:rsidP="009977A9">
      <w:pPr>
        <w:pStyle w:val="NormalWeb"/>
        <w:shd w:val="clear" w:color="auto" w:fill="FFFFFF"/>
        <w:spacing w:before="120" w:beforeAutospacing="0" w:after="120" w:afterAutospacing="0"/>
        <w:rPr>
          <w:color w:val="222222"/>
        </w:rPr>
      </w:pPr>
      <w:r w:rsidRPr="005F3703">
        <w:rPr>
          <w:color w:val="222222"/>
        </w:rPr>
        <w:t>Solution to global issues requires cooperation among nations.</w:t>
      </w:r>
      <w:hyperlink r:id="rId56" w:anchor="cite_note-1" w:history="1">
        <w:r w:rsidRPr="005F3703">
          <w:rPr>
            <w:rStyle w:val="Hyperlink"/>
            <w:color w:val="0B0080"/>
            <w:vertAlign w:val="superscript"/>
          </w:rPr>
          <w:t>[1]</w:t>
        </w:r>
      </w:hyperlink>
    </w:p>
    <w:p w:rsidR="009977A9" w:rsidRPr="005F3703" w:rsidRDefault="009977A9" w:rsidP="009977A9">
      <w:pPr>
        <w:pStyle w:val="NormalWeb"/>
        <w:shd w:val="clear" w:color="auto" w:fill="FFFFFF"/>
        <w:spacing w:before="120" w:beforeAutospacing="0" w:after="120" w:afterAutospacing="0"/>
        <w:rPr>
          <w:color w:val="222222"/>
        </w:rPr>
      </w:pPr>
      <w:r w:rsidRPr="005F3703">
        <w:rPr>
          <w:color w:val="222222"/>
        </w:rPr>
        <w:t>In their book </w:t>
      </w:r>
      <w:r w:rsidRPr="005F3703">
        <w:rPr>
          <w:i/>
          <w:iCs/>
          <w:color w:val="222222"/>
        </w:rPr>
        <w:t>Global Issues</w:t>
      </w:r>
      <w:r w:rsidRPr="005F3703">
        <w:rPr>
          <w:color w:val="222222"/>
        </w:rPr>
        <w:t>, Hite and Seitz emphasize that global issues are qualitatively different from </w:t>
      </w:r>
      <w:hyperlink r:id="rId57" w:tooltip="International affairs" w:history="1">
        <w:r w:rsidRPr="005F3703">
          <w:rPr>
            <w:rStyle w:val="Hyperlink"/>
            <w:color w:val="0B0080"/>
          </w:rPr>
          <w:t>international affairs</w:t>
        </w:r>
      </w:hyperlink>
      <w:r w:rsidRPr="005F3703">
        <w:rPr>
          <w:color w:val="222222"/>
        </w:rPr>
        <w:t> and that the former arise from growing international </w:t>
      </w:r>
      <w:hyperlink r:id="rId58" w:tooltip="Interdependence" w:history="1">
        <w:r w:rsidRPr="005F3703">
          <w:rPr>
            <w:rStyle w:val="Hyperlink"/>
            <w:color w:val="0B0080"/>
          </w:rPr>
          <w:t>interdependencies</w:t>
        </w:r>
      </w:hyperlink>
      <w:r w:rsidRPr="005F3703">
        <w:rPr>
          <w:color w:val="222222"/>
        </w:rPr>
        <w:t> which makes the issues themselves interdependent.</w:t>
      </w:r>
    </w:p>
    <w:p w:rsidR="009977A9" w:rsidRPr="005F3703" w:rsidRDefault="009977A9" w:rsidP="009977A9">
      <w:pPr>
        <w:rPr>
          <w:szCs w:val="24"/>
        </w:rPr>
      </w:pPr>
      <w:r w:rsidRPr="005F3703">
        <w:rPr>
          <w:szCs w:val="24"/>
        </w:rPr>
        <w:t xml:space="preserve">Wikipedia goes on to list the most pressing specific global issues as identified by the UN. </w:t>
      </w:r>
    </w:p>
    <w:p w:rsidR="009977A9" w:rsidRPr="000B4BAD" w:rsidRDefault="009977A9" w:rsidP="009977A9">
      <w:pPr>
        <w:rPr>
          <w:szCs w:val="24"/>
          <w:lang w:val="fr-FR"/>
        </w:rPr>
      </w:pPr>
      <w:r w:rsidRPr="000B4BAD">
        <w:rPr>
          <w:szCs w:val="24"/>
          <w:lang w:val="fr-FR"/>
        </w:rPr>
        <w:t>Source</w:t>
      </w:r>
      <w:proofErr w:type="gramStart"/>
      <w:r w:rsidRPr="000B4BAD">
        <w:rPr>
          <w:szCs w:val="24"/>
          <w:lang w:val="fr-FR"/>
        </w:rPr>
        <w:t xml:space="preserve">:  </w:t>
      </w:r>
      <w:proofErr w:type="gramEnd"/>
      <w:r w:rsidR="000B4BAD">
        <w:fldChar w:fldCharType="begin"/>
      </w:r>
      <w:r w:rsidR="000B4BAD" w:rsidRPr="000B4BAD">
        <w:rPr>
          <w:lang w:val="fr-FR"/>
        </w:rPr>
        <w:instrText xml:space="preserve"> HYPERLINK "https://en.wikipedia.org/wiki/Global_issue" </w:instrText>
      </w:r>
      <w:r w:rsidR="000B4BAD">
        <w:fldChar w:fldCharType="separate"/>
      </w:r>
      <w:r w:rsidRPr="000B4BAD">
        <w:rPr>
          <w:rStyle w:val="Hyperlink"/>
          <w:szCs w:val="24"/>
          <w:lang w:val="fr-FR"/>
        </w:rPr>
        <w:t>https://en.wikipedia.org/wiki/Global_issue</w:t>
      </w:r>
      <w:r w:rsidR="000B4BAD">
        <w:rPr>
          <w:rStyle w:val="Hyperlink"/>
          <w:szCs w:val="24"/>
        </w:rPr>
        <w:fldChar w:fldCharType="end"/>
      </w:r>
    </w:p>
    <w:p w:rsidR="009977A9" w:rsidRPr="000B4BAD" w:rsidRDefault="009977A9" w:rsidP="009977A9">
      <w:pPr>
        <w:rPr>
          <w:szCs w:val="24"/>
          <w:lang w:val="fr-FR"/>
        </w:rPr>
      </w:pPr>
    </w:p>
    <w:p w:rsidR="009977A9" w:rsidRPr="005F3703" w:rsidRDefault="009977A9" w:rsidP="009977A9">
      <w:pPr>
        <w:rPr>
          <w:szCs w:val="24"/>
        </w:rPr>
      </w:pPr>
      <w:r w:rsidRPr="005F3703">
        <w:rPr>
          <w:szCs w:val="24"/>
        </w:rPr>
        <w:t>International Education</w:t>
      </w:r>
    </w:p>
    <w:p w:rsidR="009977A9" w:rsidRPr="005F3703" w:rsidRDefault="009977A9" w:rsidP="009977A9">
      <w:pPr>
        <w:rPr>
          <w:szCs w:val="24"/>
        </w:rPr>
      </w:pPr>
      <w:r w:rsidRPr="005F3703">
        <w:rPr>
          <w:szCs w:val="24"/>
        </w:rPr>
        <w:t xml:space="preserve">Source: </w:t>
      </w:r>
      <w:hyperlink r:id="rId59" w:history="1">
        <w:r w:rsidRPr="00CB525A">
          <w:rPr>
            <w:rStyle w:val="Hyperlink"/>
            <w:szCs w:val="24"/>
          </w:rPr>
          <w:t>https://en.wikipedia.org/wiki/International_education</w:t>
        </w:r>
      </w:hyperlink>
      <w:r>
        <w:rPr>
          <w:szCs w:val="24"/>
        </w:rPr>
        <w:t xml:space="preserve"> </w:t>
      </w:r>
    </w:p>
    <w:p w:rsidR="009977A9" w:rsidRPr="005F3703" w:rsidRDefault="009977A9" w:rsidP="009977A9">
      <w:pPr>
        <w:pStyle w:val="NormalWeb"/>
        <w:shd w:val="clear" w:color="auto" w:fill="FFFFFF"/>
        <w:spacing w:before="120" w:beforeAutospacing="0" w:after="120" w:afterAutospacing="0"/>
        <w:rPr>
          <w:color w:val="222222"/>
        </w:rPr>
      </w:pPr>
      <w:r w:rsidRPr="005F3703">
        <w:rPr>
          <w:b/>
          <w:bCs/>
          <w:color w:val="222222"/>
        </w:rPr>
        <w:t>International education</w:t>
      </w:r>
      <w:r w:rsidRPr="005F3703">
        <w:rPr>
          <w:color w:val="222222"/>
        </w:rPr>
        <w:t> can mean many different things and its definition is debated. Some have defined two general meanings according to its involvement of students. The first refers to education that transcends national borders by the exchange of people, for example, by students travelling to study at an </w:t>
      </w:r>
      <w:hyperlink r:id="rId60" w:tooltip="International Branch Campus" w:history="1">
        <w:r w:rsidRPr="005F3703">
          <w:rPr>
            <w:rStyle w:val="Hyperlink"/>
            <w:color w:val="0B0080"/>
          </w:rPr>
          <w:t>international branch campus</w:t>
        </w:r>
      </w:hyperlink>
      <w:r w:rsidRPr="005F3703">
        <w:rPr>
          <w:color w:val="222222"/>
        </w:rPr>
        <w:t>, as part of a </w:t>
      </w:r>
      <w:hyperlink r:id="rId61" w:tooltip="Study abroad" w:history="1">
        <w:r w:rsidRPr="005F3703">
          <w:rPr>
            <w:rStyle w:val="Hyperlink"/>
            <w:color w:val="0B0080"/>
          </w:rPr>
          <w:t>study abroad</w:t>
        </w:r>
      </w:hyperlink>
      <w:r w:rsidRPr="005F3703">
        <w:rPr>
          <w:color w:val="222222"/>
        </w:rPr>
        <w:t> program or as part of a </w:t>
      </w:r>
      <w:hyperlink r:id="rId62" w:tooltip="Student exchange program" w:history="1">
        <w:r w:rsidRPr="005F3703">
          <w:rPr>
            <w:rStyle w:val="Hyperlink"/>
            <w:color w:val="0B0080"/>
          </w:rPr>
          <w:t>student exchange program</w:t>
        </w:r>
      </w:hyperlink>
      <w:r w:rsidRPr="005F3703">
        <w:rPr>
          <w:color w:val="222222"/>
        </w:rPr>
        <w:t>. The second is a comprehensive approach to education that intentionally prepares students to be active and engaged participants in an </w:t>
      </w:r>
      <w:hyperlink r:id="rId63" w:tooltip="Interconnectedness" w:history="1">
        <w:r w:rsidRPr="005F3703">
          <w:rPr>
            <w:rStyle w:val="Hyperlink"/>
            <w:color w:val="0B0080"/>
          </w:rPr>
          <w:t>interconnected world</w:t>
        </w:r>
      </w:hyperlink>
      <w:r w:rsidRPr="005F3703">
        <w:rPr>
          <w:color w:val="222222"/>
        </w:rPr>
        <w:t>.</w:t>
      </w:r>
    </w:p>
    <w:p w:rsidR="009977A9" w:rsidRPr="005F3703" w:rsidRDefault="009977A9" w:rsidP="009977A9">
      <w:pPr>
        <w:pStyle w:val="NormalWeb"/>
        <w:shd w:val="clear" w:color="auto" w:fill="FFFFFF"/>
        <w:spacing w:before="120" w:beforeAutospacing="0" w:after="120" w:afterAutospacing="0"/>
        <w:rPr>
          <w:color w:val="222222"/>
        </w:rPr>
      </w:pPr>
      <w:r w:rsidRPr="005F3703">
        <w:rPr>
          <w:color w:val="222222"/>
        </w:rPr>
        <w:t>The </w:t>
      </w:r>
      <w:hyperlink r:id="rId64" w:tooltip="International Baccalaureate" w:history="1">
        <w:r w:rsidRPr="005F3703">
          <w:rPr>
            <w:rStyle w:val="Hyperlink"/>
            <w:color w:val="0B0080"/>
          </w:rPr>
          <w:t>International Baccalaureate</w:t>
        </w:r>
      </w:hyperlink>
      <w:r w:rsidRPr="005F3703">
        <w:rPr>
          <w:color w:val="222222"/>
        </w:rPr>
        <w:t> defines the term according to criteria such as the development of citizens of the world in accordance to culture, language, and social cohesion, building a sense of identity and cultural awareness, encrypting recognition and development of universal human values, encourage discovery and enjoyment of learning, equip students with collectivist or individualistic skills and knowledge that can be applied broadly, encourage global thinking when responding to local situations, encourage diversity and flexibility in teaching pedagogies and supply appropriate forms of assessment and international benchmarking.</w:t>
      </w:r>
    </w:p>
    <w:p w:rsidR="009977A9" w:rsidRPr="005F3703" w:rsidRDefault="009977A9" w:rsidP="009977A9">
      <w:pPr>
        <w:pStyle w:val="NormalWeb"/>
        <w:shd w:val="clear" w:color="auto" w:fill="FFFFFF"/>
        <w:spacing w:before="120" w:beforeAutospacing="0" w:after="120" w:afterAutospacing="0"/>
        <w:rPr>
          <w:color w:val="222222"/>
        </w:rPr>
      </w:pPr>
      <w:r w:rsidRPr="005F3703">
        <w:rPr>
          <w:color w:val="222222"/>
        </w:rPr>
        <w:lastRenderedPageBreak/>
        <w:t>While definitions vary in the precise language used, </w:t>
      </w:r>
      <w:r w:rsidRPr="005F3703">
        <w:rPr>
          <w:b/>
          <w:bCs/>
          <w:color w:val="222222"/>
        </w:rPr>
        <w:t>international education</w:t>
      </w:r>
      <w:r w:rsidRPr="005F3703">
        <w:rPr>
          <w:color w:val="222222"/>
        </w:rPr>
        <w:t> is generally taken to include:</w:t>
      </w:r>
    </w:p>
    <w:p w:rsidR="009977A9" w:rsidRPr="005F3703" w:rsidRDefault="009977A9" w:rsidP="009977A9">
      <w:pPr>
        <w:numPr>
          <w:ilvl w:val="0"/>
          <w:numId w:val="4"/>
        </w:numPr>
        <w:shd w:val="clear" w:color="auto" w:fill="FFFFFF"/>
        <w:spacing w:before="100" w:beforeAutospacing="1" w:after="24"/>
        <w:ind w:left="384"/>
        <w:rPr>
          <w:rFonts w:eastAsia="Times New Roman"/>
          <w:color w:val="222222"/>
          <w:szCs w:val="24"/>
        </w:rPr>
      </w:pPr>
      <w:r w:rsidRPr="005F3703">
        <w:rPr>
          <w:rFonts w:eastAsia="Times New Roman"/>
          <w:color w:val="222222"/>
          <w:szCs w:val="24"/>
        </w:rPr>
        <w:t>Knowledge of other world regions &amp; cultures;</w:t>
      </w:r>
    </w:p>
    <w:p w:rsidR="009977A9" w:rsidRPr="005F3703" w:rsidRDefault="009977A9" w:rsidP="009977A9">
      <w:pPr>
        <w:numPr>
          <w:ilvl w:val="0"/>
          <w:numId w:val="4"/>
        </w:numPr>
        <w:shd w:val="clear" w:color="auto" w:fill="FFFFFF"/>
        <w:spacing w:before="100" w:beforeAutospacing="1" w:after="24"/>
        <w:ind w:left="384"/>
        <w:rPr>
          <w:rFonts w:eastAsia="Times New Roman"/>
          <w:color w:val="222222"/>
          <w:szCs w:val="24"/>
        </w:rPr>
      </w:pPr>
      <w:r w:rsidRPr="005F3703">
        <w:rPr>
          <w:rFonts w:eastAsia="Times New Roman"/>
          <w:color w:val="222222"/>
          <w:szCs w:val="24"/>
        </w:rPr>
        <w:t>Familiarity with international and </w:t>
      </w:r>
      <w:hyperlink r:id="rId65" w:tooltip="Global studies" w:history="1">
        <w:r w:rsidRPr="005F3703">
          <w:rPr>
            <w:rStyle w:val="Hyperlink"/>
            <w:rFonts w:eastAsia="Times New Roman"/>
            <w:color w:val="0B0080"/>
            <w:szCs w:val="24"/>
          </w:rPr>
          <w:t>global issues</w:t>
        </w:r>
      </w:hyperlink>
      <w:r w:rsidRPr="005F3703">
        <w:rPr>
          <w:rFonts w:eastAsia="Times New Roman"/>
          <w:color w:val="222222"/>
          <w:szCs w:val="24"/>
        </w:rPr>
        <w:t>;</w:t>
      </w:r>
    </w:p>
    <w:p w:rsidR="009977A9" w:rsidRPr="005F3703" w:rsidRDefault="009977A9" w:rsidP="009977A9">
      <w:pPr>
        <w:numPr>
          <w:ilvl w:val="0"/>
          <w:numId w:val="4"/>
        </w:numPr>
        <w:shd w:val="clear" w:color="auto" w:fill="FFFFFF"/>
        <w:spacing w:before="100" w:beforeAutospacing="1" w:after="24"/>
        <w:ind w:left="384"/>
        <w:rPr>
          <w:rFonts w:eastAsia="Times New Roman"/>
          <w:color w:val="222222"/>
          <w:szCs w:val="24"/>
        </w:rPr>
      </w:pPr>
      <w:r w:rsidRPr="005F3703">
        <w:rPr>
          <w:rFonts w:eastAsia="Times New Roman"/>
          <w:color w:val="222222"/>
          <w:szCs w:val="24"/>
        </w:rPr>
        <w:t>Skills in working effectively in global or cross-cultural environments, and using information from different sources around the world;</w:t>
      </w:r>
    </w:p>
    <w:p w:rsidR="009977A9" w:rsidRPr="005F3703" w:rsidRDefault="009977A9" w:rsidP="009977A9">
      <w:pPr>
        <w:numPr>
          <w:ilvl w:val="0"/>
          <w:numId w:val="4"/>
        </w:numPr>
        <w:shd w:val="clear" w:color="auto" w:fill="FFFFFF"/>
        <w:spacing w:before="100" w:beforeAutospacing="1" w:after="24"/>
        <w:ind w:left="384"/>
        <w:rPr>
          <w:rFonts w:eastAsia="Times New Roman"/>
          <w:color w:val="222222"/>
          <w:szCs w:val="24"/>
        </w:rPr>
      </w:pPr>
      <w:r w:rsidRPr="005F3703">
        <w:rPr>
          <w:rFonts w:eastAsia="Times New Roman"/>
          <w:color w:val="222222"/>
          <w:szCs w:val="24"/>
        </w:rPr>
        <w:t>Ability to communicate in multiple languages; and</w:t>
      </w:r>
    </w:p>
    <w:p w:rsidR="009977A9" w:rsidRPr="005F3703" w:rsidRDefault="009977A9" w:rsidP="009977A9">
      <w:pPr>
        <w:numPr>
          <w:ilvl w:val="0"/>
          <w:numId w:val="4"/>
        </w:numPr>
        <w:shd w:val="clear" w:color="auto" w:fill="FFFFFF"/>
        <w:spacing w:before="100" w:beforeAutospacing="1" w:after="24"/>
        <w:ind w:left="384"/>
        <w:rPr>
          <w:rFonts w:eastAsia="Times New Roman"/>
          <w:color w:val="222222"/>
          <w:szCs w:val="24"/>
        </w:rPr>
      </w:pPr>
      <w:r w:rsidRPr="005F3703">
        <w:rPr>
          <w:rFonts w:eastAsia="Times New Roman"/>
          <w:color w:val="222222"/>
          <w:szCs w:val="24"/>
        </w:rPr>
        <w:t>Dispositions towards respect and concern for other cultures and peoples.</w:t>
      </w:r>
    </w:p>
    <w:p w:rsidR="009977A9" w:rsidRDefault="009977A9" w:rsidP="009977A9">
      <w:pPr>
        <w:rPr>
          <w:szCs w:val="24"/>
        </w:rPr>
      </w:pPr>
    </w:p>
    <w:p w:rsidR="009977A9" w:rsidRPr="005F3703" w:rsidRDefault="009977A9" w:rsidP="009977A9">
      <w:pPr>
        <w:jc w:val="center"/>
        <w:rPr>
          <w:szCs w:val="24"/>
        </w:rPr>
      </w:pPr>
      <w:r>
        <w:rPr>
          <w:szCs w:val="24"/>
        </w:rPr>
        <w:t>____________________________________________________________</w:t>
      </w:r>
    </w:p>
    <w:p w:rsidR="009977A9" w:rsidRPr="00D343FA" w:rsidRDefault="009977A9" w:rsidP="009977A9">
      <w:pPr>
        <w:spacing w:before="100" w:beforeAutospacing="1" w:after="100" w:afterAutospacing="1"/>
        <w:rPr>
          <w:rFonts w:eastAsia="Times New Roman"/>
          <w:szCs w:val="24"/>
        </w:rPr>
      </w:pPr>
      <w:r w:rsidRPr="00D343FA">
        <w:rPr>
          <w:rFonts w:eastAsia="Times New Roman"/>
          <w:b/>
          <w:szCs w:val="24"/>
        </w:rPr>
        <w:t>Globalization broadly refers to the expansion of global linkages, the organization of social life on a global scale, and the growth of a global consciousness, hence to the consolidation of world society</w:t>
      </w:r>
      <w:r w:rsidRPr="00D343FA">
        <w:rPr>
          <w:rFonts w:eastAsia="Times New Roman"/>
          <w:szCs w:val="24"/>
        </w:rPr>
        <w:t xml:space="preserve">. Such an ecumenical definition captures much of what the term commonly means, but its meaning is disputed. It encompasses several large processes; definitions differ in what they emphasize. Globalization is historically complex; definitions vary in the particular driving force they identify. The meaning of the term is itself a topic in global discussion; it may refer to "real" processes, to ideas that justify them, or to a way of thinking about them. The term is not neutral; definitions express different assessments of global change. Among critics of capitalism and global inequality, globalization now has an especially pejorative ring. </w:t>
      </w:r>
    </w:p>
    <w:p w:rsidR="009977A9" w:rsidRPr="00D343FA" w:rsidRDefault="009977A9" w:rsidP="009977A9">
      <w:pPr>
        <w:spacing w:before="100" w:beforeAutospacing="1" w:after="100" w:afterAutospacing="1"/>
        <w:rPr>
          <w:rFonts w:eastAsia="Times New Roman"/>
          <w:szCs w:val="24"/>
        </w:rPr>
      </w:pPr>
      <w:r w:rsidRPr="00D343FA">
        <w:rPr>
          <w:rFonts w:eastAsia="Times New Roman"/>
          <w:szCs w:val="24"/>
        </w:rPr>
        <w:t>The following definitions represent currently influential views:</w:t>
      </w:r>
    </w:p>
    <w:p w:rsidR="009977A9" w:rsidRPr="00D343FA" w:rsidRDefault="009977A9" w:rsidP="009977A9">
      <w:pPr>
        <w:numPr>
          <w:ilvl w:val="0"/>
          <w:numId w:val="3"/>
        </w:numPr>
        <w:spacing w:before="100" w:beforeAutospacing="1" w:after="100" w:afterAutospacing="1"/>
        <w:rPr>
          <w:rFonts w:eastAsia="Times New Roman"/>
          <w:szCs w:val="24"/>
        </w:rPr>
      </w:pPr>
      <w:r w:rsidRPr="00D343FA">
        <w:rPr>
          <w:rFonts w:eastAsia="Times New Roman"/>
          <w:szCs w:val="24"/>
        </w:rPr>
        <w:t xml:space="preserve">"[T]he inexorable integration of markets, nation-states, and technologies to a degree never witnessed before-in a way that is enabling individuals, corporations and nation-states to reach around the world farther, faster, deeper and cheaper than ever before . . . . </w:t>
      </w:r>
      <w:proofErr w:type="gramStart"/>
      <w:r w:rsidRPr="00D343FA">
        <w:rPr>
          <w:rFonts w:eastAsia="Times New Roman"/>
          <w:szCs w:val="24"/>
        </w:rPr>
        <w:t>the</w:t>
      </w:r>
      <w:proofErr w:type="gramEnd"/>
      <w:r w:rsidRPr="00D343FA">
        <w:rPr>
          <w:rFonts w:eastAsia="Times New Roman"/>
          <w:szCs w:val="24"/>
        </w:rPr>
        <w:t xml:space="preserve"> spread of free-market capitalism to virtually every country in the world " (T.L. Friedman, </w:t>
      </w:r>
      <w:r w:rsidRPr="00D343FA">
        <w:rPr>
          <w:rFonts w:eastAsia="Times New Roman"/>
          <w:i/>
          <w:iCs/>
          <w:szCs w:val="24"/>
        </w:rPr>
        <w:t>The Lexus and the Olive Tree</w:t>
      </w:r>
      <w:r w:rsidRPr="00D343FA">
        <w:rPr>
          <w:rFonts w:eastAsia="Times New Roman"/>
          <w:szCs w:val="24"/>
        </w:rPr>
        <w:t>, 1999, p. 7-8).</w:t>
      </w:r>
    </w:p>
    <w:p w:rsidR="009977A9" w:rsidRPr="00D343FA" w:rsidRDefault="009977A9" w:rsidP="009977A9">
      <w:pPr>
        <w:numPr>
          <w:ilvl w:val="0"/>
          <w:numId w:val="3"/>
        </w:numPr>
        <w:spacing w:before="100" w:beforeAutospacing="1" w:after="100" w:afterAutospacing="1"/>
        <w:rPr>
          <w:rFonts w:eastAsia="Times New Roman"/>
          <w:szCs w:val="24"/>
        </w:rPr>
      </w:pPr>
      <w:r w:rsidRPr="00D343FA">
        <w:rPr>
          <w:rFonts w:eastAsia="Times New Roman"/>
          <w:szCs w:val="24"/>
        </w:rPr>
        <w:t xml:space="preserve">The compression of the world and the intensification of consciousness of the world as a whole . . . . </w:t>
      </w:r>
      <w:proofErr w:type="gramStart"/>
      <w:r w:rsidRPr="00D343FA">
        <w:rPr>
          <w:rFonts w:eastAsia="Times New Roman"/>
          <w:szCs w:val="24"/>
        </w:rPr>
        <w:t>concrete</w:t>
      </w:r>
      <w:proofErr w:type="gramEnd"/>
      <w:r w:rsidRPr="00D343FA">
        <w:rPr>
          <w:rFonts w:eastAsia="Times New Roman"/>
          <w:szCs w:val="24"/>
        </w:rPr>
        <w:t xml:space="preserve"> global interdependence and consciousness of the global whole in the twentieth century" (R. Robertson, </w:t>
      </w:r>
      <w:r w:rsidRPr="00D343FA">
        <w:rPr>
          <w:rFonts w:eastAsia="Times New Roman"/>
          <w:i/>
          <w:iCs/>
          <w:szCs w:val="24"/>
        </w:rPr>
        <w:t>Globalization</w:t>
      </w:r>
      <w:r w:rsidRPr="00D343FA">
        <w:rPr>
          <w:rFonts w:eastAsia="Times New Roman"/>
          <w:szCs w:val="24"/>
        </w:rPr>
        <w:t>, 1992, p. 8).</w:t>
      </w:r>
    </w:p>
    <w:p w:rsidR="009977A9" w:rsidRPr="00D343FA" w:rsidRDefault="009977A9" w:rsidP="009977A9">
      <w:pPr>
        <w:numPr>
          <w:ilvl w:val="0"/>
          <w:numId w:val="3"/>
        </w:numPr>
        <w:spacing w:before="100" w:beforeAutospacing="1" w:after="100" w:afterAutospacing="1"/>
        <w:rPr>
          <w:rFonts w:eastAsia="Times New Roman"/>
          <w:szCs w:val="24"/>
        </w:rPr>
      </w:pPr>
      <w:r w:rsidRPr="00D343FA">
        <w:rPr>
          <w:rFonts w:eastAsia="Times New Roman"/>
          <w:szCs w:val="24"/>
        </w:rPr>
        <w:t xml:space="preserve">"A social process in which the constraints of geography on social and cultural arrangements recede and in which people become increasingly aware that they are receding" (M. Waters, </w:t>
      </w:r>
      <w:r w:rsidRPr="00D343FA">
        <w:rPr>
          <w:rFonts w:eastAsia="Times New Roman"/>
          <w:i/>
          <w:iCs/>
          <w:szCs w:val="24"/>
        </w:rPr>
        <w:t>Globalization</w:t>
      </w:r>
      <w:r w:rsidRPr="00D343FA">
        <w:rPr>
          <w:rFonts w:eastAsia="Times New Roman"/>
          <w:szCs w:val="24"/>
        </w:rPr>
        <w:t>, 1995, p. 3).</w:t>
      </w:r>
    </w:p>
    <w:p w:rsidR="009977A9" w:rsidRPr="00D343FA" w:rsidRDefault="009977A9" w:rsidP="009977A9">
      <w:pPr>
        <w:numPr>
          <w:ilvl w:val="0"/>
          <w:numId w:val="3"/>
        </w:numPr>
        <w:spacing w:before="100" w:beforeAutospacing="1" w:after="100" w:afterAutospacing="1"/>
        <w:rPr>
          <w:rFonts w:eastAsia="Times New Roman"/>
          <w:szCs w:val="24"/>
        </w:rPr>
      </w:pPr>
      <w:r w:rsidRPr="00D343FA">
        <w:rPr>
          <w:rFonts w:eastAsia="Times New Roman"/>
          <w:szCs w:val="24"/>
        </w:rPr>
        <w:t>"The historical transformation constituted by the sum of particular forms and instances of . . . . [m]</w:t>
      </w:r>
      <w:proofErr w:type="spellStart"/>
      <w:r w:rsidRPr="00D343FA">
        <w:rPr>
          <w:rFonts w:eastAsia="Times New Roman"/>
          <w:szCs w:val="24"/>
        </w:rPr>
        <w:t>aking</w:t>
      </w:r>
      <w:proofErr w:type="spellEnd"/>
      <w:r w:rsidRPr="00D343FA">
        <w:rPr>
          <w:rFonts w:eastAsia="Times New Roman"/>
          <w:szCs w:val="24"/>
        </w:rPr>
        <w:t xml:space="preserve"> or being made global (</w:t>
      </w:r>
      <w:proofErr w:type="spellStart"/>
      <w:r w:rsidRPr="00D343FA">
        <w:rPr>
          <w:rFonts w:eastAsia="Times New Roman"/>
          <w:szCs w:val="24"/>
        </w:rPr>
        <w:t>i</w:t>
      </w:r>
      <w:proofErr w:type="spellEnd"/>
      <w:r w:rsidRPr="00D343FA">
        <w:rPr>
          <w:rFonts w:eastAsia="Times New Roman"/>
          <w:szCs w:val="24"/>
        </w:rPr>
        <w:t xml:space="preserve">) by the active dissemination of practices, values, technology and other human products throughout the globe (ii) when global practices and so on exercise an increasing influence over people's lives (iii) when the globe serves as a focus for, or a premise in shaping, human activities" (M. </w:t>
      </w:r>
      <w:proofErr w:type="spellStart"/>
      <w:r w:rsidRPr="00D343FA">
        <w:rPr>
          <w:rFonts w:eastAsia="Times New Roman"/>
          <w:szCs w:val="24"/>
        </w:rPr>
        <w:t>Albrow</w:t>
      </w:r>
      <w:proofErr w:type="spellEnd"/>
      <w:r w:rsidRPr="00D343FA">
        <w:rPr>
          <w:rFonts w:eastAsia="Times New Roman"/>
          <w:szCs w:val="24"/>
        </w:rPr>
        <w:t xml:space="preserve">, </w:t>
      </w:r>
      <w:r w:rsidRPr="00D343FA">
        <w:rPr>
          <w:rFonts w:eastAsia="Times New Roman"/>
          <w:i/>
          <w:iCs/>
          <w:szCs w:val="24"/>
        </w:rPr>
        <w:t>The Global Age</w:t>
      </w:r>
      <w:r w:rsidRPr="00D343FA">
        <w:rPr>
          <w:rFonts w:eastAsia="Times New Roman"/>
          <w:szCs w:val="24"/>
        </w:rPr>
        <w:t>, 1996, p. 88).</w:t>
      </w:r>
    </w:p>
    <w:p w:rsidR="009977A9" w:rsidRPr="00D343FA" w:rsidRDefault="009977A9" w:rsidP="009977A9">
      <w:pPr>
        <w:numPr>
          <w:ilvl w:val="0"/>
          <w:numId w:val="3"/>
        </w:numPr>
        <w:spacing w:before="100" w:beforeAutospacing="1" w:after="100" w:afterAutospacing="1"/>
        <w:rPr>
          <w:rFonts w:eastAsia="Times New Roman"/>
          <w:szCs w:val="24"/>
        </w:rPr>
      </w:pPr>
      <w:r w:rsidRPr="00D343FA">
        <w:rPr>
          <w:rFonts w:eastAsia="Times New Roman"/>
          <w:szCs w:val="24"/>
        </w:rPr>
        <w:t xml:space="preserve">Integration on the basis of a project pursuing "market rule on a global scale" (P. McMichael, </w:t>
      </w:r>
      <w:r w:rsidRPr="00D343FA">
        <w:rPr>
          <w:rFonts w:eastAsia="Times New Roman"/>
          <w:i/>
          <w:iCs/>
          <w:szCs w:val="24"/>
        </w:rPr>
        <w:t>Development and Social Change</w:t>
      </w:r>
      <w:r w:rsidRPr="00D343FA">
        <w:rPr>
          <w:rFonts w:eastAsia="Times New Roman"/>
          <w:szCs w:val="24"/>
        </w:rPr>
        <w:t>, 2000, p. xxiii, 149).</w:t>
      </w:r>
    </w:p>
    <w:p w:rsidR="009977A9" w:rsidRPr="00D343FA" w:rsidRDefault="009977A9" w:rsidP="009977A9">
      <w:pPr>
        <w:numPr>
          <w:ilvl w:val="0"/>
          <w:numId w:val="3"/>
        </w:numPr>
        <w:spacing w:before="100" w:beforeAutospacing="1" w:after="100" w:afterAutospacing="1"/>
        <w:rPr>
          <w:rFonts w:eastAsia="Times New Roman"/>
          <w:szCs w:val="24"/>
        </w:rPr>
      </w:pPr>
      <w:r w:rsidRPr="00D343FA">
        <w:rPr>
          <w:rFonts w:eastAsia="Times New Roman"/>
          <w:szCs w:val="24"/>
        </w:rPr>
        <w:t xml:space="preserve">"As experienced from below, the dominant form of globalization means a historical transformation: in the economy, of livelihoods and modes of existence; in politics, a loss in the degree of control exercised locally . . . . </w:t>
      </w:r>
      <w:proofErr w:type="gramStart"/>
      <w:r w:rsidRPr="00D343FA">
        <w:rPr>
          <w:rFonts w:eastAsia="Times New Roman"/>
          <w:szCs w:val="24"/>
        </w:rPr>
        <w:t>and</w:t>
      </w:r>
      <w:proofErr w:type="gramEnd"/>
      <w:r w:rsidRPr="00D343FA">
        <w:rPr>
          <w:rFonts w:eastAsia="Times New Roman"/>
          <w:szCs w:val="24"/>
        </w:rPr>
        <w:t xml:space="preserve"> in culture, a devaluation of a </w:t>
      </w:r>
      <w:r w:rsidRPr="00D343FA">
        <w:rPr>
          <w:rFonts w:eastAsia="Times New Roman"/>
          <w:szCs w:val="24"/>
        </w:rPr>
        <w:lastRenderedPageBreak/>
        <w:t xml:space="preserve">collectivity's achievements . . . . Globalization is emerging as a political response to the expansion of market power . . . . [It] is a domain of knowledge." (J.H. </w:t>
      </w:r>
      <w:proofErr w:type="spellStart"/>
      <w:r w:rsidRPr="00D343FA">
        <w:rPr>
          <w:rFonts w:eastAsia="Times New Roman"/>
          <w:szCs w:val="24"/>
        </w:rPr>
        <w:t>Mittelman</w:t>
      </w:r>
      <w:proofErr w:type="spellEnd"/>
      <w:r w:rsidRPr="00D343FA">
        <w:rPr>
          <w:rFonts w:eastAsia="Times New Roman"/>
          <w:szCs w:val="24"/>
        </w:rPr>
        <w:t xml:space="preserve">, </w:t>
      </w:r>
      <w:r w:rsidRPr="00D343FA">
        <w:rPr>
          <w:rFonts w:eastAsia="Times New Roman"/>
          <w:i/>
          <w:iCs/>
          <w:szCs w:val="24"/>
        </w:rPr>
        <w:t>The Globalization Syndrome</w:t>
      </w:r>
      <w:r w:rsidRPr="00D343FA">
        <w:rPr>
          <w:rFonts w:eastAsia="Times New Roman"/>
          <w:szCs w:val="24"/>
        </w:rPr>
        <w:t>, 2000, p. 6)</w:t>
      </w:r>
    </w:p>
    <w:p w:rsidR="009977A9" w:rsidRPr="000B4BAD" w:rsidRDefault="009977A9" w:rsidP="009977A9">
      <w:pPr>
        <w:rPr>
          <w:lang w:val="fr-FR"/>
        </w:rPr>
      </w:pPr>
      <w:r w:rsidRPr="000B4BAD">
        <w:rPr>
          <w:lang w:val="fr-FR"/>
        </w:rPr>
        <w:t xml:space="preserve">Source: </w:t>
      </w:r>
      <w:hyperlink r:id="rId66" w:history="1">
        <w:r w:rsidRPr="000B4BAD">
          <w:rPr>
            <w:rStyle w:val="Hyperlink"/>
            <w:lang w:val="fr-FR"/>
          </w:rPr>
          <w:t>http://sociology.emory.edu/faculty/globalization/issues01.html</w:t>
        </w:r>
      </w:hyperlink>
      <w:r w:rsidRPr="000B4BAD">
        <w:rPr>
          <w:lang w:val="fr-FR"/>
        </w:rPr>
        <w:t xml:space="preserve"> </w:t>
      </w:r>
    </w:p>
    <w:p w:rsidR="009977A9" w:rsidRPr="000B4BAD" w:rsidRDefault="009977A9" w:rsidP="009977A9">
      <w:pPr>
        <w:rPr>
          <w:lang w:val="fr-FR"/>
        </w:rPr>
      </w:pPr>
    </w:p>
    <w:p w:rsidR="009977A9" w:rsidRDefault="009977A9" w:rsidP="009977A9">
      <w:r>
        <w:t xml:space="preserve">From the </w:t>
      </w:r>
      <w:r>
        <w:rPr>
          <w:rStyle w:val="Strong"/>
        </w:rPr>
        <w:t>I</w:t>
      </w:r>
      <w:r>
        <w:t xml:space="preserve">nternational </w:t>
      </w:r>
      <w:r>
        <w:rPr>
          <w:rStyle w:val="Strong"/>
        </w:rPr>
        <w:t>F</w:t>
      </w:r>
      <w:r>
        <w:t xml:space="preserve">ederation of </w:t>
      </w:r>
      <w:r>
        <w:rPr>
          <w:rStyle w:val="Strong"/>
        </w:rPr>
        <w:t>L</w:t>
      </w:r>
      <w:r>
        <w:t xml:space="preserve">ibrary </w:t>
      </w:r>
      <w:r>
        <w:rPr>
          <w:rStyle w:val="Strong"/>
        </w:rPr>
        <w:t>A</w:t>
      </w:r>
      <w:r>
        <w:t>ssociations and Institutions (IFLA):</w:t>
      </w:r>
    </w:p>
    <w:p w:rsidR="009977A9" w:rsidRDefault="009977A9" w:rsidP="009977A9">
      <w:r>
        <w:t>"</w:t>
      </w:r>
      <w:r>
        <w:rPr>
          <w:rStyle w:val="Strong"/>
        </w:rPr>
        <w:t>Multiculturalism</w:t>
      </w:r>
      <w:r>
        <w:t xml:space="preserve">" is the co-existence of diverse cultures, where culture includes racial, religious, or cultural groups and is manifested in customary </w:t>
      </w:r>
      <w:proofErr w:type="spellStart"/>
      <w:r>
        <w:t>behaviours</w:t>
      </w:r>
      <w:proofErr w:type="spellEnd"/>
      <w:r>
        <w:t>, cultural assumptions and values, patterns of thinking, and communicative styles.</w:t>
      </w:r>
    </w:p>
    <w:p w:rsidR="009977A9" w:rsidRPr="000B4BAD" w:rsidRDefault="009977A9" w:rsidP="009977A9">
      <w:pPr>
        <w:rPr>
          <w:lang w:val="fr-FR"/>
        </w:rPr>
      </w:pPr>
      <w:r w:rsidRPr="000B4BAD">
        <w:rPr>
          <w:lang w:val="fr-FR"/>
        </w:rPr>
        <w:t xml:space="preserve">Source: </w:t>
      </w:r>
      <w:hyperlink r:id="rId67" w:history="1">
        <w:r w:rsidRPr="000B4BAD">
          <w:rPr>
            <w:rStyle w:val="Hyperlink"/>
            <w:lang w:val="fr-FR"/>
          </w:rPr>
          <w:t>https://www.ifla.org/publications/defining-multiculturalism</w:t>
        </w:r>
      </w:hyperlink>
    </w:p>
    <w:p w:rsidR="009977A9" w:rsidRPr="006366D2" w:rsidRDefault="009977A9" w:rsidP="009977A9">
      <w:pPr>
        <w:spacing w:before="100" w:beforeAutospacing="1" w:after="100" w:afterAutospacing="1"/>
        <w:outlineLvl w:val="1"/>
        <w:rPr>
          <w:rFonts w:eastAsia="Times New Roman"/>
          <w:b/>
          <w:bCs/>
          <w:sz w:val="32"/>
          <w:szCs w:val="36"/>
        </w:rPr>
      </w:pPr>
      <w:r w:rsidRPr="006366D2">
        <w:rPr>
          <w:rFonts w:eastAsia="Times New Roman"/>
          <w:b/>
          <w:bCs/>
          <w:sz w:val="32"/>
          <w:szCs w:val="36"/>
        </w:rPr>
        <w:t>The Concept of Multiculturalism</w:t>
      </w:r>
    </w:p>
    <w:p w:rsidR="009977A9" w:rsidRPr="006366D2" w:rsidRDefault="009977A9" w:rsidP="009977A9">
      <w:pPr>
        <w:spacing w:before="100" w:beforeAutospacing="1" w:after="100" w:afterAutospacing="1"/>
        <w:rPr>
          <w:rFonts w:eastAsia="Times New Roman"/>
          <w:szCs w:val="24"/>
        </w:rPr>
      </w:pPr>
      <w:r w:rsidRPr="006366D2">
        <w:rPr>
          <w:rFonts w:eastAsia="Times New Roman"/>
          <w:szCs w:val="24"/>
        </w:rPr>
        <w:t>In general terms, within contemporary political philosophy, the concept of multiculturalism has been defined in two different ways. Sometimes the term ‘multiculturalism’ is used as a descriptive concept; other times it is defined as a kind of policy for responding to cultural diversity. In the next section, the definition of multiculturalism as a descriptive concept will be explained, followed by a clarification of what it means to use the term ‘multiculturalism’ as a policy.</w:t>
      </w:r>
    </w:p>
    <w:p w:rsidR="009977A9" w:rsidRPr="006366D2" w:rsidRDefault="009977A9" w:rsidP="009977A9">
      <w:pPr>
        <w:spacing w:before="100" w:beforeAutospacing="1" w:after="100" w:afterAutospacing="1"/>
        <w:outlineLvl w:val="2"/>
        <w:rPr>
          <w:rFonts w:eastAsia="Times New Roman"/>
          <w:b/>
          <w:bCs/>
          <w:szCs w:val="27"/>
        </w:rPr>
      </w:pPr>
      <w:bookmarkStart w:id="1" w:name="SH2a"/>
      <w:bookmarkEnd w:id="1"/>
      <w:r w:rsidRPr="006366D2">
        <w:rPr>
          <w:rFonts w:eastAsia="Times New Roman"/>
          <w:b/>
          <w:bCs/>
          <w:szCs w:val="27"/>
        </w:rPr>
        <w:t>a. Multiculturalism as a Describing Concept for Society</w:t>
      </w:r>
    </w:p>
    <w:p w:rsidR="009977A9" w:rsidRPr="006366D2" w:rsidRDefault="009977A9" w:rsidP="009977A9">
      <w:pPr>
        <w:spacing w:before="100" w:beforeAutospacing="1" w:after="100" w:afterAutospacing="1"/>
        <w:rPr>
          <w:rFonts w:eastAsia="Times New Roman"/>
          <w:szCs w:val="24"/>
        </w:rPr>
      </w:pPr>
      <w:r w:rsidRPr="006366D2">
        <w:rPr>
          <w:rFonts w:eastAsia="Times New Roman"/>
          <w:szCs w:val="24"/>
        </w:rPr>
        <w:t>The term ‘multiculturalism’ is sometimes used to describe a condition of society; more precisely, it is used to describe a society where a variety of different cultures coexist. Many countries in the world are culturally diverse. Canada is just one example, including a variety of cultures such as English Canadians, Quebecois, Native Americans, Amish, Hutterites and Chinese immigrants. China is another country that can also be considered culturally diverse. In contemporary China, there are 56 officially recognized ethnic groups, and 55 of these groups are ethnic minorities who make up approximately 8.41 percent of China’s overall population. The other ethnic group is that of Han Chinese, which holds majority status (Han, 2013; He, 2006).</w:t>
      </w:r>
    </w:p>
    <w:p w:rsidR="009977A9" w:rsidRPr="006366D2" w:rsidRDefault="009977A9" w:rsidP="009977A9">
      <w:pPr>
        <w:spacing w:before="100" w:beforeAutospacing="1" w:after="100" w:afterAutospacing="1"/>
        <w:rPr>
          <w:rFonts w:eastAsia="Times New Roman"/>
          <w:szCs w:val="24"/>
        </w:rPr>
      </w:pPr>
      <w:r w:rsidRPr="006366D2">
        <w:rPr>
          <w:rFonts w:eastAsia="Times New Roman"/>
          <w:szCs w:val="24"/>
        </w:rPr>
        <w:t>There are a variety of ways whereby societies can be diverse</w:t>
      </w:r>
      <w:r w:rsidR="00996563">
        <w:rPr>
          <w:rFonts w:eastAsia="Times New Roman"/>
          <w:szCs w:val="24"/>
        </w:rPr>
        <w:t>.  F</w:t>
      </w:r>
      <w:r w:rsidRPr="006366D2">
        <w:rPr>
          <w:rFonts w:eastAsia="Times New Roman"/>
          <w:szCs w:val="24"/>
        </w:rPr>
        <w:t>or example, culture can come in many forms (</w:t>
      </w:r>
      <w:proofErr w:type="spellStart"/>
      <w:r w:rsidRPr="006366D2">
        <w:rPr>
          <w:rFonts w:eastAsia="Times New Roman"/>
          <w:szCs w:val="24"/>
        </w:rPr>
        <w:t>Gurr</w:t>
      </w:r>
      <w:proofErr w:type="spellEnd"/>
      <w:r w:rsidRPr="006366D2">
        <w:rPr>
          <w:rFonts w:eastAsia="Times New Roman"/>
          <w:szCs w:val="24"/>
        </w:rPr>
        <w:t>, 1993, p. 3). Perhaps the chief ways in which a country can be culturally diverse is by having different religious groups, different linguistic groups, groups that define themselves by their territorial identity and variant racial groups.</w:t>
      </w:r>
    </w:p>
    <w:p w:rsidR="009977A9" w:rsidRPr="006366D2" w:rsidRDefault="009977A9" w:rsidP="009977A9">
      <w:pPr>
        <w:spacing w:before="100" w:beforeAutospacing="1" w:after="100" w:afterAutospacing="1"/>
        <w:rPr>
          <w:rFonts w:eastAsia="Times New Roman"/>
          <w:szCs w:val="24"/>
        </w:rPr>
      </w:pPr>
      <w:r w:rsidRPr="006366D2">
        <w:rPr>
          <w:rFonts w:eastAsia="Times New Roman"/>
          <w:b/>
          <w:szCs w:val="24"/>
        </w:rPr>
        <w:t>Religious diversity</w:t>
      </w:r>
      <w:r w:rsidRPr="006366D2">
        <w:rPr>
          <w:rFonts w:eastAsia="Times New Roman"/>
          <w:szCs w:val="24"/>
        </w:rPr>
        <w:t xml:space="preserve"> is a widespread phenomenon in many countries. India can be given as an example of a country which is religiously diverse, including citizens who are Sikhs, Hindus, Buddhists, among other religious groups. The US is also religiously diverse, including Mormons, Amish, Hutterites, Catholics, Jews and so forth. These groups differentiate from each other via a variety of factors. Some of these are the Gods worshiped, the public holidays, the religious festivals and the dress codes.</w:t>
      </w:r>
    </w:p>
    <w:p w:rsidR="009977A9" w:rsidRDefault="009977A9" w:rsidP="009977A9">
      <w:pPr>
        <w:spacing w:before="100" w:beforeAutospacing="1" w:after="100" w:afterAutospacing="1"/>
        <w:rPr>
          <w:rFonts w:eastAsia="Times New Roman"/>
          <w:szCs w:val="24"/>
        </w:rPr>
      </w:pPr>
      <w:r w:rsidRPr="006366D2">
        <w:rPr>
          <w:rFonts w:eastAsia="Times New Roman"/>
          <w:b/>
          <w:szCs w:val="24"/>
        </w:rPr>
        <w:t>Linguistic diversity</w:t>
      </w:r>
      <w:r w:rsidRPr="006366D2">
        <w:rPr>
          <w:rFonts w:eastAsia="Times New Roman"/>
          <w:szCs w:val="24"/>
        </w:rPr>
        <w:t xml:space="preserve"> is also widespread. In the 21</w:t>
      </w:r>
      <w:r w:rsidRPr="006366D2">
        <w:rPr>
          <w:rFonts w:eastAsia="Times New Roman"/>
          <w:szCs w:val="24"/>
          <w:vertAlign w:val="superscript"/>
        </w:rPr>
        <w:t>st</w:t>
      </w:r>
      <w:r w:rsidRPr="006366D2">
        <w:rPr>
          <w:rFonts w:eastAsia="Times New Roman"/>
          <w:szCs w:val="24"/>
        </w:rPr>
        <w:t xml:space="preserve"> century, there are more than 200 countries in the world and around 6000 spoken languages (</w:t>
      </w:r>
      <w:proofErr w:type="spellStart"/>
      <w:r w:rsidRPr="006366D2">
        <w:rPr>
          <w:rFonts w:eastAsia="Times New Roman"/>
          <w:szCs w:val="24"/>
        </w:rPr>
        <w:t>Laitin</w:t>
      </w:r>
      <w:proofErr w:type="spellEnd"/>
      <w:r w:rsidRPr="006366D2">
        <w:rPr>
          <w:rFonts w:eastAsia="Times New Roman"/>
          <w:szCs w:val="24"/>
        </w:rPr>
        <w:t xml:space="preserve">, 2007). Linguistic diversity usually results </w:t>
      </w:r>
      <w:r w:rsidRPr="006366D2">
        <w:rPr>
          <w:rFonts w:eastAsia="Times New Roman"/>
          <w:szCs w:val="24"/>
        </w:rPr>
        <w:lastRenderedPageBreak/>
        <w:t>from two kinds of groups. First, it results from immigrants who move to a country where the language spoken is not their native language (</w:t>
      </w:r>
      <w:proofErr w:type="spellStart"/>
      <w:r w:rsidRPr="006366D2">
        <w:rPr>
          <w:rFonts w:eastAsia="Times New Roman"/>
          <w:szCs w:val="24"/>
        </w:rPr>
        <w:t>Kymlicka</w:t>
      </w:r>
      <w:proofErr w:type="spellEnd"/>
      <w:r w:rsidRPr="006366D2">
        <w:rPr>
          <w:rFonts w:eastAsia="Times New Roman"/>
          <w:szCs w:val="24"/>
        </w:rPr>
        <w:t>, 1995). This is the case for those Cubans and Puerto Ricans who immigrated to the United States; it is also the case for Ukrainian immigrants who moved to Portugal.</w:t>
      </w:r>
      <w:r>
        <w:rPr>
          <w:rFonts w:eastAsia="Times New Roman"/>
          <w:szCs w:val="24"/>
        </w:rPr>
        <w:t xml:space="preserve">  </w:t>
      </w:r>
      <w:r w:rsidRPr="006366D2">
        <w:rPr>
          <w:rFonts w:eastAsia="Times New Roman"/>
          <w:szCs w:val="24"/>
        </w:rPr>
        <w:t>The second kind</w:t>
      </w:r>
      <w:r>
        <w:rPr>
          <w:rFonts w:eastAsia="Times New Roman"/>
          <w:szCs w:val="24"/>
        </w:rPr>
        <w:t>s</w:t>
      </w:r>
      <w:r w:rsidRPr="006366D2">
        <w:rPr>
          <w:rFonts w:eastAsia="Times New Roman"/>
          <w:szCs w:val="24"/>
        </w:rPr>
        <w:t xml:space="preserve"> of groups that are a cause of linguistic diversity are national minorities. National minorities are groups that have either settled in the country for a long time, but do not share the same language with the majority. Some examples include Quebecois in Canada, Catalans and Basques in Spain, and the Uyghur in China</w:t>
      </w:r>
      <w:r>
        <w:rPr>
          <w:rFonts w:eastAsia="Times New Roman"/>
          <w:szCs w:val="24"/>
        </w:rPr>
        <w:t>…</w:t>
      </w:r>
    </w:p>
    <w:p w:rsidR="009977A9" w:rsidRDefault="009977A9" w:rsidP="009977A9">
      <w:pPr>
        <w:spacing w:before="100" w:beforeAutospacing="1" w:after="100" w:afterAutospacing="1"/>
        <w:rPr>
          <w:rFonts w:eastAsia="Times New Roman"/>
          <w:szCs w:val="24"/>
        </w:rPr>
      </w:pPr>
      <w:r w:rsidRPr="006366D2">
        <w:rPr>
          <w:rFonts w:eastAsia="Times New Roman"/>
          <w:b/>
          <w:szCs w:val="24"/>
        </w:rPr>
        <w:t>A third kind of group diversity can result from distinct territory location</w:t>
      </w:r>
      <w:r w:rsidRPr="006366D2">
        <w:rPr>
          <w:rFonts w:eastAsia="Times New Roman"/>
          <w:szCs w:val="24"/>
        </w:rPr>
        <w:t>. This territory location does not necessary mean that members of distinct cultures are, in fact, different. That is, it is not necessary that habits, traditions, customs, and so forth are significantly different. However, these distinct groups identify themselves as different from others because of the specific geographical area in which they are located</w:t>
      </w:r>
      <w:r>
        <w:rPr>
          <w:rFonts w:eastAsia="Times New Roman"/>
          <w:szCs w:val="24"/>
        </w:rPr>
        <w:t>..</w:t>
      </w:r>
      <w:r w:rsidRPr="006366D2">
        <w:rPr>
          <w:rFonts w:eastAsia="Times New Roman"/>
          <w:szCs w:val="24"/>
        </w:rPr>
        <w:t xml:space="preserve">. </w:t>
      </w:r>
    </w:p>
    <w:p w:rsidR="009977A9" w:rsidRDefault="009977A9" w:rsidP="009977A9">
      <w:pPr>
        <w:spacing w:before="100" w:beforeAutospacing="1" w:after="100" w:afterAutospacing="1"/>
        <w:rPr>
          <w:rFonts w:eastAsia="Times New Roman"/>
          <w:szCs w:val="24"/>
        </w:rPr>
      </w:pPr>
      <w:r w:rsidRPr="006366D2">
        <w:rPr>
          <w:rFonts w:eastAsia="Times New Roman"/>
          <w:b/>
          <w:szCs w:val="24"/>
        </w:rPr>
        <w:t>The fourth kind of group diversity is race</w:t>
      </w:r>
      <w:r w:rsidRPr="006366D2">
        <w:rPr>
          <w:rFonts w:eastAsia="Times New Roman"/>
          <w:szCs w:val="24"/>
        </w:rPr>
        <w:t>. Races are groups whose physical characteristics are imbued with social significance. In other words, race is a socially constructed concept in the sense that it is the result of individuals giving social significance to a set of characteristics they consider that stand out in a person's physical appearance</w:t>
      </w:r>
      <w:r>
        <w:rPr>
          <w:rFonts w:eastAsia="Times New Roman"/>
          <w:szCs w:val="24"/>
        </w:rPr>
        <w:t>…</w:t>
      </w:r>
      <w:r w:rsidRPr="006366D2">
        <w:rPr>
          <w:rFonts w:eastAsia="Times New Roman"/>
          <w:szCs w:val="24"/>
        </w:rPr>
        <w:t>the mere existence of different physical characteristics does not mean that there is a multicultural environment/society</w:t>
      </w:r>
      <w:r>
        <w:rPr>
          <w:rFonts w:eastAsia="Times New Roman"/>
          <w:szCs w:val="24"/>
        </w:rPr>
        <w:t>..</w:t>
      </w:r>
      <w:r w:rsidRPr="006366D2">
        <w:rPr>
          <w:rFonts w:eastAsia="Times New Roman"/>
          <w:szCs w:val="24"/>
        </w:rPr>
        <w:t xml:space="preserve">. </w:t>
      </w:r>
    </w:p>
    <w:p w:rsidR="009977A9" w:rsidRPr="006366D2" w:rsidRDefault="009977A9" w:rsidP="009977A9">
      <w:pPr>
        <w:spacing w:before="100" w:beforeAutospacing="1" w:after="100" w:afterAutospacing="1"/>
        <w:rPr>
          <w:rFonts w:eastAsia="Times New Roman"/>
          <w:szCs w:val="24"/>
        </w:rPr>
      </w:pPr>
      <w:r w:rsidRPr="006366D2">
        <w:rPr>
          <w:rFonts w:eastAsia="Times New Roman"/>
          <w:szCs w:val="24"/>
        </w:rPr>
        <w:t xml:space="preserve">Obviously, groups are not, most of the time, identified </w:t>
      </w:r>
      <w:r w:rsidRPr="006366D2">
        <w:rPr>
          <w:rFonts w:eastAsia="Times New Roman"/>
          <w:i/>
          <w:iCs/>
          <w:szCs w:val="24"/>
        </w:rPr>
        <w:t>only</w:t>
      </w:r>
      <w:r w:rsidRPr="006366D2">
        <w:rPr>
          <w:rFonts w:eastAsia="Times New Roman"/>
          <w:szCs w:val="24"/>
        </w:rPr>
        <w:t xml:space="preserve"> by being linguistically different, territorially concentrated or religiously distinct. In fact, most groups have more than one of these characteristics. For instance, Sikhs in India, besides being religiously different, are also characterized, in general terms, by their geographical location. Namely, they are localized in the Punjab region of India. The Uyghur, from China, have a different language, are usually Muslims and are usually located in Xinjiang. Thus, the classification is helpful for understanding the characteristics of each group, but does not mean that these groups are simply defined by that characteristic.</w:t>
      </w:r>
    </w:p>
    <w:p w:rsidR="009977A9" w:rsidRPr="006366D2" w:rsidRDefault="009977A9" w:rsidP="009977A9">
      <w:pPr>
        <w:spacing w:before="100" w:beforeAutospacing="1" w:after="100" w:afterAutospacing="1"/>
        <w:outlineLvl w:val="2"/>
        <w:rPr>
          <w:rFonts w:eastAsia="Times New Roman"/>
          <w:b/>
          <w:bCs/>
          <w:szCs w:val="27"/>
        </w:rPr>
      </w:pPr>
      <w:bookmarkStart w:id="2" w:name="SH2b"/>
      <w:bookmarkEnd w:id="2"/>
      <w:r w:rsidRPr="006366D2">
        <w:rPr>
          <w:rFonts w:eastAsia="Times New Roman"/>
          <w:b/>
          <w:bCs/>
          <w:szCs w:val="27"/>
        </w:rPr>
        <w:t>b. Multiculturalism as a Policy</w:t>
      </w:r>
    </w:p>
    <w:p w:rsidR="009977A9" w:rsidRDefault="009977A9" w:rsidP="009977A9">
      <w:pPr>
        <w:spacing w:before="100" w:beforeAutospacing="1" w:after="100" w:afterAutospacing="1"/>
        <w:rPr>
          <w:rFonts w:eastAsia="Times New Roman"/>
          <w:szCs w:val="24"/>
        </w:rPr>
      </w:pPr>
      <w:r w:rsidRPr="006366D2">
        <w:rPr>
          <w:rFonts w:eastAsia="Times New Roman"/>
          <w:szCs w:val="24"/>
        </w:rPr>
        <w:t>The term ‘multiculturalism’ can also be used to refer to a kind of policy</w:t>
      </w:r>
      <w:r>
        <w:rPr>
          <w:rFonts w:eastAsia="Times New Roman"/>
          <w:szCs w:val="24"/>
        </w:rPr>
        <w:t xml:space="preserve"> with </w:t>
      </w:r>
      <w:r w:rsidRPr="006366D2">
        <w:rPr>
          <w:rFonts w:eastAsia="Times New Roman"/>
          <w:szCs w:val="24"/>
        </w:rPr>
        <w:t xml:space="preserve">two main characteristics. First, it aims at addressing the different demands of cultural groups. That is, it is a kind of policy that refers to the different normative challenges (ethnic conflict, internal illiberalism, federal autonomy, and so forth) that arise as a result of cultural diversity. </w:t>
      </w:r>
    </w:p>
    <w:p w:rsidR="009977A9" w:rsidRPr="006366D2" w:rsidRDefault="009977A9" w:rsidP="009977A9">
      <w:pPr>
        <w:spacing w:before="100" w:beforeAutospacing="1" w:after="100" w:afterAutospacing="1"/>
        <w:rPr>
          <w:rFonts w:eastAsia="Times New Roman"/>
          <w:szCs w:val="24"/>
        </w:rPr>
      </w:pPr>
      <w:r w:rsidRPr="006366D2">
        <w:rPr>
          <w:rFonts w:eastAsia="Times New Roman"/>
          <w:szCs w:val="24"/>
        </w:rPr>
        <w:t xml:space="preserve">For example, these are policies that aim at addressing the different normative challenges that arise from minority groups, like Quebecois, wishing to have their own institutions in a different language from the rest of Canada. To contrast with redistributive policies, multicultural policies are not primarily about distributive justice, that is, who gets what share of resources, although multicultural policies may refer to redistribution accidentally (Fraser, 2001). Multicultural policies aim at correcting the kind of disadvantages that some individuals are victims of, and that result from these individuals’ cultural identity. For instance, these are policies that aim at correcting a disadvantage that may result from someone being a member of a certain religion. In the case of some Muslims, this can mean addressing the problem of Muslims living in a </w:t>
      </w:r>
      <w:r w:rsidRPr="006366D2">
        <w:rPr>
          <w:rFonts w:eastAsia="Times New Roman"/>
          <w:szCs w:val="24"/>
        </w:rPr>
        <w:lastRenderedPageBreak/>
        <w:t xml:space="preserve">Christian country and demanding different public holidays than the majority to celebrate their own festivals such as </w:t>
      </w:r>
      <w:proofErr w:type="spellStart"/>
      <w:r w:rsidRPr="006366D2">
        <w:rPr>
          <w:rFonts w:eastAsia="Times New Roman"/>
          <w:i/>
          <w:iCs/>
          <w:szCs w:val="24"/>
        </w:rPr>
        <w:t>Eid</w:t>
      </w:r>
      <w:proofErr w:type="spellEnd"/>
      <w:r w:rsidRPr="006366D2">
        <w:rPr>
          <w:rFonts w:eastAsia="Times New Roman"/>
          <w:i/>
          <w:iCs/>
          <w:szCs w:val="24"/>
        </w:rPr>
        <w:t>-al-</w:t>
      </w:r>
      <w:proofErr w:type="spellStart"/>
      <w:r w:rsidRPr="006366D2">
        <w:rPr>
          <w:rFonts w:eastAsia="Times New Roman"/>
          <w:i/>
          <w:iCs/>
          <w:szCs w:val="24"/>
        </w:rPr>
        <w:t>Fitr</w:t>
      </w:r>
      <w:proofErr w:type="spellEnd"/>
      <w:r w:rsidRPr="006366D2">
        <w:rPr>
          <w:rFonts w:eastAsia="Times New Roman"/>
          <w:szCs w:val="24"/>
        </w:rPr>
        <w:t>.</w:t>
      </w:r>
    </w:p>
    <w:p w:rsidR="009977A9" w:rsidRPr="006366D2" w:rsidRDefault="009977A9" w:rsidP="009977A9">
      <w:pPr>
        <w:spacing w:before="100" w:beforeAutospacing="1" w:after="100" w:afterAutospacing="1"/>
        <w:rPr>
          <w:rFonts w:eastAsia="Times New Roman"/>
          <w:szCs w:val="24"/>
        </w:rPr>
      </w:pPr>
      <w:r w:rsidRPr="006366D2">
        <w:rPr>
          <w:rFonts w:eastAsia="Times New Roman"/>
          <w:szCs w:val="24"/>
        </w:rPr>
        <w:t>Second, multicultural policies are policies that aim at providing groups the means by which individuals can pursue their cultural differences. Put differently, multicultural policies have as their objectives, the preservation, allowance or celebration of differences between different groups. Consequently, multicultural policies contrast with assimilation</w:t>
      </w:r>
      <w:r>
        <w:rPr>
          <w:rFonts w:eastAsia="Times New Roman"/>
          <w:szCs w:val="24"/>
        </w:rPr>
        <w:t>…</w:t>
      </w:r>
      <w:r w:rsidRPr="006366D2">
        <w:rPr>
          <w:rFonts w:eastAsia="Times New Roman"/>
          <w:szCs w:val="24"/>
        </w:rPr>
        <w:t>multiculturalism acknowledges that people have different ways of life and, in general terms, the state ought not to assimilate these groups but to give them the tools for pursuing their own ways of life or culture. That is, from a multiculturalist point of view, the final objective of policies is neither the standardization of cultural forms nor any form of uniformity or homogeneity; rather, its objective is to allow and give the means for groups to pursue their differences.</w:t>
      </w:r>
    </w:p>
    <w:p w:rsidR="009977A9" w:rsidRPr="000B4BAD" w:rsidRDefault="009977A9" w:rsidP="009977A9">
      <w:pPr>
        <w:rPr>
          <w:lang w:val="fr-FR"/>
        </w:rPr>
      </w:pPr>
      <w:r w:rsidRPr="000B4BAD">
        <w:rPr>
          <w:lang w:val="fr-FR"/>
        </w:rPr>
        <w:t xml:space="preserve">Source: </w:t>
      </w:r>
      <w:hyperlink r:id="rId68" w:anchor="H2" w:history="1">
        <w:r w:rsidRPr="000B4BAD">
          <w:rPr>
            <w:rStyle w:val="Hyperlink"/>
            <w:lang w:val="fr-FR"/>
          </w:rPr>
          <w:t>http://www.iep.utm.edu/multicul/#H2</w:t>
        </w:r>
      </w:hyperlink>
      <w:r w:rsidRPr="000B4BAD">
        <w:rPr>
          <w:lang w:val="fr-FR"/>
        </w:rPr>
        <w:t xml:space="preserve"> </w:t>
      </w:r>
    </w:p>
    <w:p w:rsidR="009977A9" w:rsidRPr="000B4BAD" w:rsidRDefault="009977A9" w:rsidP="009977A9">
      <w:pPr>
        <w:rPr>
          <w:lang w:val="fr-FR"/>
        </w:rPr>
      </w:pPr>
    </w:p>
    <w:p w:rsidR="009977A9" w:rsidRPr="00EC6060" w:rsidRDefault="009977A9" w:rsidP="009977A9">
      <w:pPr>
        <w:spacing w:after="100"/>
        <w:rPr>
          <w:rFonts w:eastAsia="Times New Roman"/>
          <w:szCs w:val="24"/>
        </w:rPr>
      </w:pPr>
      <w:r w:rsidRPr="00EC6060">
        <w:rPr>
          <w:rFonts w:eastAsia="Times New Roman"/>
          <w:szCs w:val="24"/>
        </w:rPr>
        <w:t xml:space="preserve">"Multicultural education is a process of comprehensive school reform and basic education for all students. It challenges and rejects racism and other forms of discrimination in schools and society and accepts and affirms the pluralism (ethnic, racial, linguistic, religious, economic, and gender, among others) that students, their communities, and teachers represent. Multicultural education permeates the curriculum and instructional strategies used in schools, as well as the interactions among teachers, students, and parents, and the very way that schools conceptualize the nature of teaching and learning. Because it uses critical pedagogy as its underlying philosophy and focuses on knowledge, reflection, and action (praxis) as the basis for social change, multicultural education promotes the democratic principles of social justice. </w:t>
      </w:r>
      <w:r w:rsidRPr="00EC6060">
        <w:rPr>
          <w:rFonts w:eastAsia="Times New Roman"/>
          <w:szCs w:val="24"/>
        </w:rPr>
        <w:br/>
      </w:r>
      <w:r w:rsidRPr="00EC6060">
        <w:rPr>
          <w:rFonts w:eastAsia="Times New Roman"/>
          <w:color w:val="FFFFFF"/>
          <w:szCs w:val="24"/>
        </w:rPr>
        <w:t>.</w:t>
      </w:r>
      <w:r w:rsidRPr="00EC6060">
        <w:rPr>
          <w:rFonts w:eastAsia="Times New Roman"/>
          <w:szCs w:val="24"/>
        </w:rPr>
        <w:t xml:space="preserve"> </w:t>
      </w:r>
      <w:r w:rsidRPr="00EC6060">
        <w:rPr>
          <w:rFonts w:eastAsia="Times New Roman"/>
          <w:szCs w:val="24"/>
        </w:rPr>
        <w:br/>
        <w:t>The seven basic characteristics of multicultural education in this definition are</w:t>
      </w:r>
      <w:proofErr w:type="gramStart"/>
      <w:r w:rsidRPr="00EC6060">
        <w:rPr>
          <w:rFonts w:eastAsia="Times New Roman"/>
          <w:szCs w:val="24"/>
        </w:rPr>
        <w:t xml:space="preserve">: </w:t>
      </w:r>
      <w:proofErr w:type="gramEnd"/>
      <w:r w:rsidRPr="00EC6060">
        <w:rPr>
          <w:rFonts w:eastAsia="Times New Roman"/>
          <w:szCs w:val="24"/>
        </w:rPr>
        <w:br/>
      </w:r>
      <w:r w:rsidRPr="00EC6060">
        <w:rPr>
          <w:rFonts w:eastAsia="Times New Roman"/>
          <w:color w:val="FFFFFF"/>
          <w:szCs w:val="24"/>
        </w:rPr>
        <w:t>.</w:t>
      </w:r>
      <w:r w:rsidRPr="00EC6060">
        <w:rPr>
          <w:rFonts w:eastAsia="Times New Roman"/>
          <w:szCs w:val="24"/>
        </w:rPr>
        <w:t xml:space="preserve"> </w:t>
      </w:r>
      <w:r w:rsidRPr="00EC6060">
        <w:rPr>
          <w:rFonts w:eastAsia="Times New Roman"/>
          <w:szCs w:val="24"/>
        </w:rPr>
        <w:br/>
        <w:t xml:space="preserve">Multicultural education is </w:t>
      </w:r>
      <w:r w:rsidRPr="00EC6060">
        <w:rPr>
          <w:rFonts w:eastAsia="Times New Roman"/>
          <w:i/>
          <w:iCs/>
          <w:szCs w:val="24"/>
        </w:rPr>
        <w:t>antiracist education.</w:t>
      </w:r>
      <w:r w:rsidRPr="00EC6060">
        <w:rPr>
          <w:rFonts w:eastAsia="Times New Roman"/>
          <w:szCs w:val="24"/>
        </w:rPr>
        <w:t xml:space="preserve"> </w:t>
      </w:r>
      <w:r w:rsidRPr="00EC6060">
        <w:rPr>
          <w:rFonts w:eastAsia="Times New Roman"/>
          <w:szCs w:val="24"/>
        </w:rPr>
        <w:br/>
        <w:t xml:space="preserve">Multicultural education is </w:t>
      </w:r>
      <w:r w:rsidRPr="00EC6060">
        <w:rPr>
          <w:rFonts w:eastAsia="Times New Roman"/>
          <w:i/>
          <w:iCs/>
          <w:szCs w:val="24"/>
        </w:rPr>
        <w:t>basic education.</w:t>
      </w:r>
      <w:r w:rsidRPr="00EC6060">
        <w:rPr>
          <w:rFonts w:eastAsia="Times New Roman"/>
          <w:szCs w:val="24"/>
        </w:rPr>
        <w:t xml:space="preserve"> </w:t>
      </w:r>
      <w:r w:rsidRPr="00EC6060">
        <w:rPr>
          <w:rFonts w:eastAsia="Times New Roman"/>
          <w:szCs w:val="24"/>
        </w:rPr>
        <w:br/>
        <w:t xml:space="preserve">Multicultural education is </w:t>
      </w:r>
      <w:r w:rsidRPr="00EC6060">
        <w:rPr>
          <w:rFonts w:eastAsia="Times New Roman"/>
          <w:i/>
          <w:iCs/>
          <w:szCs w:val="24"/>
        </w:rPr>
        <w:t xml:space="preserve">important for </w:t>
      </w:r>
      <w:r w:rsidRPr="00EC6060">
        <w:rPr>
          <w:rFonts w:eastAsia="Times New Roman"/>
          <w:szCs w:val="24"/>
        </w:rPr>
        <w:t>all</w:t>
      </w:r>
      <w:r w:rsidRPr="00EC6060">
        <w:rPr>
          <w:rFonts w:eastAsia="Times New Roman"/>
          <w:i/>
          <w:iCs/>
          <w:szCs w:val="24"/>
        </w:rPr>
        <w:t xml:space="preserve"> students.</w:t>
      </w:r>
      <w:r w:rsidRPr="00EC6060">
        <w:rPr>
          <w:rFonts w:eastAsia="Times New Roman"/>
          <w:szCs w:val="24"/>
        </w:rPr>
        <w:t xml:space="preserve"> </w:t>
      </w:r>
      <w:r w:rsidRPr="00EC6060">
        <w:rPr>
          <w:rFonts w:eastAsia="Times New Roman"/>
          <w:szCs w:val="24"/>
        </w:rPr>
        <w:br/>
        <w:t xml:space="preserve">Multicultural education is </w:t>
      </w:r>
      <w:r w:rsidRPr="00EC6060">
        <w:rPr>
          <w:rFonts w:eastAsia="Times New Roman"/>
          <w:i/>
          <w:iCs/>
          <w:szCs w:val="24"/>
        </w:rPr>
        <w:t>pervasive</w:t>
      </w:r>
      <w:r w:rsidRPr="00EC6060">
        <w:rPr>
          <w:rFonts w:eastAsia="Times New Roman"/>
          <w:szCs w:val="24"/>
        </w:rPr>
        <w:t xml:space="preserve">. </w:t>
      </w:r>
      <w:r w:rsidRPr="00EC6060">
        <w:rPr>
          <w:rFonts w:eastAsia="Times New Roman"/>
          <w:szCs w:val="24"/>
        </w:rPr>
        <w:br/>
        <w:t xml:space="preserve">Multicultural education is </w:t>
      </w:r>
      <w:r w:rsidRPr="00EC6060">
        <w:rPr>
          <w:rFonts w:eastAsia="Times New Roman"/>
          <w:i/>
          <w:iCs/>
          <w:szCs w:val="24"/>
        </w:rPr>
        <w:t>education for social justice</w:t>
      </w:r>
      <w:r w:rsidRPr="00EC6060">
        <w:rPr>
          <w:rFonts w:eastAsia="Times New Roman"/>
          <w:szCs w:val="24"/>
        </w:rPr>
        <w:t xml:space="preserve">. </w:t>
      </w:r>
      <w:r w:rsidRPr="00EC6060">
        <w:rPr>
          <w:rFonts w:eastAsia="Times New Roman"/>
          <w:szCs w:val="24"/>
        </w:rPr>
        <w:br/>
        <w:t xml:space="preserve">Multicultural education is a </w:t>
      </w:r>
      <w:r w:rsidRPr="00EC6060">
        <w:rPr>
          <w:rFonts w:eastAsia="Times New Roman"/>
          <w:i/>
          <w:iCs/>
          <w:szCs w:val="24"/>
        </w:rPr>
        <w:t>process</w:t>
      </w:r>
      <w:r w:rsidRPr="00EC6060">
        <w:rPr>
          <w:rFonts w:eastAsia="Times New Roman"/>
          <w:szCs w:val="24"/>
        </w:rPr>
        <w:t xml:space="preserve">. </w:t>
      </w:r>
      <w:r w:rsidRPr="00EC6060">
        <w:rPr>
          <w:rFonts w:eastAsia="Times New Roman"/>
          <w:szCs w:val="24"/>
        </w:rPr>
        <w:br/>
        <w:t xml:space="preserve">Multicultural education is </w:t>
      </w:r>
      <w:r w:rsidRPr="00EC6060">
        <w:rPr>
          <w:rFonts w:eastAsia="Times New Roman"/>
          <w:i/>
          <w:iCs/>
          <w:szCs w:val="24"/>
        </w:rPr>
        <w:t>critical pedagogy</w:t>
      </w:r>
      <w:r w:rsidRPr="00EC6060">
        <w:rPr>
          <w:rFonts w:eastAsia="Times New Roman"/>
          <w:szCs w:val="24"/>
        </w:rPr>
        <w:t>." (pp. 307-8)</w:t>
      </w:r>
    </w:p>
    <w:p w:rsidR="009977A9" w:rsidRPr="00EC6060" w:rsidRDefault="009977A9" w:rsidP="009977A9">
      <w:pPr>
        <w:rPr>
          <w:rFonts w:eastAsia="Times New Roman"/>
          <w:szCs w:val="24"/>
        </w:rPr>
      </w:pPr>
      <w:proofErr w:type="gramStart"/>
      <w:r w:rsidRPr="00EC6060">
        <w:rPr>
          <w:rFonts w:eastAsia="Times New Roman"/>
          <w:szCs w:val="24"/>
        </w:rPr>
        <w:t>Nieto, S. (1996).</w:t>
      </w:r>
      <w:proofErr w:type="gramEnd"/>
      <w:r w:rsidRPr="00EC6060">
        <w:rPr>
          <w:rFonts w:eastAsia="Times New Roman"/>
          <w:szCs w:val="24"/>
        </w:rPr>
        <w:t xml:space="preserve"> </w:t>
      </w:r>
      <w:r w:rsidRPr="00EC6060">
        <w:rPr>
          <w:rFonts w:eastAsia="Times New Roman"/>
          <w:szCs w:val="24"/>
          <w:u w:val="single"/>
        </w:rPr>
        <w:t>Affirming diversity: The sociopolitical context of multicultural education</w:t>
      </w:r>
      <w:r w:rsidRPr="00EC6060">
        <w:rPr>
          <w:rFonts w:eastAsia="Times New Roman"/>
          <w:szCs w:val="24"/>
        </w:rPr>
        <w:t xml:space="preserve"> (2nd </w:t>
      </w:r>
      <w:proofErr w:type="gramStart"/>
      <w:r w:rsidRPr="00EC6060">
        <w:rPr>
          <w:rFonts w:eastAsia="Times New Roman"/>
          <w:szCs w:val="24"/>
        </w:rPr>
        <w:t>ed</w:t>
      </w:r>
      <w:proofErr w:type="gramEnd"/>
      <w:r w:rsidRPr="00EC6060">
        <w:rPr>
          <w:rFonts w:eastAsia="Times New Roman"/>
          <w:szCs w:val="24"/>
        </w:rPr>
        <w:t>.). New York: Longman.</w:t>
      </w:r>
    </w:p>
    <w:p w:rsidR="009977A9" w:rsidRPr="00EC6060" w:rsidRDefault="000B4BAD" w:rsidP="009977A9">
      <w:hyperlink r:id="rId69" w:history="1">
        <w:r w:rsidR="009977A9" w:rsidRPr="00EC6060">
          <w:rPr>
            <w:rStyle w:val="Hyperlink"/>
          </w:rPr>
          <w:t>http://www.unm.edu/~devalenz/handouts/nieto2.html</w:t>
        </w:r>
      </w:hyperlink>
      <w:r w:rsidR="009977A9" w:rsidRPr="00EC6060">
        <w:t xml:space="preserve"> </w:t>
      </w:r>
    </w:p>
    <w:p w:rsidR="009977A9" w:rsidRPr="00EC6060" w:rsidRDefault="009977A9" w:rsidP="009977A9"/>
    <w:p w:rsidR="009977A9" w:rsidRPr="00EC6060" w:rsidRDefault="009977A9" w:rsidP="009977A9">
      <w:pPr>
        <w:rPr>
          <w:rFonts w:eastAsia="Times New Roman"/>
          <w:szCs w:val="24"/>
        </w:rPr>
      </w:pPr>
      <w:r w:rsidRPr="00EC6060">
        <w:rPr>
          <w:rFonts w:eastAsia="Times New Roman"/>
          <w:szCs w:val="24"/>
        </w:rPr>
        <w:t>Multiculturalism: Celebrating human diversity by willingly promoting legal, political, and social recognition of cultural, ethnic, linguistic, and religious differences.</w:t>
      </w:r>
      <w:r w:rsidRPr="00EC6060">
        <w:rPr>
          <w:rFonts w:eastAsia="Times New Roman"/>
          <w:szCs w:val="24"/>
        </w:rPr>
        <w:br/>
      </w:r>
      <w:r w:rsidRPr="00EC6060">
        <w:rPr>
          <w:rFonts w:eastAsia="Times New Roman"/>
          <w:szCs w:val="24"/>
        </w:rPr>
        <w:br/>
      </w:r>
      <w:hyperlink r:id="rId70" w:history="1">
        <w:r w:rsidRPr="00EC6060">
          <w:rPr>
            <w:rStyle w:val="Hyperlink"/>
            <w:rFonts w:eastAsia="Times New Roman"/>
            <w:szCs w:val="24"/>
          </w:rPr>
          <w:t>http://www.businessdictionary.com/definition/multiculturalism.html</w:t>
        </w:r>
      </w:hyperlink>
    </w:p>
    <w:p w:rsidR="009977A9" w:rsidRPr="00EC6060" w:rsidRDefault="009977A9" w:rsidP="009977A9">
      <w:pPr>
        <w:rPr>
          <w:rFonts w:eastAsia="Times New Roman"/>
          <w:szCs w:val="24"/>
        </w:rPr>
      </w:pPr>
    </w:p>
    <w:p w:rsidR="009977A9" w:rsidRPr="00EC6060" w:rsidRDefault="009977A9" w:rsidP="009977A9">
      <w:pPr>
        <w:rPr>
          <w:rFonts w:eastAsia="Times New Roman"/>
          <w:szCs w:val="24"/>
        </w:rPr>
      </w:pPr>
    </w:p>
    <w:p w:rsidR="009977A9" w:rsidRPr="00EC6060" w:rsidRDefault="009977A9" w:rsidP="009977A9">
      <w:pPr>
        <w:jc w:val="center"/>
        <w:rPr>
          <w:rFonts w:eastAsia="Times New Roman"/>
          <w:szCs w:val="24"/>
        </w:rPr>
      </w:pPr>
      <w:r>
        <w:rPr>
          <w:rFonts w:eastAsia="Times New Roman"/>
          <w:szCs w:val="24"/>
        </w:rPr>
        <w:t>________________________________________________</w:t>
      </w:r>
    </w:p>
    <w:p w:rsidR="006E6C21" w:rsidRDefault="006E6C21">
      <w:pPr>
        <w:rPr>
          <w:b/>
        </w:rPr>
      </w:pPr>
      <w:r>
        <w:rPr>
          <w:b/>
        </w:rPr>
        <w:br w:type="page"/>
      </w:r>
    </w:p>
    <w:p w:rsidR="009A2E41" w:rsidRPr="00A22C37" w:rsidRDefault="009A2E41" w:rsidP="009A2E41">
      <w:pPr>
        <w:jc w:val="center"/>
        <w:rPr>
          <w:b/>
        </w:rPr>
      </w:pPr>
      <w:r w:rsidRPr="00A22C37">
        <w:rPr>
          <w:b/>
        </w:rPr>
        <w:lastRenderedPageBreak/>
        <w:t>COUNCIL ON INTERNATIONAL EDUCATION</w:t>
      </w:r>
    </w:p>
    <w:p w:rsidR="009A2E41" w:rsidRPr="00A22C37" w:rsidRDefault="009A2E41" w:rsidP="009A2E41">
      <w:pPr>
        <w:jc w:val="center"/>
      </w:pPr>
      <w:r w:rsidRPr="00A22C37">
        <w:t>Summary of Discussion on GI courses vs Multi-cultural courses</w:t>
      </w:r>
    </w:p>
    <w:p w:rsidR="009A2E41" w:rsidRPr="00A22C37" w:rsidRDefault="009A2E41" w:rsidP="009A2E41">
      <w:pPr>
        <w:jc w:val="center"/>
      </w:pPr>
      <w:r w:rsidRPr="00A22C37">
        <w:t>March 13-17</w:t>
      </w:r>
      <w:r w:rsidRPr="00A22C37">
        <w:rPr>
          <w:vertAlign w:val="superscript"/>
        </w:rPr>
        <w:t>th</w:t>
      </w:r>
      <w:r w:rsidRPr="00A22C37">
        <w:t>, 2017</w:t>
      </w:r>
    </w:p>
    <w:p w:rsidR="009A2E41" w:rsidRPr="00A22C37" w:rsidRDefault="009A2E41" w:rsidP="009A2E41">
      <w:pPr>
        <w:jc w:val="center"/>
      </w:pPr>
    </w:p>
    <w:p w:rsidR="009A2E41" w:rsidRPr="00A22C37" w:rsidRDefault="009A2E41" w:rsidP="009A2E41">
      <w:r w:rsidRPr="00A22C37">
        <w:t xml:space="preserve">Following </w:t>
      </w:r>
      <w:proofErr w:type="gramStart"/>
      <w:r w:rsidRPr="00A22C37">
        <w:t>is  a</w:t>
      </w:r>
      <w:proofErr w:type="gramEnd"/>
      <w:r w:rsidRPr="00A22C37">
        <w:t xml:space="preserve"> summary of discussion that took place electronical among CIE members during spring break, March 13</w:t>
      </w:r>
      <w:r w:rsidRPr="00A22C37">
        <w:rPr>
          <w:vertAlign w:val="superscript"/>
        </w:rPr>
        <w:t>th</w:t>
      </w:r>
      <w:r w:rsidRPr="00A22C37">
        <w:t>-17</w:t>
      </w:r>
      <w:r w:rsidRPr="00A22C37">
        <w:rPr>
          <w:vertAlign w:val="superscript"/>
        </w:rPr>
        <w:t>th</w:t>
      </w:r>
      <w:r w:rsidRPr="00A22C37">
        <w:t>.  Discussion has been edited and abbreviated where possible.  CIE chair’s comments are in italics.</w:t>
      </w:r>
    </w:p>
    <w:p w:rsidR="009A2E41" w:rsidRPr="00A22C37" w:rsidRDefault="009A2E41" w:rsidP="009A2E41">
      <w:pPr>
        <w:pStyle w:val="ListParagraph"/>
        <w:numPr>
          <w:ilvl w:val="0"/>
          <w:numId w:val="5"/>
        </w:numPr>
        <w:ind w:left="360"/>
        <w:rPr>
          <w:b/>
          <w:sz w:val="22"/>
        </w:rPr>
      </w:pPr>
      <w:r w:rsidRPr="00A22C37">
        <w:rPr>
          <w:b/>
          <w:sz w:val="22"/>
        </w:rPr>
        <w:t>Definitions of GI courses vs Multi-cultural courses:</w:t>
      </w:r>
    </w:p>
    <w:p w:rsidR="009A2E41" w:rsidRPr="00A22C37" w:rsidRDefault="009A2E41" w:rsidP="009A2E41">
      <w:pPr>
        <w:pStyle w:val="ListParagraph"/>
        <w:ind w:left="360"/>
        <w:rPr>
          <w:sz w:val="22"/>
          <w:u w:val="single"/>
        </w:rPr>
      </w:pPr>
    </w:p>
    <w:p w:rsidR="009A2E41" w:rsidRPr="004E7585" w:rsidRDefault="009A2E41" w:rsidP="009A2E41">
      <w:pPr>
        <w:pStyle w:val="ListParagraph"/>
        <w:ind w:left="360"/>
        <w:rPr>
          <w:rFonts w:ascii="Times New Roman" w:hAnsi="Times New Roman"/>
        </w:rPr>
      </w:pPr>
      <w:r w:rsidRPr="004E7585">
        <w:rPr>
          <w:rFonts w:ascii="Times New Roman" w:hAnsi="Times New Roman"/>
          <w:u w:val="single"/>
        </w:rPr>
        <w:t>A Global Issues course</w:t>
      </w:r>
      <w:r w:rsidRPr="004E7585">
        <w:rPr>
          <w:rFonts w:ascii="Times New Roman" w:hAnsi="Times New Roman"/>
        </w:rPr>
        <w:t xml:space="preserve"> would focus on national, cultural, political, social and economic differences and the relationships between different countries.  </w:t>
      </w:r>
      <w:r w:rsidRPr="004E7585">
        <w:rPr>
          <w:rFonts w:ascii="Times New Roman" w:hAnsi="Times New Roman"/>
          <w:i/>
        </w:rPr>
        <w:t>[Council members have some agreement on this]</w:t>
      </w:r>
    </w:p>
    <w:p w:rsidR="009A2E41" w:rsidRPr="004E7585" w:rsidRDefault="009A2E41" w:rsidP="009A2E41">
      <w:pPr>
        <w:pStyle w:val="ListParagraph"/>
        <w:ind w:left="360"/>
        <w:rPr>
          <w:rFonts w:ascii="Times New Roman" w:hAnsi="Times New Roman"/>
        </w:rPr>
      </w:pPr>
    </w:p>
    <w:p w:rsidR="009A2E41" w:rsidRPr="004E7585" w:rsidRDefault="009A2E41" w:rsidP="009A2E41">
      <w:pPr>
        <w:pStyle w:val="ListParagraph"/>
        <w:ind w:left="360"/>
        <w:rPr>
          <w:rFonts w:ascii="Times New Roman" w:hAnsi="Times New Roman"/>
        </w:rPr>
      </w:pPr>
      <w:r w:rsidRPr="004E7585">
        <w:rPr>
          <w:rFonts w:ascii="Times New Roman" w:hAnsi="Times New Roman"/>
          <w:u w:val="single"/>
        </w:rPr>
        <w:t>A Multicultural course</w:t>
      </w:r>
      <w:r w:rsidRPr="004E7585">
        <w:rPr>
          <w:rFonts w:ascii="Times New Roman" w:hAnsi="Times New Roman"/>
        </w:rPr>
        <w:t xml:space="preserve"> would deal with similar kinds of topics, but the discussion will be mostly limited to a single country or society.  Maybe this distinction is arbitrary, and certainly there are some courses that could be both GI and Multicultural.  But if I were a student enrolling in a GI course, one of my main expectations would be that I would be learning about some other nations as a significant part of the class. </w:t>
      </w:r>
      <w:r w:rsidRPr="004E7585">
        <w:rPr>
          <w:rFonts w:ascii="Times New Roman" w:hAnsi="Times New Roman"/>
          <w:i/>
        </w:rPr>
        <w:t>[Council members have some agreement on this]</w:t>
      </w:r>
    </w:p>
    <w:p w:rsidR="009A2E41" w:rsidRPr="00A22C37" w:rsidRDefault="009A2E41" w:rsidP="009A2E41">
      <w:pPr>
        <w:pStyle w:val="ListParagraph"/>
        <w:ind w:left="360"/>
        <w:rPr>
          <w:sz w:val="22"/>
        </w:rPr>
      </w:pPr>
    </w:p>
    <w:p w:rsidR="004E7585" w:rsidRDefault="009A2E41" w:rsidP="004E7585">
      <w:pPr>
        <w:ind w:left="360"/>
      </w:pPr>
      <w:r w:rsidRPr="00A22C37">
        <w:rPr>
          <w:u w:val="single"/>
        </w:rPr>
        <w:t>Global issues (GI</w:t>
      </w:r>
      <w:proofErr w:type="gramStart"/>
      <w:r w:rsidRPr="00A22C37">
        <w:rPr>
          <w:u w:val="single"/>
        </w:rPr>
        <w:t>)</w:t>
      </w:r>
      <w:r w:rsidRPr="00A22C37">
        <w:t xml:space="preserve">  revolve</w:t>
      </w:r>
      <w:proofErr w:type="gramEnd"/>
      <w:r w:rsidRPr="00A22C37">
        <w:t xml:space="preserve"> around the economy, </w:t>
      </w:r>
      <w:proofErr w:type="spellStart"/>
      <w:r w:rsidRPr="00A22C37">
        <w:t>rationalisation</w:t>
      </w:r>
      <w:proofErr w:type="spellEnd"/>
      <w:r w:rsidRPr="00A22C37">
        <w:t>, and capitalism (</w:t>
      </w:r>
      <w:proofErr w:type="spellStart"/>
      <w:r w:rsidRPr="00A22C37">
        <w:t>maximisation</w:t>
      </w:r>
      <w:proofErr w:type="spellEnd"/>
      <w:r w:rsidRPr="00A22C37">
        <w:t xml:space="preserve">, efficiency, productivity, modes of  production, distribution, consumption, restructuring, integration, commodification, and </w:t>
      </w:r>
      <w:proofErr w:type="spellStart"/>
      <w:r w:rsidRPr="00A22C37">
        <w:t>westernisation</w:t>
      </w:r>
      <w:proofErr w:type="spellEnd"/>
      <w:r w:rsidRPr="00A22C37">
        <w:t xml:space="preserve">, among other criteria).  </w:t>
      </w:r>
      <w:r w:rsidRPr="00A22C37">
        <w:rPr>
          <w:i/>
        </w:rPr>
        <w:t>[There was no concurrence on this definition]</w:t>
      </w:r>
    </w:p>
    <w:p w:rsidR="004E7585" w:rsidRPr="004E7585" w:rsidRDefault="004E7585" w:rsidP="004E7585">
      <w:pPr>
        <w:ind w:left="360"/>
      </w:pPr>
    </w:p>
    <w:p w:rsidR="009A2E41" w:rsidRDefault="009A2E41" w:rsidP="009A2E41">
      <w:pPr>
        <w:ind w:left="360"/>
      </w:pPr>
      <w:proofErr w:type="gramStart"/>
      <w:r w:rsidRPr="00A22C37">
        <w:rPr>
          <w:u w:val="single"/>
        </w:rPr>
        <w:t>multiculturalism</w:t>
      </w:r>
      <w:proofErr w:type="gramEnd"/>
      <w:r w:rsidRPr="00A22C37">
        <w:rPr>
          <w:u w:val="single"/>
        </w:rPr>
        <w:t xml:space="preserve"> (MC)</w:t>
      </w:r>
      <w:r w:rsidRPr="00A22C37">
        <w:t xml:space="preserve">, in relation to education, encompasses a healthy respect and understanding of the "other" identity (cultural-, ethnic-, racial-, gender-, etc.) with the aim of mutual and reciprocal c0-existence.  </w:t>
      </w:r>
      <w:r w:rsidRPr="00A22C37">
        <w:rPr>
          <w:i/>
        </w:rPr>
        <w:t>[</w:t>
      </w:r>
      <w:proofErr w:type="gramStart"/>
      <w:r w:rsidRPr="00A22C37">
        <w:rPr>
          <w:i/>
        </w:rPr>
        <w:t>some</w:t>
      </w:r>
      <w:proofErr w:type="gramEnd"/>
      <w:r w:rsidRPr="00A22C37">
        <w:rPr>
          <w:i/>
        </w:rPr>
        <w:t xml:space="preserve"> agreement on this]</w:t>
      </w:r>
    </w:p>
    <w:p w:rsidR="004E7585" w:rsidRPr="004E7585" w:rsidRDefault="004E7585" w:rsidP="009A2E41">
      <w:pPr>
        <w:ind w:left="360"/>
      </w:pPr>
    </w:p>
    <w:p w:rsidR="009A2E41" w:rsidRDefault="009A2E41" w:rsidP="009A2E41">
      <w:pPr>
        <w:ind w:left="360"/>
      </w:pPr>
      <w:r w:rsidRPr="00A22C37">
        <w:rPr>
          <w:u w:val="single"/>
        </w:rPr>
        <w:t>GI courses</w:t>
      </w:r>
      <w:r w:rsidRPr="00A22C37">
        <w:t xml:space="preserve"> would examine existing peoples and societies "outside of the United States" based upon attributes which may include, but are not limited to: current language, institutions, politics</w:t>
      </w:r>
      <w:proofErr w:type="gramStart"/>
      <w:r w:rsidRPr="00A22C37">
        <w:t>  economics</w:t>
      </w:r>
      <w:proofErr w:type="gramEnd"/>
      <w:r w:rsidRPr="00A22C37">
        <w:t xml:space="preserve">, and culture, focusing on solid intellectual inquiry regarding international themes, factors, or information regarding a presently existing country (or countries) outside the United States.  </w:t>
      </w:r>
      <w:r w:rsidRPr="00A22C37">
        <w:rPr>
          <w:i/>
        </w:rPr>
        <w:t>[</w:t>
      </w:r>
      <w:proofErr w:type="gramStart"/>
      <w:r w:rsidRPr="00A22C37">
        <w:rPr>
          <w:i/>
        </w:rPr>
        <w:t>some</w:t>
      </w:r>
      <w:proofErr w:type="gramEnd"/>
      <w:r w:rsidRPr="00A22C37">
        <w:rPr>
          <w:i/>
        </w:rPr>
        <w:t xml:space="preserve"> agreement on this; seems like a synthesis]</w:t>
      </w:r>
    </w:p>
    <w:p w:rsidR="004E7585" w:rsidRPr="004E7585" w:rsidRDefault="004E7585" w:rsidP="009A2E41">
      <w:pPr>
        <w:ind w:left="360"/>
      </w:pPr>
    </w:p>
    <w:p w:rsidR="009A2E41" w:rsidRPr="00A22C37" w:rsidRDefault="009A2E41" w:rsidP="009A2E41">
      <w:pPr>
        <w:ind w:left="360"/>
      </w:pPr>
      <w:r w:rsidRPr="00A22C37">
        <w:rPr>
          <w:u w:val="single"/>
        </w:rPr>
        <w:t>Multicultural courses</w:t>
      </w:r>
      <w:r w:rsidRPr="00A22C37">
        <w:t xml:space="preserve"> would examine cultural similarities and differences "in the United States" based upon attributes which may include, but are not limited to: ethnicity, race, gender, age, religion, sexual orientation and disabilities.  </w:t>
      </w:r>
      <w:r w:rsidRPr="00A22C37">
        <w:rPr>
          <w:i/>
        </w:rPr>
        <w:t>[</w:t>
      </w:r>
      <w:proofErr w:type="gramStart"/>
      <w:r w:rsidRPr="00A22C37">
        <w:rPr>
          <w:i/>
        </w:rPr>
        <w:t>some</w:t>
      </w:r>
      <w:proofErr w:type="gramEnd"/>
      <w:r w:rsidRPr="00A22C37">
        <w:rPr>
          <w:i/>
        </w:rPr>
        <w:t xml:space="preserve"> agreement on this; seems like a synthesis]</w:t>
      </w:r>
    </w:p>
    <w:p w:rsidR="009A2E41" w:rsidRPr="00A22C37" w:rsidRDefault="009A2E41" w:rsidP="009A2E41">
      <w:pPr>
        <w:pStyle w:val="ListParagraph"/>
        <w:ind w:left="360"/>
        <w:rPr>
          <w:sz w:val="22"/>
        </w:rPr>
      </w:pPr>
    </w:p>
    <w:p w:rsidR="009A2E41" w:rsidRPr="00A22C37" w:rsidRDefault="009A2E41" w:rsidP="009A2E41">
      <w:pPr>
        <w:pStyle w:val="ListParagraph"/>
        <w:numPr>
          <w:ilvl w:val="0"/>
          <w:numId w:val="5"/>
        </w:numPr>
        <w:ind w:left="360"/>
        <w:rPr>
          <w:b/>
          <w:sz w:val="22"/>
        </w:rPr>
      </w:pPr>
      <w:r w:rsidRPr="00A22C37">
        <w:rPr>
          <w:b/>
          <w:sz w:val="22"/>
        </w:rPr>
        <w:t>General comment concerning definition and overlap between GI and multi-cultural courses</w:t>
      </w:r>
      <w:r w:rsidRPr="00A22C37">
        <w:rPr>
          <w:b/>
          <w:sz w:val="22"/>
        </w:rPr>
        <w:br/>
      </w:r>
    </w:p>
    <w:p w:rsidR="009A2E41" w:rsidRPr="002B4602" w:rsidRDefault="009A2E41" w:rsidP="009A2E41">
      <w:pPr>
        <w:pStyle w:val="ListParagraph"/>
        <w:ind w:left="360"/>
        <w:rPr>
          <w:rFonts w:ascii="Times New Roman" w:hAnsi="Times New Roman"/>
        </w:rPr>
      </w:pPr>
      <w:r w:rsidRPr="002B4602">
        <w:rPr>
          <w:rFonts w:ascii="Times New Roman" w:hAnsi="Times New Roman"/>
        </w:rPr>
        <w:t xml:space="preserve">According to the UG </w:t>
      </w:r>
      <w:proofErr w:type="spellStart"/>
      <w:r w:rsidRPr="002B4602">
        <w:rPr>
          <w:rFonts w:ascii="Times New Roman" w:hAnsi="Times New Roman"/>
        </w:rPr>
        <w:t>catalog</w:t>
      </w:r>
      <w:proofErr w:type="spellEnd"/>
      <w:r w:rsidRPr="002B4602">
        <w:rPr>
          <w:rFonts w:ascii="Times New Roman" w:hAnsi="Times New Roman"/>
        </w:rPr>
        <w:t xml:space="preserve"> (pp 68-69 2016-17), multi-cultural studies will develop an informed perspective on traditionally underrepresented groups in the US and/or World Societies. This knowledge can be accomplished by studying one or more of the following topics: history, culture and society.  On the other hand, when I try to find a similar description for the Foreign Language and Global Issues Requirement, there is only a list of </w:t>
      </w:r>
      <w:r w:rsidRPr="002B4602">
        <w:rPr>
          <w:rFonts w:ascii="Times New Roman" w:hAnsi="Times New Roman"/>
        </w:rPr>
        <w:lastRenderedPageBreak/>
        <w:t xml:space="preserve">courses that have received that denomination. The list of topics and courses is long and very diverse.  </w:t>
      </w:r>
      <w:proofErr w:type="gramStart"/>
      <w:r w:rsidRPr="002B4602">
        <w:rPr>
          <w:rFonts w:ascii="Times New Roman" w:hAnsi="Times New Roman"/>
        </w:rPr>
        <w:t>Topics that go from anthropology to world religions, from music to international market strategies.</w:t>
      </w:r>
      <w:proofErr w:type="gramEnd"/>
      <w:r w:rsidRPr="002B4602">
        <w:rPr>
          <w:rFonts w:ascii="Times New Roman" w:hAnsi="Times New Roman"/>
        </w:rPr>
        <w:t xml:space="preserve"> This list includes other topics like US Foreign Policy or Terrorism and Conflict.  This conceptual disparity is problematic because although they both can prepare students to understand and appreciate cultural differences, FLGI courses do not necessarily do that. Global Issues do not equate to learning about cultural diversity. It is possible for a class about Hinduism to enrich students about world cultures, but it is also likely that a class on Global Warming or US Foreign Policy might not. In regard to the latter, Global Issues equate to the study phenomena of worldwide relevance, which is not the same about cultural diversity. </w:t>
      </w:r>
    </w:p>
    <w:p w:rsidR="009A2E41" w:rsidRPr="00A22C37" w:rsidRDefault="009A2E41" w:rsidP="009A2E41">
      <w:pPr>
        <w:ind w:left="360"/>
      </w:pPr>
    </w:p>
    <w:p w:rsidR="009A2E41" w:rsidRDefault="009A2E41" w:rsidP="009A2E41">
      <w:pPr>
        <w:ind w:left="360"/>
      </w:pPr>
      <w:r w:rsidRPr="00A22C37">
        <w:t xml:space="preserve">On the other hand, Multicultural Studies classes do not always provide students with a World perspective, as they include courses that study traditionally underrepresented groups in the US.  </w:t>
      </w:r>
    </w:p>
    <w:p w:rsidR="002B4602" w:rsidRPr="00A22C37" w:rsidRDefault="002B4602" w:rsidP="009A2E41">
      <w:pPr>
        <w:ind w:left="360"/>
      </w:pPr>
    </w:p>
    <w:p w:rsidR="009A2E41" w:rsidRDefault="009A2E41" w:rsidP="009A2E41">
      <w:pPr>
        <w:ind w:left="360"/>
      </w:pPr>
      <w:r w:rsidRPr="00A22C37">
        <w:t>[</w:t>
      </w:r>
      <w:proofErr w:type="gramStart"/>
      <w:r w:rsidRPr="00A22C37">
        <w:rPr>
          <w:i/>
        </w:rPr>
        <w:t>some</w:t>
      </w:r>
      <w:proofErr w:type="gramEnd"/>
      <w:r w:rsidRPr="00A22C37">
        <w:rPr>
          <w:i/>
        </w:rPr>
        <w:t xml:space="preserve"> disagreement regarding the focus on under-represented groups, multi-cultural courses should take broader perspective</w:t>
      </w:r>
      <w:r w:rsidRPr="00A22C37">
        <w:t>]</w:t>
      </w:r>
    </w:p>
    <w:p w:rsidR="002B4602" w:rsidRPr="00A22C37" w:rsidRDefault="002B4602" w:rsidP="009A2E41">
      <w:pPr>
        <w:ind w:left="360"/>
      </w:pPr>
    </w:p>
    <w:p w:rsidR="009A2E41" w:rsidRPr="00A22C37" w:rsidRDefault="009A2E41" w:rsidP="009A2E41">
      <w:pPr>
        <w:pStyle w:val="ListParagraph"/>
        <w:numPr>
          <w:ilvl w:val="0"/>
          <w:numId w:val="5"/>
        </w:numPr>
        <w:ind w:left="360"/>
        <w:rPr>
          <w:b/>
          <w:sz w:val="22"/>
        </w:rPr>
      </w:pPr>
      <w:proofErr w:type="spellStart"/>
      <w:r w:rsidRPr="00A22C37">
        <w:rPr>
          <w:b/>
          <w:sz w:val="22"/>
        </w:rPr>
        <w:t>Followup</w:t>
      </w:r>
      <w:proofErr w:type="spellEnd"/>
      <w:r w:rsidRPr="00A22C37">
        <w:rPr>
          <w:b/>
          <w:sz w:val="22"/>
        </w:rPr>
        <w:t xml:space="preserve"> on overlap</w:t>
      </w:r>
    </w:p>
    <w:p w:rsidR="009A2E41" w:rsidRPr="00A22C37" w:rsidRDefault="009A2E41" w:rsidP="009A2E41">
      <w:pPr>
        <w:pStyle w:val="ListParagraph"/>
        <w:ind w:left="360"/>
        <w:rPr>
          <w:sz w:val="22"/>
        </w:rPr>
      </w:pPr>
    </w:p>
    <w:p w:rsidR="009A2E41" w:rsidRPr="002B4602" w:rsidRDefault="009A2E41" w:rsidP="002B4602">
      <w:pPr>
        <w:pStyle w:val="ListParagraph"/>
        <w:ind w:left="0"/>
        <w:rPr>
          <w:rFonts w:ascii="Times New Roman" w:hAnsi="Times New Roman"/>
        </w:rPr>
      </w:pPr>
      <w:r w:rsidRPr="002B4602">
        <w:rPr>
          <w:rFonts w:ascii="Times New Roman" w:hAnsi="Times New Roman"/>
        </w:rPr>
        <w:t>Following are courses that are listed both as multi-cultural and GI – there is an overlap between them. Council members are of the opinion that the focus of each will be distinct, although some courses can cover both.</w:t>
      </w:r>
    </w:p>
    <w:p w:rsidR="009A2E41" w:rsidRPr="00A22C37" w:rsidRDefault="009A2E41" w:rsidP="009A2E41"/>
    <w:p w:rsidR="004E7585" w:rsidRDefault="009A2E41" w:rsidP="009977A9">
      <w:pPr>
        <w:rPr>
          <w:rFonts w:eastAsia="Times New Roman"/>
          <w:szCs w:val="24"/>
        </w:rPr>
      </w:pPr>
      <w:r w:rsidRPr="00A22C37">
        <w:t xml:space="preserve">ANTH 110—Introduction to Cultural Anthropology </w:t>
      </w:r>
      <w:r w:rsidRPr="00A22C37">
        <w:br/>
        <w:t xml:space="preserve">ATM 375—Diversity of Dress (3) </w:t>
      </w:r>
      <w:r w:rsidRPr="00A22C37">
        <w:br/>
        <w:t xml:space="preserve">ECON 351—Global Economic Poverty Issues </w:t>
      </w:r>
      <w:r w:rsidRPr="00A22C37">
        <w:br/>
        <w:t xml:space="preserve">ENG 358—Studies in Non-Western Literature </w:t>
      </w:r>
      <w:r w:rsidRPr="00A22C37">
        <w:br/>
        <w:t xml:space="preserve">GEOG 110—World Regional Geography </w:t>
      </w:r>
      <w:r w:rsidRPr="00A22C37">
        <w:br/>
        <w:t xml:space="preserve">HIST 115—World History to 1500 </w:t>
      </w:r>
      <w:r w:rsidRPr="00A22C37">
        <w:br/>
        <w:t xml:space="preserve">HIST 116—World History since 1500 </w:t>
      </w:r>
      <w:r w:rsidRPr="00A22C37">
        <w:br/>
        <w:t xml:space="preserve">HIST 244—History of the Middle East </w:t>
      </w:r>
      <w:r w:rsidRPr="00A22C37">
        <w:br/>
        <w:t xml:space="preserve">HIST 245—History of Asia </w:t>
      </w:r>
      <w:r w:rsidRPr="00A22C37">
        <w:br/>
        <w:t xml:space="preserve">HIST 311—History of Flight Culture </w:t>
      </w:r>
      <w:r w:rsidRPr="00A22C37">
        <w:br/>
        <w:t xml:space="preserve">HIST 318—Women and Gender in European History </w:t>
      </w:r>
      <w:r w:rsidRPr="00A22C37">
        <w:br/>
        <w:t xml:space="preserve">HIST 337—The Holocaust </w:t>
      </w:r>
      <w:r w:rsidRPr="00A22C37">
        <w:br/>
        <w:t xml:space="preserve">HIST 341—Latin America since 1860 </w:t>
      </w:r>
      <w:r w:rsidRPr="00A22C37">
        <w:br/>
        <w:t xml:space="preserve">HIST 344—Modern Middle East </w:t>
      </w:r>
      <w:r w:rsidRPr="00A22C37">
        <w:br/>
        <w:t xml:space="preserve">IS 325—Global Social Networks </w:t>
      </w:r>
      <w:r w:rsidRPr="00A22C37">
        <w:br/>
        <w:t xml:space="preserve">MUS 394—Music in World Cultures </w:t>
      </w:r>
      <w:r w:rsidRPr="00A22C37">
        <w:br/>
        <w:t xml:space="preserve">NUTR 300—Food and Culture (3) </w:t>
      </w:r>
      <w:r w:rsidRPr="00A22C37">
        <w:br/>
        <w:t xml:space="preserve">POLS 329—Latin American Politics </w:t>
      </w:r>
      <w:r w:rsidRPr="00A22C37">
        <w:br/>
        <w:t xml:space="preserve">REL 110—Introduction to Eastern Religions </w:t>
      </w:r>
      <w:r w:rsidRPr="00A22C37">
        <w:br/>
        <w:t xml:space="preserve">REL 111—Introduction to Western Religions </w:t>
      </w:r>
      <w:r w:rsidRPr="00A22C37">
        <w:br/>
        <w:t xml:space="preserve">REL 365—Islam </w:t>
      </w:r>
      <w:r w:rsidRPr="00A22C37">
        <w:br/>
        <w:t>SOC 285—Women: A Global Perspective</w:t>
      </w:r>
    </w:p>
    <w:p w:rsidR="009977A9" w:rsidRPr="00EC6060" w:rsidRDefault="009977A9" w:rsidP="009977A9">
      <w:pPr>
        <w:rPr>
          <w:rFonts w:eastAsia="Times New Roman"/>
          <w:szCs w:val="24"/>
        </w:rPr>
      </w:pPr>
      <w:r w:rsidRPr="00EC6060">
        <w:rPr>
          <w:rFonts w:eastAsia="Times New Roman"/>
          <w:szCs w:val="24"/>
        </w:rPr>
        <w:t xml:space="preserve">From </w:t>
      </w:r>
      <w:proofErr w:type="gramStart"/>
      <w:r w:rsidRPr="00EC6060">
        <w:rPr>
          <w:rFonts w:eastAsia="Times New Roman"/>
          <w:szCs w:val="24"/>
        </w:rPr>
        <w:t>Summer</w:t>
      </w:r>
      <w:proofErr w:type="gramEnd"/>
      <w:r w:rsidRPr="00EC6060">
        <w:rPr>
          <w:rFonts w:eastAsia="Times New Roman"/>
          <w:szCs w:val="24"/>
        </w:rPr>
        <w:t xml:space="preserve"> 2017</w:t>
      </w:r>
    </w:p>
    <w:p w:rsidR="009977A9" w:rsidRPr="00EC6060" w:rsidRDefault="009977A9" w:rsidP="009977A9">
      <w:pPr>
        <w:rPr>
          <w:rFonts w:eastAsia="Times New Roman"/>
          <w:szCs w:val="24"/>
        </w:rPr>
      </w:pPr>
    </w:p>
    <w:p w:rsidR="009977A9" w:rsidRDefault="009977A9" w:rsidP="009977A9">
      <w:pPr>
        <w:rPr>
          <w:rFonts w:eastAsia="Times New Roman"/>
          <w:szCs w:val="24"/>
        </w:rPr>
      </w:pPr>
      <w:r w:rsidRPr="00EC6060">
        <w:rPr>
          <w:rFonts w:eastAsia="Times New Roman"/>
          <w:szCs w:val="24"/>
        </w:rPr>
        <w:t xml:space="preserve">When I review the goal of Multicultural Studies (pp 68-69 of the Undergrad Catalog 16-17), it is clearly stated that students will develop an informed perspective on traditionally underrepresented groups in the US and/or World Societies. This knowledge can be accomplished by studying one or more of the following topics: history, culture and society. On the other hand, when I try to find a similar description for the Foreign Language and Global Issues Requirement, there is only a list of courses that have received that denomination. The list of topics and courses is long and very diverse.  </w:t>
      </w:r>
      <w:proofErr w:type="gramStart"/>
      <w:r w:rsidRPr="00EC6060">
        <w:rPr>
          <w:rFonts w:eastAsia="Times New Roman"/>
          <w:szCs w:val="24"/>
        </w:rPr>
        <w:t>Topics that go from anthropology to world religions, from music to international market strategies.</w:t>
      </w:r>
      <w:proofErr w:type="gramEnd"/>
      <w:r w:rsidRPr="00EC6060">
        <w:rPr>
          <w:rFonts w:eastAsia="Times New Roman"/>
          <w:szCs w:val="24"/>
        </w:rPr>
        <w:t xml:space="preserve"> This list includes other topics like US Foreign Policy or Terrorism and Conflict. (Pedro)</w:t>
      </w:r>
    </w:p>
    <w:p w:rsidR="009A2E41" w:rsidRPr="00EC6060" w:rsidRDefault="009A2E41" w:rsidP="009977A9">
      <w:pPr>
        <w:rPr>
          <w:rFonts w:eastAsia="Times New Roman"/>
          <w:szCs w:val="24"/>
        </w:rPr>
      </w:pPr>
    </w:p>
    <w:p w:rsidR="009977A9" w:rsidRDefault="009977A9" w:rsidP="009977A9">
      <w:pPr>
        <w:rPr>
          <w:rFonts w:eastAsia="Times New Roman"/>
          <w:szCs w:val="24"/>
        </w:rPr>
      </w:pPr>
      <w:r w:rsidRPr="00EC6060">
        <w:rPr>
          <w:rFonts w:eastAsia="Times New Roman"/>
          <w:szCs w:val="24"/>
        </w:rPr>
        <w:t>This conceptual disparity is problematic because although they both can prepare students to understand and appreciate cultural differences, FLGI courses do not necessarily do that. Global Issues do not equate to learning about cultural diversity. It is possible for a class about Hinduism to enrich students about world cultures, but it is also likely that a class on Global Warming or US Foreign Policy might not. In regard to the latter, Global Issues equate to the study phenomena of worldwide relevance, which is not the same about cultural diversity. </w:t>
      </w:r>
    </w:p>
    <w:p w:rsidR="009A2E41" w:rsidRPr="00EC6060" w:rsidRDefault="009A2E41" w:rsidP="009977A9">
      <w:pPr>
        <w:rPr>
          <w:rFonts w:eastAsia="Times New Roman"/>
          <w:szCs w:val="24"/>
        </w:rPr>
      </w:pPr>
    </w:p>
    <w:p w:rsidR="009977A9" w:rsidRPr="00EC6060" w:rsidRDefault="009977A9" w:rsidP="009977A9">
      <w:pPr>
        <w:rPr>
          <w:rFonts w:eastAsia="Times New Roman"/>
          <w:szCs w:val="24"/>
        </w:rPr>
      </w:pPr>
      <w:r w:rsidRPr="00EC6060">
        <w:rPr>
          <w:rFonts w:eastAsia="Times New Roman"/>
          <w:szCs w:val="24"/>
        </w:rPr>
        <w:t>On the other hand, Multicultural Studies classes do not always provide students with a World perspective, as they include courses that study traditionally underrepresented groups in the US. </w:t>
      </w:r>
    </w:p>
    <w:p w:rsidR="009977A9" w:rsidRDefault="009977A9" w:rsidP="009977A9">
      <w:pPr>
        <w:rPr>
          <w:rFonts w:eastAsia="Times New Roman"/>
          <w:szCs w:val="24"/>
        </w:rPr>
      </w:pPr>
      <w:r w:rsidRPr="00EC6060">
        <w:rPr>
          <w:rFonts w:eastAsia="Times New Roman"/>
          <w:szCs w:val="24"/>
        </w:rPr>
        <w:t xml:space="preserve">For all the above reasons, I believe that before we answer any question from the CGI, we should define what </w:t>
      </w:r>
      <w:proofErr w:type="gramStart"/>
      <w:r w:rsidRPr="00EC6060">
        <w:rPr>
          <w:rFonts w:eastAsia="Times New Roman"/>
          <w:szCs w:val="24"/>
        </w:rPr>
        <w:t>are the academic goals of FLGI courses</w:t>
      </w:r>
      <w:proofErr w:type="gramEnd"/>
      <w:r w:rsidRPr="00EC6060">
        <w:rPr>
          <w:rFonts w:eastAsia="Times New Roman"/>
          <w:szCs w:val="24"/>
        </w:rPr>
        <w:t xml:space="preserve">. What do we want students to learn? </w:t>
      </w:r>
      <w:proofErr w:type="gramStart"/>
      <w:r w:rsidRPr="00EC6060">
        <w:rPr>
          <w:rFonts w:eastAsia="Times New Roman"/>
          <w:szCs w:val="24"/>
        </w:rPr>
        <w:t>Cultural diversity?</w:t>
      </w:r>
      <w:proofErr w:type="gramEnd"/>
      <w:r w:rsidRPr="00EC6060">
        <w:rPr>
          <w:rFonts w:eastAsia="Times New Roman"/>
          <w:szCs w:val="24"/>
        </w:rPr>
        <w:t xml:space="preserve"> </w:t>
      </w:r>
      <w:proofErr w:type="gramStart"/>
      <w:r w:rsidRPr="00EC6060">
        <w:rPr>
          <w:rFonts w:eastAsia="Times New Roman"/>
          <w:szCs w:val="24"/>
        </w:rPr>
        <w:t>Global phenomena?</w:t>
      </w:r>
      <w:proofErr w:type="gramEnd"/>
      <w:r w:rsidRPr="00EC6060">
        <w:rPr>
          <w:rFonts w:eastAsia="Times New Roman"/>
          <w:szCs w:val="24"/>
        </w:rPr>
        <w:t xml:space="preserve"> The answer to these questions will help all of us to be more precise when we decide what courses truly fulfill that requirement.</w:t>
      </w:r>
    </w:p>
    <w:p w:rsidR="009A2E41" w:rsidRPr="00EC6060" w:rsidRDefault="009A2E41" w:rsidP="009977A9">
      <w:pPr>
        <w:rPr>
          <w:rFonts w:eastAsia="Times New Roman"/>
          <w:szCs w:val="24"/>
        </w:rPr>
      </w:pPr>
    </w:p>
    <w:p w:rsidR="009977A9" w:rsidRDefault="009977A9" w:rsidP="009977A9">
      <w:r w:rsidRPr="00EC6060">
        <w:t>If I had to describe the difference between a Multicultural course and a Global Issues course, I would say that a GI course would focus on national, cultural, political, social and economic differences and the relationships between different countries.  A Multicultural course would deal with similar kinds of topics, but I would expect the discussion to be mostly limited to a single country or society.  Maybe this distinction is arbitrary, and certainly there are some courses that could be both GI and Multicultural.  But if I were a student enrolling in a GI course, one of my main expectations would be that I would be learning about some other nations as a significant part of the class. (Mike)</w:t>
      </w:r>
    </w:p>
    <w:p w:rsidR="009A2E41" w:rsidRPr="00EC6060" w:rsidRDefault="009A2E41" w:rsidP="009977A9"/>
    <w:p w:rsidR="009977A9" w:rsidRPr="00EC6060" w:rsidRDefault="009977A9" w:rsidP="009977A9">
      <w:r w:rsidRPr="00EC6060">
        <w:t xml:space="preserve">I view global issues (GI) as revolving around the economy, </w:t>
      </w:r>
      <w:proofErr w:type="spellStart"/>
      <w:r w:rsidRPr="00EC6060">
        <w:t>rationalisation</w:t>
      </w:r>
      <w:proofErr w:type="spellEnd"/>
      <w:r w:rsidRPr="00EC6060">
        <w:t>, and capitalism (</w:t>
      </w:r>
      <w:proofErr w:type="spellStart"/>
      <w:r w:rsidRPr="00EC6060">
        <w:t>maximisation</w:t>
      </w:r>
      <w:proofErr w:type="spellEnd"/>
      <w:r w:rsidRPr="00EC6060">
        <w:t xml:space="preserve">, efficiency, productivity, modes of f production, distribution, consumption, restructuring, integration, commodification, and </w:t>
      </w:r>
      <w:proofErr w:type="spellStart"/>
      <w:r w:rsidRPr="00EC6060">
        <w:t>westernisation</w:t>
      </w:r>
      <w:proofErr w:type="spellEnd"/>
      <w:r w:rsidRPr="00EC6060">
        <w:t>, among other criteria) while multiculturalism (MC), in relation to education, encompasses a healthy respect and understanding of the "other" identity (cultural-, ethnic-, racial-, gender-, etc.) with the</w:t>
      </w:r>
      <w:r>
        <w:t xml:space="preserve"> aim of mutual and reciprocal co</w:t>
      </w:r>
      <w:r w:rsidRPr="00EC6060">
        <w:t>-existence. (Davison)</w:t>
      </w:r>
    </w:p>
    <w:p w:rsidR="009977A9" w:rsidRDefault="009977A9"/>
    <w:p w:rsidR="00C9102B" w:rsidRDefault="00C9102B"/>
    <w:p w:rsidR="00C9102B" w:rsidRDefault="00C9102B">
      <w:r>
        <w:br w:type="page"/>
      </w:r>
    </w:p>
    <w:p w:rsidR="00C9102B" w:rsidRPr="00C9102B" w:rsidRDefault="00C9102B">
      <w:pPr>
        <w:rPr>
          <w:b/>
        </w:rPr>
      </w:pPr>
      <w:r w:rsidRPr="00186F85">
        <w:rPr>
          <w:b/>
          <w:sz w:val="28"/>
        </w:rPr>
        <w:lastRenderedPageBreak/>
        <w:t>A.4: GERC’</w:t>
      </w:r>
      <w:r w:rsidR="00BA670D">
        <w:rPr>
          <w:b/>
          <w:sz w:val="28"/>
        </w:rPr>
        <w:t>s Preliminary Status Report</w:t>
      </w:r>
      <w:r w:rsidRPr="00186F85">
        <w:rPr>
          <w:b/>
          <w:sz w:val="28"/>
        </w:rPr>
        <w:t xml:space="preserve"> (2017.08)</w:t>
      </w:r>
    </w:p>
    <w:p w:rsidR="00C9102B" w:rsidRDefault="00C9102B"/>
    <w:p w:rsidR="00C9102B" w:rsidRPr="00871DEF" w:rsidRDefault="00C9102B" w:rsidP="00C9102B">
      <w:pPr>
        <w:ind w:firstLine="360"/>
      </w:pPr>
      <w:r w:rsidRPr="00871DEF">
        <w:t xml:space="preserve">In </w:t>
      </w:r>
      <w:proofErr w:type="gramStart"/>
      <w:r w:rsidRPr="00871DEF">
        <w:t>Fall</w:t>
      </w:r>
      <w:proofErr w:type="gramEnd"/>
      <w:r w:rsidRPr="00871DEF">
        <w:t xml:space="preserve"> 2016, GERC received from Faculty Senate the a charge that includes the following language.  Below is the excerpt from the Preliminary Status report sent back to Faculty Senate in August </w:t>
      </w:r>
      <w:proofErr w:type="gramStart"/>
      <w:r w:rsidRPr="00871DEF">
        <w:t>2017.</w:t>
      </w:r>
      <w:proofErr w:type="gramEnd"/>
      <w:r w:rsidRPr="00871DEF">
        <w:t xml:space="preserve">   The GERC report is still very much in progress, making this preliminary draft truly preliminary.   Discussion will still continue.  The following excerpts are limited to sections directly related to CIE/FLGI &amp; GEGI):</w:t>
      </w:r>
    </w:p>
    <w:p w:rsidR="00C9102B" w:rsidRPr="00871DEF" w:rsidRDefault="00C9102B" w:rsidP="00C9102B"/>
    <w:p w:rsidR="00C9102B" w:rsidRPr="00871DEF" w:rsidRDefault="00C9102B" w:rsidP="00C9102B">
      <w:pPr>
        <w:ind w:firstLine="360"/>
      </w:pPr>
      <w:r w:rsidRPr="00871DEF">
        <w:t>"The General Education Review Committee (GERC) was charged with a comprehensive review of General Education (Gen Ed) at Western Illinois University (WIU). The charge included directions to consider six interrelated questions:</w:t>
      </w:r>
    </w:p>
    <w:p w:rsidR="00C9102B" w:rsidRPr="00871DEF" w:rsidRDefault="00C9102B" w:rsidP="00C9102B">
      <w:pPr>
        <w:pStyle w:val="ListParagraph"/>
        <w:numPr>
          <w:ilvl w:val="0"/>
          <w:numId w:val="7"/>
        </w:numPr>
      </w:pPr>
      <w:r w:rsidRPr="00871DEF">
        <w:t>The purpose and necessity of each Gen Ed category, with specific focus on</w:t>
      </w:r>
    </w:p>
    <w:p w:rsidR="00C9102B" w:rsidRPr="00871DEF" w:rsidRDefault="00C9102B" w:rsidP="00C9102B">
      <w:pPr>
        <w:pStyle w:val="ListParagraph"/>
        <w:numPr>
          <w:ilvl w:val="1"/>
          <w:numId w:val="7"/>
        </w:numPr>
        <w:pBdr>
          <w:bottom w:val="single" w:sz="12" w:space="1" w:color="auto"/>
        </w:pBdr>
      </w:pPr>
      <w:r w:rsidRPr="00871DEF">
        <w:t>Multicultural in relation to Foreign Language/ Global Issues (FLGI)</w:t>
      </w:r>
    </w:p>
    <w:p w:rsidR="00C9102B" w:rsidRPr="00871DEF" w:rsidRDefault="00C9102B" w:rsidP="00C9102B">
      <w:pPr>
        <w:pBdr>
          <w:bottom w:val="single" w:sz="12" w:space="1" w:color="auto"/>
        </w:pBdr>
        <w:ind w:left="1080"/>
      </w:pPr>
      <w:r w:rsidRPr="00871DEF">
        <w:t xml:space="preserve">. . . </w:t>
      </w:r>
    </w:p>
    <w:p w:rsidR="00C9102B" w:rsidRPr="00871DEF" w:rsidRDefault="00C9102B" w:rsidP="00C9102B">
      <w:pPr>
        <w:pStyle w:val="ListParagraph"/>
      </w:pPr>
    </w:p>
    <w:p w:rsidR="00C9102B" w:rsidRPr="00871DEF" w:rsidRDefault="00C9102B" w:rsidP="00C9102B">
      <w:pPr>
        <w:tabs>
          <w:tab w:val="left" w:pos="2856"/>
        </w:tabs>
      </w:pPr>
      <w:r w:rsidRPr="00871DEF">
        <w:tab/>
      </w:r>
    </w:p>
    <w:p w:rsidR="00C9102B" w:rsidRDefault="00C9102B" w:rsidP="00C9102B">
      <w:r w:rsidRPr="006D323F">
        <w:rPr>
          <w:b/>
        </w:rPr>
        <w:t>From the Preliminary GERC Report, as of August 2017</w:t>
      </w:r>
      <w:r w:rsidRPr="00871DEF">
        <w:t>:</w:t>
      </w:r>
    </w:p>
    <w:p w:rsidR="00F80F10" w:rsidRPr="00871DEF" w:rsidRDefault="00F80F10" w:rsidP="00C9102B"/>
    <w:p w:rsidR="00C9102B" w:rsidRPr="00871DEF" w:rsidRDefault="00C9102B" w:rsidP="00C9102B">
      <w:r w:rsidRPr="00871DEF">
        <w:t>2.     We [GERC] discussed the purpose and necessity of each category with particular attention to the relationship between Multiculturalism and the FLGI requirement and the category of Human Well-being, including UNIV 100 and FIN 100.</w:t>
      </w:r>
    </w:p>
    <w:p w:rsidR="00C9102B" w:rsidRPr="006C3C6E" w:rsidRDefault="00C9102B" w:rsidP="00C9102B">
      <w:pPr>
        <w:pStyle w:val="ListParagraph"/>
        <w:numPr>
          <w:ilvl w:val="1"/>
          <w:numId w:val="6"/>
        </w:numPr>
        <w:rPr>
          <w:rFonts w:ascii="Times New Roman" w:hAnsi="Times New Roman"/>
        </w:rPr>
      </w:pPr>
      <w:r w:rsidRPr="006C3C6E">
        <w:rPr>
          <w:rFonts w:ascii="Times New Roman" w:hAnsi="Times New Roman"/>
        </w:rPr>
        <w:t>We agreed in principle that each category in the existing Gen Ed program at WIU is valuable to students.</w:t>
      </w:r>
    </w:p>
    <w:p w:rsidR="00C9102B" w:rsidRPr="006C3C6E" w:rsidRDefault="00C9102B" w:rsidP="00C9102B">
      <w:pPr>
        <w:pStyle w:val="ListParagraph"/>
        <w:numPr>
          <w:ilvl w:val="1"/>
          <w:numId w:val="6"/>
        </w:numPr>
        <w:rPr>
          <w:rFonts w:ascii="Times New Roman" w:hAnsi="Times New Roman"/>
        </w:rPr>
      </w:pPr>
      <w:r w:rsidRPr="006C3C6E">
        <w:rPr>
          <w:rFonts w:ascii="Times New Roman" w:hAnsi="Times New Roman"/>
        </w:rPr>
        <w:t>The Multicultural category of Gen Ed is entirely congruent with the values and goals of WIU, particularly the values of personal growth and social responsibility.</w:t>
      </w:r>
    </w:p>
    <w:p w:rsidR="00C9102B" w:rsidRPr="006C3C6E" w:rsidRDefault="00C9102B" w:rsidP="00C9102B">
      <w:pPr>
        <w:pStyle w:val="ListParagraph"/>
        <w:numPr>
          <w:ilvl w:val="2"/>
          <w:numId w:val="6"/>
        </w:numPr>
        <w:rPr>
          <w:rFonts w:ascii="Times New Roman" w:hAnsi="Times New Roman"/>
        </w:rPr>
      </w:pPr>
      <w:r w:rsidRPr="006C3C6E">
        <w:rPr>
          <w:rFonts w:ascii="Times New Roman" w:hAnsi="Times New Roman"/>
        </w:rPr>
        <w:t>Personal growth—Multicultural education broadens students’ horizons making them better citizens in a diverse and interconnected world.</w:t>
      </w:r>
    </w:p>
    <w:p w:rsidR="00C9102B" w:rsidRPr="006C3C6E" w:rsidRDefault="00C9102B" w:rsidP="00C9102B">
      <w:pPr>
        <w:pStyle w:val="ListParagraph"/>
        <w:numPr>
          <w:ilvl w:val="2"/>
          <w:numId w:val="6"/>
        </w:numPr>
        <w:rPr>
          <w:rFonts w:ascii="Times New Roman" w:hAnsi="Times New Roman"/>
        </w:rPr>
      </w:pPr>
      <w:r w:rsidRPr="006C3C6E">
        <w:rPr>
          <w:rFonts w:ascii="Times New Roman" w:hAnsi="Times New Roman"/>
        </w:rPr>
        <w:t>Social responsibility—Multicultural education awakens students to the roles they will play in a diverse society and encourages them to engage in their communities in ways that reflect the values of acceptance, inclusion, and social justice.</w:t>
      </w:r>
    </w:p>
    <w:p w:rsidR="00C9102B" w:rsidRPr="006C3C6E" w:rsidRDefault="00C9102B" w:rsidP="00C9102B">
      <w:pPr>
        <w:pStyle w:val="ListParagraph"/>
        <w:numPr>
          <w:ilvl w:val="1"/>
          <w:numId w:val="6"/>
        </w:numPr>
        <w:rPr>
          <w:rFonts w:ascii="Times New Roman" w:hAnsi="Times New Roman"/>
        </w:rPr>
      </w:pPr>
      <w:r w:rsidRPr="006C3C6E">
        <w:rPr>
          <w:rFonts w:ascii="Times New Roman" w:hAnsi="Times New Roman"/>
        </w:rPr>
        <w:t>The FLGI graduation requirement is outside the purview of the Council of General Education (CGE) and GERC. However, having affirmed the value of Multicultural education to WIU we make two observations about the relationship between Multicultural and FLGI:</w:t>
      </w:r>
    </w:p>
    <w:p w:rsidR="00C9102B" w:rsidRPr="006C3C6E" w:rsidRDefault="00C9102B" w:rsidP="00C9102B">
      <w:pPr>
        <w:pStyle w:val="ListParagraph"/>
        <w:numPr>
          <w:ilvl w:val="2"/>
          <w:numId w:val="6"/>
        </w:numPr>
        <w:rPr>
          <w:rFonts w:ascii="Times New Roman" w:hAnsi="Times New Roman"/>
        </w:rPr>
      </w:pPr>
      <w:r w:rsidRPr="006C3C6E">
        <w:rPr>
          <w:rFonts w:ascii="Times New Roman" w:hAnsi="Times New Roman"/>
        </w:rPr>
        <w:t xml:space="preserve">Thirty FLGI classes are also listed as Gen Ed classes. Of those thirty, twenty-three may count as Multicultural, five may count as Social Science, five may count as Humanities, and one may count as Natural Sciences. The remaining sixty-four FLGI courses are discipline specific. </w:t>
      </w:r>
    </w:p>
    <w:p w:rsidR="00C9102B" w:rsidRPr="006C3C6E" w:rsidRDefault="00C9102B" w:rsidP="00C9102B">
      <w:pPr>
        <w:pStyle w:val="ListParagraph"/>
        <w:numPr>
          <w:ilvl w:val="2"/>
          <w:numId w:val="6"/>
        </w:numPr>
        <w:rPr>
          <w:rFonts w:ascii="Times New Roman" w:hAnsi="Times New Roman"/>
        </w:rPr>
      </w:pPr>
      <w:r w:rsidRPr="006C3C6E">
        <w:rPr>
          <w:rFonts w:ascii="Times New Roman" w:hAnsi="Times New Roman"/>
        </w:rPr>
        <w:t xml:space="preserve">The courses designated as Gen Ed and FLGI can serve in either role for a student. However, since the same course cannot count for both FLGI and Gen Ed, students may think that they are required to take an “extra” and therefore unnecessary course. </w:t>
      </w:r>
      <w:r w:rsidRPr="00B0036B">
        <w:rPr>
          <w:rFonts w:ascii="Times New Roman" w:hAnsi="Times New Roman"/>
          <w:i/>
        </w:rPr>
        <w:t xml:space="preserve">While we in CGE/GERC maintain that the goal of Gen Ed and the goals of FLGI are admirable and that an “extra” course on Global Issues might be a sound educational demand, we </w:t>
      </w:r>
      <w:r w:rsidRPr="00B0036B">
        <w:rPr>
          <w:rFonts w:ascii="Times New Roman" w:hAnsi="Times New Roman"/>
          <w:i/>
        </w:rPr>
        <w:lastRenderedPageBreak/>
        <w:t>suggest that if the goals and intentions of the Global Issues designation can be met with one Gen Ed course, that the CIE be encouraged to reassess the need for the additional FLGI requirement.</w:t>
      </w:r>
      <w:r w:rsidRPr="006C3C6E">
        <w:rPr>
          <w:rFonts w:ascii="Times New Roman" w:hAnsi="Times New Roman"/>
        </w:rPr>
        <w:t xml:space="preserve"> [</w:t>
      </w:r>
      <w:r w:rsidRPr="00B0036B">
        <w:rPr>
          <w:rFonts w:ascii="Times New Roman" w:hAnsi="Times New Roman"/>
          <w:i/>
        </w:rPr>
        <w:t>That reassessment ought to include the question of which GI courses that do not fit into Gen Ed would continue to be taught by departments if the FLGI requirement was abandoned</w:t>
      </w:r>
      <w:r w:rsidRPr="00B0036B">
        <w:rPr>
          <w:rFonts w:ascii="Times New Roman" w:hAnsi="Times New Roman"/>
        </w:rPr>
        <w:t>.</w:t>
      </w:r>
      <w:r w:rsidRPr="006C3C6E">
        <w:rPr>
          <w:rFonts w:ascii="Times New Roman" w:hAnsi="Times New Roman"/>
        </w:rPr>
        <w:t xml:space="preserve">] </w:t>
      </w:r>
      <w:r w:rsidR="00126795">
        <w:rPr>
          <w:rFonts w:ascii="Times New Roman" w:hAnsi="Times New Roman"/>
        </w:rPr>
        <w:t>(</w:t>
      </w:r>
      <w:proofErr w:type="gramStart"/>
      <w:r w:rsidR="00126795">
        <w:rPr>
          <w:rFonts w:ascii="Times New Roman" w:hAnsi="Times New Roman"/>
        </w:rPr>
        <w:t>emphasi</w:t>
      </w:r>
      <w:r w:rsidR="000E1071">
        <w:rPr>
          <w:rFonts w:ascii="Times New Roman" w:hAnsi="Times New Roman"/>
        </w:rPr>
        <w:t>s</w:t>
      </w:r>
      <w:proofErr w:type="gramEnd"/>
      <w:r w:rsidR="000E1071">
        <w:rPr>
          <w:rFonts w:ascii="Times New Roman" w:hAnsi="Times New Roman"/>
        </w:rPr>
        <w:t xml:space="preserve"> mine).</w:t>
      </w:r>
    </w:p>
    <w:p w:rsidR="00C9102B" w:rsidRPr="000E1071" w:rsidRDefault="00C9102B" w:rsidP="00C9102B">
      <w:pPr>
        <w:pStyle w:val="ListParagraph"/>
        <w:numPr>
          <w:ilvl w:val="2"/>
          <w:numId w:val="6"/>
        </w:numPr>
        <w:rPr>
          <w:rFonts w:ascii="Times New Roman" w:hAnsi="Times New Roman"/>
        </w:rPr>
      </w:pPr>
      <w:r w:rsidRPr="000E1071">
        <w:rPr>
          <w:rFonts w:ascii="Times New Roman" w:hAnsi="Times New Roman"/>
        </w:rPr>
        <w:t xml:space="preserve">Only three of sixteen peer institutions surveyed require students to take one year of foreign language. Five others require a foreign language for some majors, while three require students to demonstrate proficiency. It was harder to evaluate whether a school required something parallel to our Global Issues requirement. Illinois SIU-C has </w:t>
      </w:r>
      <w:proofErr w:type="gramStart"/>
      <w:r w:rsidRPr="000E1071">
        <w:rPr>
          <w:rFonts w:ascii="Times New Roman" w:hAnsi="Times New Roman"/>
        </w:rPr>
        <w:t>neither a Global Issues requirement or</w:t>
      </w:r>
      <w:proofErr w:type="gramEnd"/>
      <w:r w:rsidRPr="000E1071">
        <w:rPr>
          <w:rFonts w:ascii="Times New Roman" w:hAnsi="Times New Roman"/>
        </w:rPr>
        <w:t xml:space="preserve"> a foreign language requirement. EIU requires a foreign language only for some majors and while it requires a course in Cultural Diversity it seems that the course need not have a global perspective. SIU-E is the only peer school in Illinois that requires </w:t>
      </w:r>
      <w:proofErr w:type="gramStart"/>
      <w:r w:rsidRPr="000E1071">
        <w:rPr>
          <w:rFonts w:ascii="Times New Roman" w:hAnsi="Times New Roman"/>
        </w:rPr>
        <w:t>both language proficiency or</w:t>
      </w:r>
      <w:proofErr w:type="gramEnd"/>
      <w:r w:rsidRPr="000E1071">
        <w:rPr>
          <w:rFonts w:ascii="Times New Roman" w:hAnsi="Times New Roman"/>
        </w:rPr>
        <w:t xml:space="preserve"> one year of language study </w:t>
      </w:r>
      <w:r w:rsidRPr="000E1071">
        <w:rPr>
          <w:rFonts w:ascii="Times New Roman" w:hAnsi="Times New Roman"/>
          <w:i/>
        </w:rPr>
        <w:t>and</w:t>
      </w:r>
      <w:r w:rsidRPr="000E1071">
        <w:rPr>
          <w:rFonts w:ascii="Times New Roman" w:hAnsi="Times New Roman"/>
        </w:rPr>
        <w:t xml:space="preserve"> a Global Issues course in their Gen Ed program. </w:t>
      </w:r>
    </w:p>
    <w:p w:rsidR="00C93EA4" w:rsidRPr="006C3C6E" w:rsidRDefault="00C93EA4">
      <w:r w:rsidRPr="006C3C6E">
        <w:br w:type="page"/>
      </w:r>
    </w:p>
    <w:p w:rsidR="00C9102B" w:rsidRPr="00186F85" w:rsidRDefault="00C93EA4" w:rsidP="00C9102B">
      <w:pPr>
        <w:rPr>
          <w:b/>
          <w:sz w:val="28"/>
        </w:rPr>
      </w:pPr>
      <w:r w:rsidRPr="00186F85">
        <w:rPr>
          <w:b/>
          <w:sz w:val="28"/>
        </w:rPr>
        <w:lastRenderedPageBreak/>
        <w:t>A.5: CIE Statement and Recommendations to GERC/GEGI Request</w:t>
      </w:r>
    </w:p>
    <w:p w:rsidR="00C93EA4" w:rsidRDefault="00C93EA4" w:rsidP="00C9102B"/>
    <w:p w:rsidR="00722901" w:rsidRPr="00DC1926" w:rsidRDefault="00722901" w:rsidP="00722901">
      <w:pPr>
        <w:rPr>
          <w:b/>
        </w:rPr>
      </w:pPr>
      <w:r>
        <w:t xml:space="preserve">We discussed and proposed the following with this key question in mind: </w:t>
      </w:r>
      <w:r w:rsidRPr="00266811">
        <w:rPr>
          <w:b/>
          <w:i/>
        </w:rPr>
        <w:t>What type of student do we want graduating from WIU?</w:t>
      </w:r>
    </w:p>
    <w:p w:rsidR="00722901" w:rsidRDefault="00722901" w:rsidP="00722901"/>
    <w:p w:rsidR="00722901" w:rsidRDefault="00722901" w:rsidP="00722901">
      <w:r>
        <w:t xml:space="preserve">1.  There is an implicit argument that a student would choose not to attend WIU if the FLGI requirement were to be retained or </w:t>
      </w:r>
      <w:proofErr w:type="spellStart"/>
      <w:r>
        <w:t>s.h</w:t>
      </w:r>
      <w:proofErr w:type="spellEnd"/>
      <w:r>
        <w:t>. increased has no substantive or demonstrable support.  To make this claim is somewhat specious since a decision to attend any institution is not based solely on a single</w:t>
      </w:r>
      <w:r w:rsidR="001D6D8D">
        <w:t xml:space="preserve"> criterion</w:t>
      </w:r>
      <w:r>
        <w:t>; other variables such as tuition, fees, housing, and associated costs are stronger determinants.</w:t>
      </w:r>
    </w:p>
    <w:p w:rsidR="00722901" w:rsidRDefault="00722901" w:rsidP="00722901"/>
    <w:p w:rsidR="00722901" w:rsidRDefault="00722901" w:rsidP="00722901">
      <w:r>
        <w:t xml:space="preserve">2.  That students are required to take 3 </w:t>
      </w:r>
      <w:proofErr w:type="spellStart"/>
      <w:r>
        <w:t>s.h</w:t>
      </w:r>
      <w:proofErr w:type="spellEnd"/>
      <w:r>
        <w:t xml:space="preserve">. of 120 </w:t>
      </w:r>
      <w:proofErr w:type="spellStart"/>
      <w:r>
        <w:t>s.h</w:t>
      </w:r>
      <w:proofErr w:type="spellEnd"/>
      <w:r>
        <w:t xml:space="preserve"> (normative) or 132 </w:t>
      </w:r>
      <w:proofErr w:type="spellStart"/>
      <w:r>
        <w:t>s.h</w:t>
      </w:r>
      <w:proofErr w:type="spellEnd"/>
      <w:r>
        <w:t xml:space="preserve">. (high end), which represents 2.5% or 2.27%, respectively, is an undue burden is another argument that cannot withstand scrutiny.  If WIU requires ALL student to be competent or become experts in a global or multicultural environment, </w:t>
      </w:r>
      <w:r w:rsidRPr="00CF58E2">
        <w:rPr>
          <w:i/>
        </w:rPr>
        <w:t>then a more integrative approach to implementing the FLGI requirement is sorely needed</w:t>
      </w:r>
      <w:r>
        <w:t xml:space="preserve">.  NO ONE would agree or advance a position that 3 </w:t>
      </w:r>
      <w:proofErr w:type="spellStart"/>
      <w:r>
        <w:t>s.h</w:t>
      </w:r>
      <w:proofErr w:type="spellEnd"/>
      <w:r>
        <w:t>. of any coursework would produce an effective, well-rounded individual based on that one criteria.  As publicly advanced by the president of the university as well as in the strategic plan, one of the goals of education at WIU is to equip all students, regardless of major, to function effectively in an interconnected world.  The</w:t>
      </w:r>
      <w:r w:rsidRPr="00D83DDF">
        <w:rPr>
          <w:i/>
        </w:rPr>
        <w:t xml:space="preserve"> Preamble</w:t>
      </w:r>
      <w:r>
        <w:rPr>
          <w:i/>
        </w:rPr>
        <w:t xml:space="preserve"> </w:t>
      </w:r>
      <w:r>
        <w:t xml:space="preserve">to the February 2018 Strategic Plan updates for 2017-2027 (2018.03.01 at </w:t>
      </w:r>
      <w:hyperlink r:id="rId71" w:history="1">
        <w:r w:rsidRPr="00351C3D">
          <w:rPr>
            <w:rStyle w:val="Hyperlink"/>
          </w:rPr>
          <w:t>http://www.wiu.edu/university_planning/planningupdates.php</w:t>
        </w:r>
      </w:hyperlink>
      <w:r>
        <w:t>) explicitly states:</w:t>
      </w:r>
    </w:p>
    <w:p w:rsidR="00722901" w:rsidRPr="00F279C9" w:rsidRDefault="00722901" w:rsidP="00722901">
      <w:pPr>
        <w:ind w:left="1440" w:right="1440"/>
        <w:rPr>
          <w:iCs/>
          <w:szCs w:val="24"/>
        </w:rPr>
      </w:pPr>
      <w:r w:rsidRPr="00F279C9">
        <w:rPr>
          <w:iCs/>
          <w:szCs w:val="24"/>
        </w:rPr>
        <w:t xml:space="preserve">We advance our traditions of excellence. We empower students to become engaged and productive </w:t>
      </w:r>
      <w:r w:rsidRPr="003B37FB">
        <w:rPr>
          <w:i/>
          <w:iCs/>
          <w:szCs w:val="24"/>
        </w:rPr>
        <w:t xml:space="preserve">global citizens </w:t>
      </w:r>
      <w:r w:rsidRPr="00F279C9">
        <w:rPr>
          <w:iCs/>
          <w:szCs w:val="24"/>
        </w:rPr>
        <w:t xml:space="preserve">committed to making a difference </w:t>
      </w:r>
      <w:r w:rsidRPr="003B37FB">
        <w:rPr>
          <w:i/>
          <w:iCs/>
          <w:szCs w:val="24"/>
        </w:rPr>
        <w:t>in the diverse communities and professions they represent</w:t>
      </w:r>
      <w:r>
        <w:rPr>
          <w:iCs/>
          <w:szCs w:val="24"/>
        </w:rPr>
        <w:t xml:space="preserve"> (emphases mine)</w:t>
      </w:r>
      <w:r w:rsidRPr="00F279C9">
        <w:rPr>
          <w:iCs/>
          <w:szCs w:val="24"/>
        </w:rPr>
        <w:t>. Our graduates are leaders in their fields equipped with knowledge, problem solving skills, and community awareness necessary to address the professional, economic, and social issues of our time.</w:t>
      </w:r>
    </w:p>
    <w:p w:rsidR="00722901" w:rsidRPr="00F279C9" w:rsidRDefault="00722901" w:rsidP="00722901">
      <w:pPr>
        <w:ind w:right="1440"/>
        <w:rPr>
          <w:iCs/>
          <w:szCs w:val="24"/>
        </w:rPr>
      </w:pPr>
    </w:p>
    <w:p w:rsidR="00722901" w:rsidRPr="00F279C9" w:rsidRDefault="00722901" w:rsidP="00722901">
      <w:pPr>
        <w:pStyle w:val="Default"/>
        <w:rPr>
          <w:iCs/>
        </w:rPr>
      </w:pPr>
      <w:r w:rsidRPr="00F279C9">
        <w:rPr>
          <w:iCs/>
        </w:rPr>
        <w:t xml:space="preserve">Moreover, in its </w:t>
      </w:r>
      <w:r w:rsidRPr="00F279C9">
        <w:rPr>
          <w:i/>
          <w:iCs/>
        </w:rPr>
        <w:t>Our Mission</w:t>
      </w:r>
      <w:r w:rsidRPr="00F279C9">
        <w:rPr>
          <w:iCs/>
        </w:rPr>
        <w:t xml:space="preserve"> statement, WIU claims:</w:t>
      </w:r>
    </w:p>
    <w:p w:rsidR="00722901" w:rsidRPr="00F279C9" w:rsidRDefault="00722901" w:rsidP="00722901">
      <w:pPr>
        <w:pStyle w:val="Default"/>
      </w:pPr>
    </w:p>
    <w:p w:rsidR="00722901" w:rsidRPr="00F279C9" w:rsidRDefault="00722901" w:rsidP="00722901">
      <w:pPr>
        <w:ind w:left="1440" w:right="1440"/>
        <w:rPr>
          <w:szCs w:val="24"/>
        </w:rPr>
      </w:pPr>
      <w:r w:rsidRPr="00F279C9">
        <w:rPr>
          <w:b/>
          <w:bCs/>
          <w:szCs w:val="24"/>
        </w:rPr>
        <w:t xml:space="preserve">Western Illinois University empowers students, faculty, and staff to lead dynamic and diverse communities. </w:t>
      </w:r>
      <w:r w:rsidRPr="00F279C9">
        <w:rPr>
          <w:szCs w:val="24"/>
        </w:rPr>
        <w:t xml:space="preserve">We provide student-centered undergraduate and graduate programs characterized by innovative teaching, research, and service, </w:t>
      </w:r>
      <w:r w:rsidRPr="008A23F6">
        <w:rPr>
          <w:i/>
          <w:szCs w:val="24"/>
        </w:rPr>
        <w:t>grounded in multidisciplinary, regional and global perspectives</w:t>
      </w:r>
      <w:r>
        <w:rPr>
          <w:szCs w:val="24"/>
        </w:rPr>
        <w:t xml:space="preserve"> (emphasis mine)</w:t>
      </w:r>
      <w:r w:rsidRPr="00F279C9">
        <w:rPr>
          <w:szCs w:val="24"/>
        </w:rPr>
        <w:t>.</w:t>
      </w:r>
    </w:p>
    <w:p w:rsidR="00722901" w:rsidRPr="00F279C9" w:rsidRDefault="00722901" w:rsidP="00722901">
      <w:pPr>
        <w:ind w:right="1440"/>
        <w:rPr>
          <w:szCs w:val="24"/>
        </w:rPr>
      </w:pPr>
    </w:p>
    <w:p w:rsidR="00722901" w:rsidRPr="00F279C9" w:rsidRDefault="00722901" w:rsidP="00722901">
      <w:pPr>
        <w:ind w:right="1440"/>
        <w:rPr>
          <w:szCs w:val="24"/>
        </w:rPr>
      </w:pPr>
      <w:r w:rsidRPr="00F279C9">
        <w:rPr>
          <w:szCs w:val="24"/>
        </w:rPr>
        <w:t xml:space="preserve">Furthermore, as part of its </w:t>
      </w:r>
      <w:r w:rsidRPr="00F279C9">
        <w:rPr>
          <w:i/>
          <w:szCs w:val="24"/>
        </w:rPr>
        <w:t>Social Responsibility</w:t>
      </w:r>
      <w:r w:rsidRPr="00F279C9">
        <w:rPr>
          <w:szCs w:val="24"/>
        </w:rPr>
        <w:t xml:space="preserve"> statement, WIU posits:</w:t>
      </w:r>
    </w:p>
    <w:p w:rsidR="00722901" w:rsidRPr="00F279C9" w:rsidRDefault="00722901" w:rsidP="00722901">
      <w:pPr>
        <w:ind w:right="1440"/>
        <w:rPr>
          <w:szCs w:val="24"/>
        </w:rPr>
      </w:pPr>
    </w:p>
    <w:p w:rsidR="00722901" w:rsidRPr="00F279C9" w:rsidRDefault="00722901" w:rsidP="00722901">
      <w:pPr>
        <w:ind w:left="1440" w:right="1440"/>
        <w:rPr>
          <w:szCs w:val="24"/>
        </w:rPr>
      </w:pPr>
      <w:r w:rsidRPr="00F279C9">
        <w:rPr>
          <w:b/>
          <w:bCs/>
          <w:szCs w:val="24"/>
        </w:rPr>
        <w:t>Western Illinois University is committed to civic and community engagement…</w:t>
      </w:r>
      <w:r w:rsidRPr="00F279C9">
        <w:rPr>
          <w:szCs w:val="24"/>
        </w:rPr>
        <w:t>We create an environment that fosters and promotes citizenship. We serve as a resource for and stimulus to educational, cultural, environmental, community and economic development in our region and well beyond it for the public good.</w:t>
      </w:r>
    </w:p>
    <w:p w:rsidR="00722901" w:rsidRDefault="00722901" w:rsidP="00722901">
      <w:r w:rsidRPr="00F279C9">
        <w:lastRenderedPageBreak/>
        <w:t xml:space="preserve">3.  </w:t>
      </w:r>
      <w:r>
        <w:t>‘</w:t>
      </w:r>
      <w:r w:rsidRPr="00F279C9">
        <w:t>Double or triple dipping”</w:t>
      </w:r>
      <w:r>
        <w:t xml:space="preserve"> of FLGI courses is rejected.  This becomes a moot point in the proposed integrated approach to a liberal arts education at WIU.</w:t>
      </w:r>
    </w:p>
    <w:p w:rsidR="00722901" w:rsidRDefault="00722901" w:rsidP="00722901">
      <w:pPr>
        <w:ind w:right="1440"/>
      </w:pPr>
    </w:p>
    <w:p w:rsidR="00722901" w:rsidRDefault="00722901" w:rsidP="00722901">
      <w:r>
        <w:t xml:space="preserve">4.  A tentative rejection of </w:t>
      </w:r>
      <w:proofErr w:type="gramStart"/>
      <w:r>
        <w:t>a</w:t>
      </w:r>
      <w:proofErr w:type="gramEnd"/>
      <w:r>
        <w:t xml:space="preserve"> </w:t>
      </w:r>
      <w:proofErr w:type="spellStart"/>
      <w:r>
        <w:t>s.h</w:t>
      </w:r>
      <w:proofErr w:type="spellEnd"/>
      <w:r>
        <w:t xml:space="preserve">.-driven curriculum in </w:t>
      </w:r>
      <w:proofErr w:type="spellStart"/>
      <w:r>
        <w:t>favour</w:t>
      </w:r>
      <w:proofErr w:type="spellEnd"/>
      <w:r>
        <w:t xml:space="preserve"> of an </w:t>
      </w:r>
      <w:r w:rsidRPr="00017DD5">
        <w:rPr>
          <w:i/>
        </w:rPr>
        <w:t>integrative approach</w:t>
      </w:r>
      <w:r>
        <w:t>.  In other words, ALL departments would be required to ensure that its courses reflect global, intercultural, and/or multicultural learning.  Those departments that are ‘challenged’ by such an approach will nonetheless benefit as a whole since the overall educational experience will be reflective in the General Education courses that all students are compelled to complete for their baccalaureate degree.  Each individual sub-component of GE will be designed around the integrated approach.  Moreover, those disciplines that are driven by practical skills acquisition (LEJA, Engineering, Business, etc.) will undoubtedly benefit from such an approach to preparing their students for a diverse environment.</w:t>
      </w:r>
    </w:p>
    <w:p w:rsidR="00722901" w:rsidRDefault="00722901" w:rsidP="00722901"/>
    <w:p w:rsidR="00722901" w:rsidRDefault="00722901" w:rsidP="00722901">
      <w:r>
        <w:t xml:space="preserve">5.  Metric concerns were also address with the proposal that each department and/or professor will submit a justification for FLGI for </w:t>
      </w:r>
      <w:r>
        <w:rPr>
          <w:i/>
        </w:rPr>
        <w:t>each course</w:t>
      </w:r>
      <w:r>
        <w:t xml:space="preserve"> offered.  CIE will develop/refine a metric that will be </w:t>
      </w:r>
      <w:proofErr w:type="spellStart"/>
      <w:r>
        <w:t>utilised</w:t>
      </w:r>
      <w:proofErr w:type="spellEnd"/>
      <w:r>
        <w:t xml:space="preserve"> in the construction of courses.  Rather than delimiting a specific percentage of a course that meets the FLGI requirement, the overall expectations will reflect a knowledge-based approach to diversity.  In other words, rather than stipulating a percent of time spent on cultural issues (whether inter-, cross, and/or multi-cultural), the overall material (i.e., substantive) must follow a tendency toward achieving the stipulated goals set out by the university and CIE.</w:t>
      </w:r>
    </w:p>
    <w:p w:rsidR="00722901" w:rsidRDefault="00722901" w:rsidP="00722901"/>
    <w:p w:rsidR="00722901" w:rsidRDefault="00722901" w:rsidP="00722901">
      <w:r>
        <w:t>In light of historic changes at WIU in regard to enrollment, curriculum changes, etc. along with proposal to eliminate or reduce the requirement of FLGI (as well as disbanding of CIE), the leadership of this university stands a crossroad: lead or be left behind in the training of our students to be not minimally knowledgeable, but to be culturally competent in a global environment.  Anything else would be shortsighted and detrimental.</w:t>
      </w:r>
    </w:p>
    <w:p w:rsidR="00722901" w:rsidRDefault="00722901" w:rsidP="00C9102B"/>
    <w:p w:rsidR="009749B2" w:rsidRDefault="009749B2" w:rsidP="00C9102B"/>
    <w:p w:rsidR="009749B2" w:rsidRDefault="009749B2">
      <w:r>
        <w:br w:type="page"/>
      </w:r>
    </w:p>
    <w:p w:rsidR="00E51AED" w:rsidRPr="00B564A3" w:rsidRDefault="00E51AED" w:rsidP="00E51AED">
      <w:pPr>
        <w:rPr>
          <w:b/>
          <w:sz w:val="28"/>
        </w:rPr>
      </w:pPr>
      <w:r w:rsidRPr="00B564A3">
        <w:rPr>
          <w:b/>
          <w:sz w:val="28"/>
        </w:rPr>
        <w:lastRenderedPageBreak/>
        <w:t xml:space="preserve">A.6: Current FLGI Requirement (2017-2018 University </w:t>
      </w:r>
      <w:proofErr w:type="gramStart"/>
      <w:r w:rsidRPr="00B564A3">
        <w:rPr>
          <w:b/>
          <w:sz w:val="28"/>
        </w:rPr>
        <w:t>Catalogue</w:t>
      </w:r>
      <w:proofErr w:type="gramEnd"/>
      <w:r w:rsidRPr="00B564A3">
        <w:rPr>
          <w:b/>
          <w:sz w:val="28"/>
        </w:rPr>
        <w:t>)</w:t>
      </w:r>
    </w:p>
    <w:p w:rsidR="00E51AED" w:rsidRDefault="00E51AED" w:rsidP="00E51AED"/>
    <w:tbl>
      <w:tblPr>
        <w:tblW w:w="9105" w:type="dxa"/>
        <w:tblInd w:w="93" w:type="dxa"/>
        <w:tblLook w:val="04A0" w:firstRow="1" w:lastRow="0" w:firstColumn="1" w:lastColumn="0" w:noHBand="0" w:noVBand="1"/>
      </w:tblPr>
      <w:tblGrid>
        <w:gridCol w:w="6765"/>
        <w:gridCol w:w="1095"/>
        <w:gridCol w:w="1245"/>
      </w:tblGrid>
      <w:tr w:rsidR="00E51AED" w:rsidRPr="00B81F08" w:rsidTr="000B4BAD">
        <w:trPr>
          <w:trHeight w:val="312"/>
        </w:trPr>
        <w:tc>
          <w:tcPr>
            <w:tcW w:w="6765" w:type="dxa"/>
            <w:tcBorders>
              <w:top w:val="nil"/>
              <w:left w:val="nil"/>
              <w:bottom w:val="nil"/>
              <w:right w:val="nil"/>
            </w:tcBorders>
            <w:shd w:val="clear" w:color="auto" w:fill="auto"/>
            <w:noWrap/>
            <w:vAlign w:val="center"/>
            <w:hideMark/>
          </w:tcPr>
          <w:p w:rsidR="00E51AED" w:rsidRPr="00B81F08" w:rsidRDefault="00E51AED" w:rsidP="000B4BAD">
            <w:pPr>
              <w:jc w:val="center"/>
              <w:rPr>
                <w:rFonts w:eastAsia="Times New Roman"/>
                <w:b/>
                <w:bCs/>
                <w:color w:val="000000"/>
                <w:sz w:val="20"/>
              </w:rPr>
            </w:pPr>
            <w:r w:rsidRPr="00B81F08">
              <w:rPr>
                <w:rFonts w:eastAsia="Times New Roman"/>
                <w:b/>
                <w:bCs/>
                <w:color w:val="000000"/>
                <w:sz w:val="20"/>
              </w:rPr>
              <w:t>Departments/Schools</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FLGI Course</w:t>
            </w:r>
            <w:r w:rsidR="00A75264">
              <w:rPr>
                <w:rFonts w:eastAsia="Times New Roman"/>
                <w:color w:val="000000"/>
                <w:sz w:val="20"/>
              </w:rPr>
              <w:t xml:space="preserve"> Required</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 xml:space="preserve">Min. </w:t>
            </w:r>
            <w:proofErr w:type="spellStart"/>
            <w:r w:rsidRPr="00B81F08">
              <w:rPr>
                <w:rFonts w:eastAsia="Times New Roman"/>
                <w:color w:val="000000"/>
                <w:sz w:val="20"/>
              </w:rPr>
              <w:t>s.h</w:t>
            </w:r>
            <w:proofErr w:type="spellEnd"/>
            <w:r w:rsidRPr="00B81F08">
              <w:rPr>
                <w:rFonts w:eastAsia="Times New Roman"/>
                <w:color w:val="000000"/>
                <w:sz w:val="20"/>
              </w:rPr>
              <w:t>.</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Accounting and Finance Department (105)</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Agriculture School (110)</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Art Department (118)</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Biological Sciences Department (125)</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Broadcasting and Journalism Department (136)</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Chemistry Department (142)</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121/125</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Communication Department (148)</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Communication Sciences and Disorders Department (152)</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Computer Sciences School (155)</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000000" w:fill="D9E1F2"/>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Counselor Education Department (163)</w:t>
            </w:r>
          </w:p>
        </w:tc>
        <w:tc>
          <w:tcPr>
            <w:tcW w:w="1095" w:type="dxa"/>
            <w:tcBorders>
              <w:top w:val="nil"/>
              <w:left w:val="nil"/>
              <w:bottom w:val="nil"/>
              <w:right w:val="nil"/>
            </w:tcBorders>
            <w:shd w:val="clear" w:color="000000" w:fill="D9E1F2"/>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n/a</w:t>
            </w:r>
          </w:p>
        </w:tc>
        <w:tc>
          <w:tcPr>
            <w:tcW w:w="1245" w:type="dxa"/>
            <w:tcBorders>
              <w:top w:val="nil"/>
              <w:left w:val="nil"/>
              <w:bottom w:val="nil"/>
              <w:right w:val="nil"/>
            </w:tcBorders>
            <w:shd w:val="clear" w:color="000000" w:fill="D9E1F2"/>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 xml:space="preserve">Grad </w:t>
            </w:r>
            <w:proofErr w:type="spellStart"/>
            <w:r w:rsidRPr="00B81F08">
              <w:rPr>
                <w:rFonts w:eastAsia="Times New Roman"/>
                <w:color w:val="000000"/>
                <w:sz w:val="20"/>
              </w:rPr>
              <w:t>Progs</w:t>
            </w:r>
            <w:proofErr w:type="spellEnd"/>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Curriculum and Instruction Department (164)</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Dietetics, Fashion Merchandising and Hospitality Department (173)</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120/122</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Economics and Decision Sciences Department (181)</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Educational Studies Department (186)</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Engineering School (190)</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Engineering Technology Department (195)</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English Department (204)</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Foreign Languages and Literatures Department (211)</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See note*</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General Studies Degree Program (218)</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Geography, Geographic Information Science and Meteorology Department (222)</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Geology Department (227)</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Health Sciences and Social Work Department (230)</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History Department (239)</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Interdisciplinary Studies Degree Program (245)</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000000" w:fill="D9E1F2"/>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Interdisciplinary Studies Minors and Courses (250)</w:t>
            </w:r>
          </w:p>
        </w:tc>
        <w:tc>
          <w:tcPr>
            <w:tcW w:w="1095" w:type="dxa"/>
            <w:tcBorders>
              <w:top w:val="nil"/>
              <w:left w:val="nil"/>
              <w:bottom w:val="nil"/>
              <w:right w:val="nil"/>
            </w:tcBorders>
            <w:shd w:val="clear" w:color="000000" w:fill="D9E1F2"/>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 xml:space="preserve"> </w:t>
            </w:r>
          </w:p>
        </w:tc>
        <w:tc>
          <w:tcPr>
            <w:tcW w:w="1245" w:type="dxa"/>
            <w:tcBorders>
              <w:top w:val="nil"/>
              <w:left w:val="nil"/>
              <w:bottom w:val="nil"/>
              <w:right w:val="nil"/>
            </w:tcBorders>
            <w:shd w:val="clear" w:color="000000" w:fill="D9E1F2"/>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 xml:space="preserve"> </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Kinesiology Department (257)</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120/124</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Law Enforcement and Justice Administration School (264)</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Liberal Arts and Sciences Department (271)</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Management and Marketing Department (281)</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Mathematics and Philosophy Department (290)</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Military Science Program (298)</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Music School (302)</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Nursing School (312)</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125</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Physics Department (319)</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Political Science Department (323)</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000000" w:fill="D9E1F2"/>
            <w:noWrap/>
            <w:vAlign w:val="bottom"/>
            <w:hideMark/>
          </w:tcPr>
          <w:p w:rsidR="00E51AED" w:rsidRPr="00C1584F" w:rsidRDefault="00E51AED" w:rsidP="000B4BAD">
            <w:pPr>
              <w:rPr>
                <w:rFonts w:eastAsia="Times New Roman"/>
                <w:color w:val="000000"/>
                <w:sz w:val="20"/>
              </w:rPr>
            </w:pPr>
            <w:r w:rsidRPr="00C1584F">
              <w:rPr>
                <w:rFonts w:eastAsia="Times New Roman"/>
                <w:color w:val="000000"/>
                <w:sz w:val="20"/>
              </w:rPr>
              <w:t>Pre-Professional and Dual Programs (328)</w:t>
            </w:r>
          </w:p>
        </w:tc>
        <w:tc>
          <w:tcPr>
            <w:tcW w:w="1095" w:type="dxa"/>
            <w:tcBorders>
              <w:top w:val="nil"/>
              <w:left w:val="nil"/>
              <w:bottom w:val="nil"/>
              <w:right w:val="nil"/>
            </w:tcBorders>
            <w:shd w:val="clear" w:color="000000" w:fill="D9E1F2"/>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 </w:t>
            </w:r>
          </w:p>
        </w:tc>
        <w:tc>
          <w:tcPr>
            <w:tcW w:w="1245" w:type="dxa"/>
            <w:tcBorders>
              <w:top w:val="nil"/>
              <w:left w:val="nil"/>
              <w:bottom w:val="nil"/>
              <w:right w:val="nil"/>
            </w:tcBorders>
            <w:shd w:val="clear" w:color="000000" w:fill="D9E1F2"/>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 </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Psychology Department (334)</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lastRenderedPageBreak/>
              <w:t>Recreation, Park and Tourism Administration Department (339)</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Sociology and Anthropology Department (344)</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Teacher Education Program (351); see p. 356</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eastAsia="Times New Roman"/>
                <w:color w:val="000000"/>
                <w:sz w:val="20"/>
              </w:rPr>
            </w:pPr>
            <w:r w:rsidRPr="00B81F08">
              <w:rPr>
                <w:rFonts w:eastAsia="Times New Roman"/>
                <w:color w:val="000000"/>
                <w:sz w:val="20"/>
              </w:rPr>
              <w:t>Theatre and Dance Department (358)</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jc w:val="right"/>
              <w:rPr>
                <w:rFonts w:eastAsia="Times New Roman"/>
                <w:color w:val="000000"/>
                <w:sz w:val="20"/>
              </w:rPr>
            </w:pPr>
            <w:r w:rsidRPr="00B81F08">
              <w:rPr>
                <w:rFonts w:eastAsia="Times New Roman"/>
                <w:color w:val="000000"/>
                <w:sz w:val="20"/>
              </w:rPr>
              <w:t>120/132</w:t>
            </w: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Cs w:val="24"/>
              </w:rPr>
            </w:pPr>
          </w:p>
        </w:tc>
        <w:tc>
          <w:tcPr>
            <w:tcW w:w="109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Cs w:val="24"/>
              </w:rPr>
            </w:pPr>
          </w:p>
        </w:tc>
        <w:tc>
          <w:tcPr>
            <w:tcW w:w="124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Cs w:val="24"/>
              </w:rPr>
            </w:pP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sz w:val="20"/>
              </w:rPr>
            </w:pPr>
            <w:r w:rsidRPr="00B81F08">
              <w:rPr>
                <w:rFonts w:ascii="Garamond" w:eastAsia="Times New Roman" w:hAnsi="Garamond"/>
                <w:sz w:val="20"/>
              </w:rPr>
              <w:t>The foreign language/global issues graduation requirement may be fulfilled by</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c>
          <w:tcPr>
            <w:tcW w:w="124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r>
      <w:tr w:rsidR="00E51AED" w:rsidRPr="00B81F08" w:rsidTr="000B4BAD">
        <w:trPr>
          <w:trHeight w:val="312"/>
        </w:trPr>
        <w:tc>
          <w:tcPr>
            <w:tcW w:w="7860" w:type="dxa"/>
            <w:gridSpan w:val="2"/>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r w:rsidRPr="00B81F08">
              <w:rPr>
                <w:rFonts w:ascii="Garamond" w:eastAsia="Times New Roman" w:hAnsi="Garamond"/>
                <w:color w:val="000000"/>
                <w:sz w:val="20"/>
              </w:rPr>
              <w:t>successfully completing one of the following: 1) a designated foreign language requirement</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r>
      <w:tr w:rsidR="00E51AED" w:rsidRPr="00B81F08" w:rsidTr="000B4BAD">
        <w:trPr>
          <w:trHeight w:val="312"/>
        </w:trPr>
        <w:tc>
          <w:tcPr>
            <w:tcW w:w="7860" w:type="dxa"/>
            <w:gridSpan w:val="2"/>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r w:rsidRPr="00B81F08">
              <w:rPr>
                <w:rFonts w:ascii="Garamond" w:eastAsia="Times New Roman" w:hAnsi="Garamond"/>
                <w:color w:val="000000"/>
                <w:sz w:val="20"/>
              </w:rPr>
              <w:t>[see Foreign Language/Global Issues Requirement, p. 65]; 2) a General Education global</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r>
      <w:tr w:rsidR="00E51AED" w:rsidRPr="00B81F08" w:rsidTr="000B4BAD">
        <w:trPr>
          <w:trHeight w:val="312"/>
        </w:trPr>
        <w:tc>
          <w:tcPr>
            <w:tcW w:w="7860" w:type="dxa"/>
            <w:gridSpan w:val="2"/>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r w:rsidRPr="00B81F08">
              <w:rPr>
                <w:rFonts w:ascii="Garamond" w:eastAsia="Times New Roman" w:hAnsi="Garamond"/>
                <w:color w:val="000000"/>
                <w:sz w:val="20"/>
              </w:rPr>
              <w:t>issues course; 3) any major’s discipline-specific global issues course; or 4) an approved</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r w:rsidRPr="00B81F08">
              <w:rPr>
                <w:rFonts w:ascii="Garamond" w:eastAsia="Times New Roman" w:hAnsi="Garamond"/>
                <w:color w:val="000000"/>
                <w:sz w:val="20"/>
              </w:rPr>
              <w:t>Study Abroad program.</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c>
          <w:tcPr>
            <w:tcW w:w="124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c>
          <w:tcPr>
            <w:tcW w:w="109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c>
          <w:tcPr>
            <w:tcW w:w="124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r w:rsidRPr="00B81F08">
              <w:rPr>
                <w:rFonts w:ascii="Garamond" w:eastAsia="Times New Roman" w:hAnsi="Garamond"/>
                <w:color w:val="000000"/>
                <w:sz w:val="20"/>
              </w:rPr>
              <w:t>*The foreign language/global issues graduation requirement may be fulfilled by</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c>
          <w:tcPr>
            <w:tcW w:w="124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r>
      <w:tr w:rsidR="00E51AED" w:rsidRPr="00B81F08" w:rsidTr="000B4BAD">
        <w:trPr>
          <w:trHeight w:val="312"/>
        </w:trPr>
        <w:tc>
          <w:tcPr>
            <w:tcW w:w="7860" w:type="dxa"/>
            <w:gridSpan w:val="2"/>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r w:rsidRPr="00B81F08">
              <w:rPr>
                <w:rFonts w:ascii="Garamond" w:eastAsia="Times New Roman" w:hAnsi="Garamond"/>
                <w:color w:val="000000"/>
                <w:sz w:val="20"/>
              </w:rPr>
              <w:t>successfully completing a designated foreign language requirement [see Foreign Language/</w:t>
            </w:r>
          </w:p>
        </w:tc>
        <w:tc>
          <w:tcPr>
            <w:tcW w:w="124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r>
      <w:tr w:rsidR="00E51AED" w:rsidRPr="00B81F08" w:rsidTr="000B4BAD">
        <w:trPr>
          <w:trHeight w:val="312"/>
        </w:trPr>
        <w:tc>
          <w:tcPr>
            <w:tcW w:w="676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r w:rsidRPr="00B81F08">
              <w:rPr>
                <w:rFonts w:ascii="Garamond" w:eastAsia="Times New Roman" w:hAnsi="Garamond"/>
                <w:color w:val="000000"/>
                <w:sz w:val="20"/>
              </w:rPr>
              <w:t>Global Issues Requirement, p. 65].</w:t>
            </w:r>
          </w:p>
        </w:tc>
        <w:tc>
          <w:tcPr>
            <w:tcW w:w="109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c>
          <w:tcPr>
            <w:tcW w:w="1245" w:type="dxa"/>
            <w:tcBorders>
              <w:top w:val="nil"/>
              <w:left w:val="nil"/>
              <w:bottom w:val="nil"/>
              <w:right w:val="nil"/>
            </w:tcBorders>
            <w:shd w:val="clear" w:color="auto" w:fill="auto"/>
            <w:noWrap/>
            <w:vAlign w:val="bottom"/>
            <w:hideMark/>
          </w:tcPr>
          <w:p w:rsidR="00E51AED" w:rsidRPr="00B81F08" w:rsidRDefault="00E51AED" w:rsidP="000B4BAD">
            <w:pPr>
              <w:rPr>
                <w:rFonts w:ascii="Garamond" w:eastAsia="Times New Roman" w:hAnsi="Garamond"/>
                <w:color w:val="000000"/>
                <w:sz w:val="20"/>
              </w:rPr>
            </w:pPr>
          </w:p>
        </w:tc>
      </w:tr>
    </w:tbl>
    <w:p w:rsidR="00E51AED" w:rsidRDefault="00E51AED" w:rsidP="00E51AED"/>
    <w:p w:rsidR="00C93EA4" w:rsidRPr="008E79EB" w:rsidRDefault="00C93EA4" w:rsidP="00C9102B"/>
    <w:p w:rsidR="00C9102B" w:rsidRDefault="00C9102B"/>
    <w:p w:rsidR="00FC1F77" w:rsidRDefault="00FC1F77"/>
    <w:sectPr w:rsidR="00FC1F77" w:rsidSect="008632C9">
      <w:headerReference w:type="default" r:id="rId72"/>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1B" w:rsidRDefault="00872F1B" w:rsidP="00715813">
      <w:r>
        <w:separator/>
      </w:r>
    </w:p>
  </w:endnote>
  <w:endnote w:type="continuationSeparator" w:id="0">
    <w:p w:rsidR="00872F1B" w:rsidRDefault="00872F1B" w:rsidP="0071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16241"/>
      <w:docPartObj>
        <w:docPartGallery w:val="Page Numbers (Bottom of Page)"/>
        <w:docPartUnique/>
      </w:docPartObj>
    </w:sdtPr>
    <w:sdtEndPr>
      <w:rPr>
        <w:noProof/>
      </w:rPr>
    </w:sdtEndPr>
    <w:sdtContent>
      <w:p w:rsidR="000B4BAD" w:rsidRDefault="000B4BAD">
        <w:pPr>
          <w:pStyle w:val="Footer"/>
          <w:jc w:val="center"/>
        </w:pPr>
        <w:r>
          <w:fldChar w:fldCharType="begin"/>
        </w:r>
        <w:r>
          <w:instrText xml:space="preserve"> PAGE   \* MERGEFORMAT </w:instrText>
        </w:r>
        <w:r>
          <w:fldChar w:fldCharType="separate"/>
        </w:r>
        <w:r w:rsidR="00B47746">
          <w:rPr>
            <w:noProof/>
          </w:rPr>
          <w:t>2</w:t>
        </w:r>
        <w:r>
          <w:rPr>
            <w:noProof/>
          </w:rPr>
          <w:fldChar w:fldCharType="end"/>
        </w:r>
      </w:p>
    </w:sdtContent>
  </w:sdt>
  <w:p w:rsidR="000B4BAD" w:rsidRDefault="000B4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1B" w:rsidRDefault="00872F1B" w:rsidP="00715813">
      <w:r>
        <w:separator/>
      </w:r>
    </w:p>
  </w:footnote>
  <w:footnote w:type="continuationSeparator" w:id="0">
    <w:p w:rsidR="00872F1B" w:rsidRDefault="00872F1B" w:rsidP="00715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AD" w:rsidRPr="008374B3" w:rsidRDefault="000B4BAD" w:rsidP="008374B3">
    <w:pPr>
      <w:pStyle w:val="Header"/>
      <w:jc w:val="right"/>
      <w:rPr>
        <w:sz w:val="20"/>
      </w:rPr>
    </w:pPr>
    <w:r w:rsidRPr="008374B3">
      <w:rPr>
        <w:sz w:val="20"/>
      </w:rPr>
      <w:t>CIE, AY 2017-2018 Annual Report (2018.08.14)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533"/>
    <w:multiLevelType w:val="hybridMultilevel"/>
    <w:tmpl w:val="EDB4D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06F4B6B"/>
    <w:multiLevelType w:val="hybridMultilevel"/>
    <w:tmpl w:val="00760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C040E"/>
    <w:multiLevelType w:val="hybridMultilevel"/>
    <w:tmpl w:val="85AC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04D00"/>
    <w:multiLevelType w:val="multilevel"/>
    <w:tmpl w:val="7284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A5F9B"/>
    <w:multiLevelType w:val="hybridMultilevel"/>
    <w:tmpl w:val="26C2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050DDA"/>
    <w:multiLevelType w:val="multilevel"/>
    <w:tmpl w:val="311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D5269D"/>
    <w:multiLevelType w:val="hybridMultilevel"/>
    <w:tmpl w:val="3F10993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5D"/>
    <w:rsid w:val="00022909"/>
    <w:rsid w:val="0002688A"/>
    <w:rsid w:val="00042C2C"/>
    <w:rsid w:val="000744AB"/>
    <w:rsid w:val="000778E6"/>
    <w:rsid w:val="0008129C"/>
    <w:rsid w:val="00085D36"/>
    <w:rsid w:val="000874A5"/>
    <w:rsid w:val="0009690D"/>
    <w:rsid w:val="000A70AF"/>
    <w:rsid w:val="000B4BAD"/>
    <w:rsid w:val="000C1168"/>
    <w:rsid w:val="000C276F"/>
    <w:rsid w:val="000C3A8A"/>
    <w:rsid w:val="000C7A2B"/>
    <w:rsid w:val="000D7A42"/>
    <w:rsid w:val="000E1071"/>
    <w:rsid w:val="000E7873"/>
    <w:rsid w:val="000E7D7E"/>
    <w:rsid w:val="000F67C7"/>
    <w:rsid w:val="00122D13"/>
    <w:rsid w:val="00126240"/>
    <w:rsid w:val="00126795"/>
    <w:rsid w:val="00130612"/>
    <w:rsid w:val="00137A64"/>
    <w:rsid w:val="0015125A"/>
    <w:rsid w:val="00177613"/>
    <w:rsid w:val="00186F85"/>
    <w:rsid w:val="001967BE"/>
    <w:rsid w:val="001D6D8D"/>
    <w:rsid w:val="001E5F76"/>
    <w:rsid w:val="002015F6"/>
    <w:rsid w:val="00220024"/>
    <w:rsid w:val="00221870"/>
    <w:rsid w:val="00237B06"/>
    <w:rsid w:val="00237CC5"/>
    <w:rsid w:val="002556AF"/>
    <w:rsid w:val="0026365B"/>
    <w:rsid w:val="00263715"/>
    <w:rsid w:val="0026372E"/>
    <w:rsid w:val="00275C11"/>
    <w:rsid w:val="0028106A"/>
    <w:rsid w:val="00284757"/>
    <w:rsid w:val="002B07B9"/>
    <w:rsid w:val="002B4602"/>
    <w:rsid w:val="002C638B"/>
    <w:rsid w:val="002D0977"/>
    <w:rsid w:val="002D1CFA"/>
    <w:rsid w:val="002D524D"/>
    <w:rsid w:val="002E230D"/>
    <w:rsid w:val="002E3629"/>
    <w:rsid w:val="002F7399"/>
    <w:rsid w:val="003006AA"/>
    <w:rsid w:val="00301B71"/>
    <w:rsid w:val="00310CCF"/>
    <w:rsid w:val="00321A70"/>
    <w:rsid w:val="003249C5"/>
    <w:rsid w:val="003465A6"/>
    <w:rsid w:val="00362C96"/>
    <w:rsid w:val="00370241"/>
    <w:rsid w:val="003762FC"/>
    <w:rsid w:val="00396B76"/>
    <w:rsid w:val="003A2448"/>
    <w:rsid w:val="003A5419"/>
    <w:rsid w:val="003A75FE"/>
    <w:rsid w:val="003B71CB"/>
    <w:rsid w:val="003D255D"/>
    <w:rsid w:val="003D3202"/>
    <w:rsid w:val="003E25FB"/>
    <w:rsid w:val="0042011A"/>
    <w:rsid w:val="00443907"/>
    <w:rsid w:val="00450E09"/>
    <w:rsid w:val="00476625"/>
    <w:rsid w:val="00476D1B"/>
    <w:rsid w:val="00492769"/>
    <w:rsid w:val="00492E3C"/>
    <w:rsid w:val="00497803"/>
    <w:rsid w:val="004B3A8F"/>
    <w:rsid w:val="004B449E"/>
    <w:rsid w:val="004B51E6"/>
    <w:rsid w:val="004C2BBF"/>
    <w:rsid w:val="004C4AE4"/>
    <w:rsid w:val="004C5232"/>
    <w:rsid w:val="004E7585"/>
    <w:rsid w:val="004F0494"/>
    <w:rsid w:val="00503A95"/>
    <w:rsid w:val="005137BE"/>
    <w:rsid w:val="005368ED"/>
    <w:rsid w:val="005449E2"/>
    <w:rsid w:val="005A1CFD"/>
    <w:rsid w:val="005B1D8A"/>
    <w:rsid w:val="005B266A"/>
    <w:rsid w:val="005D03CE"/>
    <w:rsid w:val="005D31F4"/>
    <w:rsid w:val="005D421C"/>
    <w:rsid w:val="005E7ECB"/>
    <w:rsid w:val="005F7B48"/>
    <w:rsid w:val="00604DD2"/>
    <w:rsid w:val="00612A99"/>
    <w:rsid w:val="0061573A"/>
    <w:rsid w:val="006212C4"/>
    <w:rsid w:val="00622E52"/>
    <w:rsid w:val="00622E5F"/>
    <w:rsid w:val="00624897"/>
    <w:rsid w:val="00627CE2"/>
    <w:rsid w:val="00660C1D"/>
    <w:rsid w:val="00665B4A"/>
    <w:rsid w:val="006817C2"/>
    <w:rsid w:val="006A1577"/>
    <w:rsid w:val="006A6095"/>
    <w:rsid w:val="006C1AB3"/>
    <w:rsid w:val="006C3C6E"/>
    <w:rsid w:val="006D1443"/>
    <w:rsid w:val="006D323F"/>
    <w:rsid w:val="006D72CE"/>
    <w:rsid w:val="006E6C21"/>
    <w:rsid w:val="006E724D"/>
    <w:rsid w:val="006E7D2F"/>
    <w:rsid w:val="006F1802"/>
    <w:rsid w:val="006F3A7C"/>
    <w:rsid w:val="007110A4"/>
    <w:rsid w:val="00715813"/>
    <w:rsid w:val="0072275E"/>
    <w:rsid w:val="00722901"/>
    <w:rsid w:val="00733863"/>
    <w:rsid w:val="00734CEB"/>
    <w:rsid w:val="00751FA2"/>
    <w:rsid w:val="00753F62"/>
    <w:rsid w:val="00754DE7"/>
    <w:rsid w:val="0075757A"/>
    <w:rsid w:val="00762A8F"/>
    <w:rsid w:val="007770BE"/>
    <w:rsid w:val="00780A00"/>
    <w:rsid w:val="007C2906"/>
    <w:rsid w:val="007E261F"/>
    <w:rsid w:val="007F2A96"/>
    <w:rsid w:val="00804FA8"/>
    <w:rsid w:val="008070BA"/>
    <w:rsid w:val="00822F10"/>
    <w:rsid w:val="008374B3"/>
    <w:rsid w:val="008416DD"/>
    <w:rsid w:val="0084536A"/>
    <w:rsid w:val="00860D12"/>
    <w:rsid w:val="008614B2"/>
    <w:rsid w:val="008632C9"/>
    <w:rsid w:val="00872F1B"/>
    <w:rsid w:val="0089113B"/>
    <w:rsid w:val="00892FD4"/>
    <w:rsid w:val="008B3A1F"/>
    <w:rsid w:val="008D0533"/>
    <w:rsid w:val="008D4D04"/>
    <w:rsid w:val="008E4291"/>
    <w:rsid w:val="008F68DE"/>
    <w:rsid w:val="009205D8"/>
    <w:rsid w:val="00931CCC"/>
    <w:rsid w:val="00931F1E"/>
    <w:rsid w:val="009417A1"/>
    <w:rsid w:val="009450FA"/>
    <w:rsid w:val="00956676"/>
    <w:rsid w:val="00971FEC"/>
    <w:rsid w:val="00972F1D"/>
    <w:rsid w:val="009749B2"/>
    <w:rsid w:val="00986A71"/>
    <w:rsid w:val="00987F2A"/>
    <w:rsid w:val="009929B0"/>
    <w:rsid w:val="00994A4F"/>
    <w:rsid w:val="00996563"/>
    <w:rsid w:val="009977A9"/>
    <w:rsid w:val="009A2E41"/>
    <w:rsid w:val="009A6AF5"/>
    <w:rsid w:val="009A6C9F"/>
    <w:rsid w:val="009B6155"/>
    <w:rsid w:val="009C5077"/>
    <w:rsid w:val="009D6085"/>
    <w:rsid w:val="009D7A16"/>
    <w:rsid w:val="00A02D6D"/>
    <w:rsid w:val="00A1121A"/>
    <w:rsid w:val="00A14B52"/>
    <w:rsid w:val="00A3365F"/>
    <w:rsid w:val="00A42084"/>
    <w:rsid w:val="00A44BF6"/>
    <w:rsid w:val="00A50D8A"/>
    <w:rsid w:val="00A52188"/>
    <w:rsid w:val="00A609AD"/>
    <w:rsid w:val="00A73BDF"/>
    <w:rsid w:val="00A75264"/>
    <w:rsid w:val="00A924A9"/>
    <w:rsid w:val="00A9500E"/>
    <w:rsid w:val="00AA1731"/>
    <w:rsid w:val="00AD1352"/>
    <w:rsid w:val="00AD19EE"/>
    <w:rsid w:val="00AF1762"/>
    <w:rsid w:val="00AF5C6B"/>
    <w:rsid w:val="00B0036B"/>
    <w:rsid w:val="00B103E2"/>
    <w:rsid w:val="00B14EEE"/>
    <w:rsid w:val="00B20893"/>
    <w:rsid w:val="00B31092"/>
    <w:rsid w:val="00B32497"/>
    <w:rsid w:val="00B34A3B"/>
    <w:rsid w:val="00B36D1E"/>
    <w:rsid w:val="00B47280"/>
    <w:rsid w:val="00B47746"/>
    <w:rsid w:val="00B50CA2"/>
    <w:rsid w:val="00B51502"/>
    <w:rsid w:val="00B5227E"/>
    <w:rsid w:val="00B7470D"/>
    <w:rsid w:val="00B76831"/>
    <w:rsid w:val="00B850D0"/>
    <w:rsid w:val="00B97DBD"/>
    <w:rsid w:val="00BA14EE"/>
    <w:rsid w:val="00BA670D"/>
    <w:rsid w:val="00BB1007"/>
    <w:rsid w:val="00BB23CC"/>
    <w:rsid w:val="00BB748F"/>
    <w:rsid w:val="00BC09B8"/>
    <w:rsid w:val="00BC24DC"/>
    <w:rsid w:val="00BC44EB"/>
    <w:rsid w:val="00BC796C"/>
    <w:rsid w:val="00BD3B4C"/>
    <w:rsid w:val="00BD3C55"/>
    <w:rsid w:val="00BD7E26"/>
    <w:rsid w:val="00BF378D"/>
    <w:rsid w:val="00C1016F"/>
    <w:rsid w:val="00C1584F"/>
    <w:rsid w:val="00C433C1"/>
    <w:rsid w:val="00C50F71"/>
    <w:rsid w:val="00C62BCF"/>
    <w:rsid w:val="00C9102B"/>
    <w:rsid w:val="00C93EA4"/>
    <w:rsid w:val="00CD1C24"/>
    <w:rsid w:val="00CD286E"/>
    <w:rsid w:val="00CE28F2"/>
    <w:rsid w:val="00CE61F1"/>
    <w:rsid w:val="00CF5AD2"/>
    <w:rsid w:val="00CF79EE"/>
    <w:rsid w:val="00D11F50"/>
    <w:rsid w:val="00D21566"/>
    <w:rsid w:val="00D30581"/>
    <w:rsid w:val="00D459C6"/>
    <w:rsid w:val="00D6399B"/>
    <w:rsid w:val="00D7309D"/>
    <w:rsid w:val="00D73A43"/>
    <w:rsid w:val="00D94A13"/>
    <w:rsid w:val="00DB53C3"/>
    <w:rsid w:val="00DC1926"/>
    <w:rsid w:val="00DD0DB0"/>
    <w:rsid w:val="00DD5F1E"/>
    <w:rsid w:val="00DE2286"/>
    <w:rsid w:val="00E004A0"/>
    <w:rsid w:val="00E04AD4"/>
    <w:rsid w:val="00E0687C"/>
    <w:rsid w:val="00E07FDB"/>
    <w:rsid w:val="00E13776"/>
    <w:rsid w:val="00E351C4"/>
    <w:rsid w:val="00E51AED"/>
    <w:rsid w:val="00E63802"/>
    <w:rsid w:val="00E7072B"/>
    <w:rsid w:val="00E84F70"/>
    <w:rsid w:val="00E97321"/>
    <w:rsid w:val="00EA24F9"/>
    <w:rsid w:val="00EA746A"/>
    <w:rsid w:val="00F03B10"/>
    <w:rsid w:val="00F23D96"/>
    <w:rsid w:val="00F46DB8"/>
    <w:rsid w:val="00F5437D"/>
    <w:rsid w:val="00F72423"/>
    <w:rsid w:val="00F75422"/>
    <w:rsid w:val="00F8010F"/>
    <w:rsid w:val="00F80F10"/>
    <w:rsid w:val="00F81F0F"/>
    <w:rsid w:val="00FA5623"/>
    <w:rsid w:val="00FB05C2"/>
    <w:rsid w:val="00FC1F77"/>
    <w:rsid w:val="00FC3726"/>
    <w:rsid w:val="00FD1957"/>
    <w:rsid w:val="00FD247B"/>
    <w:rsid w:val="00FE44B2"/>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77A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5D"/>
    <w:pPr>
      <w:ind w:left="720"/>
      <w:contextualSpacing/>
    </w:pPr>
    <w:rPr>
      <w:rFonts w:ascii="Garamond" w:hAnsi="Garamond"/>
      <w:szCs w:val="24"/>
      <w:lang w:val="en-GB" w:eastAsia="en-GB"/>
    </w:rPr>
  </w:style>
  <w:style w:type="character" w:styleId="Hyperlink">
    <w:name w:val="Hyperlink"/>
    <w:basedOn w:val="DefaultParagraphFont"/>
    <w:uiPriority w:val="99"/>
    <w:unhideWhenUsed/>
    <w:rsid w:val="0002688A"/>
    <w:rPr>
      <w:color w:val="0000FF" w:themeColor="hyperlink"/>
      <w:u w:val="single"/>
    </w:rPr>
  </w:style>
  <w:style w:type="paragraph" w:styleId="Header">
    <w:name w:val="header"/>
    <w:basedOn w:val="Normal"/>
    <w:link w:val="HeaderChar"/>
    <w:uiPriority w:val="99"/>
    <w:unhideWhenUsed/>
    <w:rsid w:val="00715813"/>
    <w:pPr>
      <w:tabs>
        <w:tab w:val="center" w:pos="4680"/>
        <w:tab w:val="right" w:pos="9360"/>
      </w:tabs>
    </w:pPr>
  </w:style>
  <w:style w:type="character" w:customStyle="1" w:styleId="HeaderChar">
    <w:name w:val="Header Char"/>
    <w:basedOn w:val="DefaultParagraphFont"/>
    <w:link w:val="Header"/>
    <w:uiPriority w:val="99"/>
    <w:rsid w:val="00715813"/>
  </w:style>
  <w:style w:type="paragraph" w:styleId="Footer">
    <w:name w:val="footer"/>
    <w:basedOn w:val="Normal"/>
    <w:link w:val="FooterChar"/>
    <w:uiPriority w:val="99"/>
    <w:unhideWhenUsed/>
    <w:rsid w:val="00715813"/>
    <w:pPr>
      <w:tabs>
        <w:tab w:val="center" w:pos="4680"/>
        <w:tab w:val="right" w:pos="9360"/>
      </w:tabs>
    </w:pPr>
  </w:style>
  <w:style w:type="character" w:customStyle="1" w:styleId="FooterChar">
    <w:name w:val="Footer Char"/>
    <w:basedOn w:val="DefaultParagraphFont"/>
    <w:link w:val="Footer"/>
    <w:uiPriority w:val="99"/>
    <w:rsid w:val="00715813"/>
  </w:style>
  <w:style w:type="paragraph" w:styleId="BalloonText">
    <w:name w:val="Balloon Text"/>
    <w:basedOn w:val="Normal"/>
    <w:link w:val="BalloonTextChar"/>
    <w:uiPriority w:val="99"/>
    <w:semiHidden/>
    <w:unhideWhenUsed/>
    <w:rsid w:val="00956676"/>
    <w:rPr>
      <w:rFonts w:ascii="Tahoma" w:hAnsi="Tahoma" w:cs="Tahoma"/>
      <w:sz w:val="16"/>
      <w:szCs w:val="16"/>
    </w:rPr>
  </w:style>
  <w:style w:type="character" w:customStyle="1" w:styleId="BalloonTextChar">
    <w:name w:val="Balloon Text Char"/>
    <w:basedOn w:val="DefaultParagraphFont"/>
    <w:link w:val="BalloonText"/>
    <w:uiPriority w:val="99"/>
    <w:semiHidden/>
    <w:rsid w:val="00956676"/>
    <w:rPr>
      <w:rFonts w:ascii="Tahoma" w:hAnsi="Tahoma" w:cs="Tahoma"/>
      <w:sz w:val="16"/>
      <w:szCs w:val="16"/>
    </w:rPr>
  </w:style>
  <w:style w:type="character" w:customStyle="1" w:styleId="Heading2Char">
    <w:name w:val="Heading 2 Char"/>
    <w:basedOn w:val="DefaultParagraphFont"/>
    <w:link w:val="Heading2"/>
    <w:uiPriority w:val="9"/>
    <w:rsid w:val="009977A9"/>
    <w:rPr>
      <w:rFonts w:eastAsia="Times New Roman"/>
      <w:b/>
      <w:bCs/>
      <w:sz w:val="36"/>
      <w:szCs w:val="36"/>
    </w:rPr>
  </w:style>
  <w:style w:type="paragraph" w:styleId="NormalWeb">
    <w:name w:val="Normal (Web)"/>
    <w:basedOn w:val="Normal"/>
    <w:uiPriority w:val="99"/>
    <w:unhideWhenUsed/>
    <w:rsid w:val="009977A9"/>
    <w:pPr>
      <w:spacing w:before="100" w:beforeAutospacing="1" w:after="100" w:afterAutospacing="1"/>
    </w:pPr>
    <w:rPr>
      <w:rFonts w:eastAsia="Times New Roman"/>
      <w:szCs w:val="24"/>
    </w:rPr>
  </w:style>
  <w:style w:type="character" w:styleId="Strong">
    <w:name w:val="Strong"/>
    <w:basedOn w:val="DefaultParagraphFont"/>
    <w:uiPriority w:val="22"/>
    <w:qFormat/>
    <w:rsid w:val="009977A9"/>
    <w:rPr>
      <w:b/>
      <w:bCs/>
    </w:rPr>
  </w:style>
  <w:style w:type="paragraph" w:customStyle="1" w:styleId="Default">
    <w:name w:val="Default"/>
    <w:rsid w:val="00722901"/>
    <w:pPr>
      <w:autoSpaceDE w:val="0"/>
      <w:autoSpaceDN w:val="0"/>
      <w:adjustRightInd w:val="0"/>
    </w:pPr>
    <w:rPr>
      <w:rFonts w:eastAsiaTheme="minorHAns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77A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5D"/>
    <w:pPr>
      <w:ind w:left="720"/>
      <w:contextualSpacing/>
    </w:pPr>
    <w:rPr>
      <w:rFonts w:ascii="Garamond" w:hAnsi="Garamond"/>
      <w:szCs w:val="24"/>
      <w:lang w:val="en-GB" w:eastAsia="en-GB"/>
    </w:rPr>
  </w:style>
  <w:style w:type="character" w:styleId="Hyperlink">
    <w:name w:val="Hyperlink"/>
    <w:basedOn w:val="DefaultParagraphFont"/>
    <w:uiPriority w:val="99"/>
    <w:unhideWhenUsed/>
    <w:rsid w:val="0002688A"/>
    <w:rPr>
      <w:color w:val="0000FF" w:themeColor="hyperlink"/>
      <w:u w:val="single"/>
    </w:rPr>
  </w:style>
  <w:style w:type="paragraph" w:styleId="Header">
    <w:name w:val="header"/>
    <w:basedOn w:val="Normal"/>
    <w:link w:val="HeaderChar"/>
    <w:uiPriority w:val="99"/>
    <w:unhideWhenUsed/>
    <w:rsid w:val="00715813"/>
    <w:pPr>
      <w:tabs>
        <w:tab w:val="center" w:pos="4680"/>
        <w:tab w:val="right" w:pos="9360"/>
      </w:tabs>
    </w:pPr>
  </w:style>
  <w:style w:type="character" w:customStyle="1" w:styleId="HeaderChar">
    <w:name w:val="Header Char"/>
    <w:basedOn w:val="DefaultParagraphFont"/>
    <w:link w:val="Header"/>
    <w:uiPriority w:val="99"/>
    <w:rsid w:val="00715813"/>
  </w:style>
  <w:style w:type="paragraph" w:styleId="Footer">
    <w:name w:val="footer"/>
    <w:basedOn w:val="Normal"/>
    <w:link w:val="FooterChar"/>
    <w:uiPriority w:val="99"/>
    <w:unhideWhenUsed/>
    <w:rsid w:val="00715813"/>
    <w:pPr>
      <w:tabs>
        <w:tab w:val="center" w:pos="4680"/>
        <w:tab w:val="right" w:pos="9360"/>
      </w:tabs>
    </w:pPr>
  </w:style>
  <w:style w:type="character" w:customStyle="1" w:styleId="FooterChar">
    <w:name w:val="Footer Char"/>
    <w:basedOn w:val="DefaultParagraphFont"/>
    <w:link w:val="Footer"/>
    <w:uiPriority w:val="99"/>
    <w:rsid w:val="00715813"/>
  </w:style>
  <w:style w:type="paragraph" w:styleId="BalloonText">
    <w:name w:val="Balloon Text"/>
    <w:basedOn w:val="Normal"/>
    <w:link w:val="BalloonTextChar"/>
    <w:uiPriority w:val="99"/>
    <w:semiHidden/>
    <w:unhideWhenUsed/>
    <w:rsid w:val="00956676"/>
    <w:rPr>
      <w:rFonts w:ascii="Tahoma" w:hAnsi="Tahoma" w:cs="Tahoma"/>
      <w:sz w:val="16"/>
      <w:szCs w:val="16"/>
    </w:rPr>
  </w:style>
  <w:style w:type="character" w:customStyle="1" w:styleId="BalloonTextChar">
    <w:name w:val="Balloon Text Char"/>
    <w:basedOn w:val="DefaultParagraphFont"/>
    <w:link w:val="BalloonText"/>
    <w:uiPriority w:val="99"/>
    <w:semiHidden/>
    <w:rsid w:val="00956676"/>
    <w:rPr>
      <w:rFonts w:ascii="Tahoma" w:hAnsi="Tahoma" w:cs="Tahoma"/>
      <w:sz w:val="16"/>
      <w:szCs w:val="16"/>
    </w:rPr>
  </w:style>
  <w:style w:type="character" w:customStyle="1" w:styleId="Heading2Char">
    <w:name w:val="Heading 2 Char"/>
    <w:basedOn w:val="DefaultParagraphFont"/>
    <w:link w:val="Heading2"/>
    <w:uiPriority w:val="9"/>
    <w:rsid w:val="009977A9"/>
    <w:rPr>
      <w:rFonts w:eastAsia="Times New Roman"/>
      <w:b/>
      <w:bCs/>
      <w:sz w:val="36"/>
      <w:szCs w:val="36"/>
    </w:rPr>
  </w:style>
  <w:style w:type="paragraph" w:styleId="NormalWeb">
    <w:name w:val="Normal (Web)"/>
    <w:basedOn w:val="Normal"/>
    <w:uiPriority w:val="99"/>
    <w:unhideWhenUsed/>
    <w:rsid w:val="009977A9"/>
    <w:pPr>
      <w:spacing w:before="100" w:beforeAutospacing="1" w:after="100" w:afterAutospacing="1"/>
    </w:pPr>
    <w:rPr>
      <w:rFonts w:eastAsia="Times New Roman"/>
      <w:szCs w:val="24"/>
    </w:rPr>
  </w:style>
  <w:style w:type="character" w:styleId="Strong">
    <w:name w:val="Strong"/>
    <w:basedOn w:val="DefaultParagraphFont"/>
    <w:uiPriority w:val="22"/>
    <w:qFormat/>
    <w:rsid w:val="009977A9"/>
    <w:rPr>
      <w:b/>
      <w:bCs/>
    </w:rPr>
  </w:style>
  <w:style w:type="paragraph" w:customStyle="1" w:styleId="Default">
    <w:name w:val="Default"/>
    <w:rsid w:val="00722901"/>
    <w:pPr>
      <w:autoSpaceDE w:val="0"/>
      <w:autoSpaceDN w:val="0"/>
      <w:adjustRightInd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48609">
      <w:bodyDiv w:val="1"/>
      <w:marLeft w:val="0"/>
      <w:marRight w:val="0"/>
      <w:marTop w:val="0"/>
      <w:marBottom w:val="0"/>
      <w:divBdr>
        <w:top w:val="none" w:sz="0" w:space="0" w:color="auto"/>
        <w:left w:val="none" w:sz="0" w:space="0" w:color="auto"/>
        <w:bottom w:val="none" w:sz="0" w:space="0" w:color="auto"/>
        <w:right w:val="none" w:sz="0" w:space="0" w:color="auto"/>
      </w:divBdr>
    </w:div>
    <w:div w:id="18602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iology.emory.edu/faculty/globalization/issues01.html3" TargetMode="External"/><Relationship Id="rId18" Type="http://schemas.openxmlformats.org/officeDocument/2006/relationships/hyperlink" Target="https://en.wikipedia.org/wiki/International_education" TargetMode="External"/><Relationship Id="rId26" Type="http://schemas.openxmlformats.org/officeDocument/2006/relationships/hyperlink" Target="https://www.merriam-webster.com/dictionary/cross-cultural" TargetMode="External"/><Relationship Id="rId39" Type="http://schemas.openxmlformats.org/officeDocument/2006/relationships/hyperlink" Target="https://en.wikipedia.org/wiki/Social_integration" TargetMode="External"/><Relationship Id="rId21" Type="http://schemas.openxmlformats.org/officeDocument/2006/relationships/hyperlink" Target="https://www.merriam-webster.com/dictionary/cross-cultural" TargetMode="External"/><Relationship Id="rId34" Type="http://schemas.openxmlformats.org/officeDocument/2006/relationships/hyperlink" Target="https://en.wikipedia.org/wiki/Cultural_diversity" TargetMode="External"/><Relationship Id="rId42" Type="http://schemas.openxmlformats.org/officeDocument/2006/relationships/hyperlink" Target="https://en.wikipedia.org/wiki/Salad_bowl_(cultural_idea)" TargetMode="External"/><Relationship Id="rId47" Type="http://schemas.openxmlformats.org/officeDocument/2006/relationships/hyperlink" Target="https://en.wikipedia.org/wiki/Multiculturalism" TargetMode="External"/><Relationship Id="rId50" Type="http://schemas.openxmlformats.org/officeDocument/2006/relationships/hyperlink" Target="https://en.wikipedia.org/wiki/Multiculturalism" TargetMode="External"/><Relationship Id="rId55" Type="http://schemas.openxmlformats.org/officeDocument/2006/relationships/hyperlink" Target="https://en.wikipedia.org/wiki/Global_catastrophic_risk" TargetMode="External"/><Relationship Id="rId63" Type="http://schemas.openxmlformats.org/officeDocument/2006/relationships/hyperlink" Target="https://en.wikipedia.org/wiki/Interconnectedness" TargetMode="External"/><Relationship Id="rId68" Type="http://schemas.openxmlformats.org/officeDocument/2006/relationships/hyperlink" Target="http://www.iep.utm.edu/multicul/" TargetMode="External"/><Relationship Id="rId7" Type="http://schemas.openxmlformats.org/officeDocument/2006/relationships/endnotes" Target="endnotes.xml"/><Relationship Id="rId71" Type="http://schemas.openxmlformats.org/officeDocument/2006/relationships/hyperlink" Target="http://www.wiu.edu/university_planning/planningupdates.php" TargetMode="External"/><Relationship Id="rId2" Type="http://schemas.openxmlformats.org/officeDocument/2006/relationships/styles" Target="styles.xml"/><Relationship Id="rId16" Type="http://schemas.openxmlformats.org/officeDocument/2006/relationships/hyperlink" Target="https://en.wikipedia.org/wiki/Cross-cultural" TargetMode="External"/><Relationship Id="rId29" Type="http://schemas.openxmlformats.org/officeDocument/2006/relationships/hyperlink" Target="https://en.wikipedia.org/wiki/Global_catastrophic_risk" TargetMode="External"/><Relationship Id="rId11" Type="http://schemas.openxmlformats.org/officeDocument/2006/relationships/hyperlink" Target="http://www.businessdictionary.com/definition/multiculturalism.html" TargetMode="External"/><Relationship Id="rId24" Type="http://schemas.openxmlformats.org/officeDocument/2006/relationships/hyperlink" Target="https://en.wikipedia.org/wiki/Salad_bowl_(cultural_idea)" TargetMode="External"/><Relationship Id="rId32" Type="http://schemas.openxmlformats.org/officeDocument/2006/relationships/hyperlink" Target="https://en.wikipedia.org/wiki/English_Canada" TargetMode="External"/><Relationship Id="rId37" Type="http://schemas.openxmlformats.org/officeDocument/2006/relationships/hyperlink" Target="https://en.wikipedia.org/wiki/Multiculturalism" TargetMode="External"/><Relationship Id="rId40" Type="http://schemas.openxmlformats.org/officeDocument/2006/relationships/hyperlink" Target="https://en.wikipedia.org/wiki/Cultural_assimilation" TargetMode="External"/><Relationship Id="rId45" Type="http://schemas.openxmlformats.org/officeDocument/2006/relationships/hyperlink" Target="https://en.wikipedia.org/wiki/Ethnic_competition_thesis" TargetMode="External"/><Relationship Id="rId53" Type="http://schemas.openxmlformats.org/officeDocument/2006/relationships/hyperlink" Target="https://en.wikipedia.org/wiki/Social_issue" TargetMode="External"/><Relationship Id="rId58" Type="http://schemas.openxmlformats.org/officeDocument/2006/relationships/hyperlink" Target="https://en.wikipedia.org/wiki/Interdependence" TargetMode="External"/><Relationship Id="rId66" Type="http://schemas.openxmlformats.org/officeDocument/2006/relationships/hyperlink" Target="http://sociology.emory.edu/faculty/globalization/issues01.htm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m.edu/~devalenz/handouts/nieto2.html" TargetMode="External"/><Relationship Id="rId23" Type="http://schemas.openxmlformats.org/officeDocument/2006/relationships/hyperlink" Target="https://www.socialstudies.org/positions/global_and_international_education" TargetMode="External"/><Relationship Id="rId28" Type="http://schemas.openxmlformats.org/officeDocument/2006/relationships/hyperlink" Target="https://en.wikipedia.org/wiki/Environmental_issue" TargetMode="External"/><Relationship Id="rId36" Type="http://schemas.openxmlformats.org/officeDocument/2006/relationships/hyperlink" Target="https://en.wikipedia.org/wiki/Religion" TargetMode="External"/><Relationship Id="rId49" Type="http://schemas.openxmlformats.org/officeDocument/2006/relationships/hyperlink" Target="https://en.wikipedia.org/wiki/Multiculturalism" TargetMode="External"/><Relationship Id="rId57" Type="http://schemas.openxmlformats.org/officeDocument/2006/relationships/hyperlink" Target="https://en.wikipedia.org/wiki/International_affairs" TargetMode="External"/><Relationship Id="rId61" Type="http://schemas.openxmlformats.org/officeDocument/2006/relationships/hyperlink" Target="https://en.wikipedia.org/wiki/Study_abroad" TargetMode="External"/><Relationship Id="rId10" Type="http://schemas.openxmlformats.org/officeDocument/2006/relationships/image" Target="media/image2.emf"/><Relationship Id="rId19" Type="http://schemas.openxmlformats.org/officeDocument/2006/relationships/hyperlink" Target="https://en.wikipedia.org/wiki/Multiculturalism" TargetMode="External"/><Relationship Id="rId31" Type="http://schemas.openxmlformats.org/officeDocument/2006/relationships/hyperlink" Target="https://en.wikipedia.org/wiki/French_Canada" TargetMode="External"/><Relationship Id="rId44" Type="http://schemas.openxmlformats.org/officeDocument/2006/relationships/hyperlink" Target="https://en.wikipedia.org/wiki/Multiculturalism" TargetMode="External"/><Relationship Id="rId52" Type="http://schemas.openxmlformats.org/officeDocument/2006/relationships/hyperlink" Target="https://en.wikipedia.org/wiki/Multiculturalism" TargetMode="External"/><Relationship Id="rId60" Type="http://schemas.openxmlformats.org/officeDocument/2006/relationships/hyperlink" Target="https://en.wikipedia.org/wiki/International_Branch_Campus" TargetMode="External"/><Relationship Id="rId65" Type="http://schemas.openxmlformats.org/officeDocument/2006/relationships/hyperlink" Target="https://en.wikipedia.org/wiki/Global_studie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time.com/3632231/merriam-webster-word-of-the-year-2014/" TargetMode="External"/><Relationship Id="rId22" Type="http://schemas.openxmlformats.org/officeDocument/2006/relationships/hyperlink" Target="https://www.newyorker.com/books/joshua-rothman/meaning-culture" TargetMode="External"/><Relationship Id="rId27" Type="http://schemas.openxmlformats.org/officeDocument/2006/relationships/hyperlink" Target="https://en.wikipedia.org/wiki/Social_issue" TargetMode="External"/><Relationship Id="rId30" Type="http://schemas.openxmlformats.org/officeDocument/2006/relationships/hyperlink" Target="https://en.wikipedia.org/wiki/Global_studies" TargetMode="External"/><Relationship Id="rId35" Type="http://schemas.openxmlformats.org/officeDocument/2006/relationships/hyperlink" Target="https://en.wikipedia.org/wiki/Ethnic" TargetMode="External"/><Relationship Id="rId43" Type="http://schemas.openxmlformats.org/officeDocument/2006/relationships/hyperlink" Target="https://en.wikipedia.org/wiki/Cultural_mosaic" TargetMode="External"/><Relationship Id="rId48" Type="http://schemas.openxmlformats.org/officeDocument/2006/relationships/hyperlink" Target="https://en.wikipedia.org/wiki/Multiculturalism" TargetMode="External"/><Relationship Id="rId56" Type="http://schemas.openxmlformats.org/officeDocument/2006/relationships/hyperlink" Target="https://en.wikipedia.org/wiki/Global_issue" TargetMode="External"/><Relationship Id="rId64" Type="http://schemas.openxmlformats.org/officeDocument/2006/relationships/hyperlink" Target="https://en.wikipedia.org/wiki/International_Baccalaureate" TargetMode="External"/><Relationship Id="rId69" Type="http://schemas.openxmlformats.org/officeDocument/2006/relationships/hyperlink" Target="http://www.unm.edu/~devalenz/handouts/nieto2.html" TargetMode="External"/><Relationship Id="rId8" Type="http://schemas.openxmlformats.org/officeDocument/2006/relationships/hyperlink" Target="http://www.wiu.edu/faculty_senate/committees/facultysenate/cie.php" TargetMode="External"/><Relationship Id="rId51" Type="http://schemas.openxmlformats.org/officeDocument/2006/relationships/hyperlink" Target="https://en.wikipedia.org/wiki/Value_(personal_and_cultural)"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www.iep.utm.edu/multicul/" TargetMode="External"/><Relationship Id="rId17" Type="http://schemas.openxmlformats.org/officeDocument/2006/relationships/hyperlink" Target="https://en.wikipedia.org/wiki/Global_issue" TargetMode="External"/><Relationship Id="rId25" Type="http://schemas.openxmlformats.org/officeDocument/2006/relationships/hyperlink" Target="https://en.wikipedia.org/wiki/Cultural_mosaic" TargetMode="External"/><Relationship Id="rId33" Type="http://schemas.openxmlformats.org/officeDocument/2006/relationships/hyperlink" Target="https://en.wikipedia.org/wiki/Multiculturalism" TargetMode="External"/><Relationship Id="rId38" Type="http://schemas.openxmlformats.org/officeDocument/2006/relationships/hyperlink" Target="https://en.wikipedia.org/wiki/Multiculturalism" TargetMode="External"/><Relationship Id="rId46" Type="http://schemas.openxmlformats.org/officeDocument/2006/relationships/hyperlink" Target="https://en.wikipedia.org/wiki/Ethnic_conflict" TargetMode="External"/><Relationship Id="rId59" Type="http://schemas.openxmlformats.org/officeDocument/2006/relationships/hyperlink" Target="https://en.wikipedia.org/wiki/International_education" TargetMode="External"/><Relationship Id="rId67" Type="http://schemas.openxmlformats.org/officeDocument/2006/relationships/hyperlink" Target="https://www.ifla.org/publications/defining-multiculturalism" TargetMode="External"/><Relationship Id="rId20" Type="http://schemas.openxmlformats.org/officeDocument/2006/relationships/hyperlink" Target="https://www.ifla.org/publications/defining-multiculturalism" TargetMode="External"/><Relationship Id="rId41" Type="http://schemas.openxmlformats.org/officeDocument/2006/relationships/hyperlink" Target="https://en.wikipedia.org/wiki/Racial_segregation" TargetMode="External"/><Relationship Id="rId54" Type="http://schemas.openxmlformats.org/officeDocument/2006/relationships/hyperlink" Target="https://en.wikipedia.org/wiki/Environmental_issue" TargetMode="External"/><Relationship Id="rId62" Type="http://schemas.openxmlformats.org/officeDocument/2006/relationships/hyperlink" Target="https://en.wikipedia.org/wiki/Student_exchange_program" TargetMode="External"/><Relationship Id="rId70" Type="http://schemas.openxmlformats.org/officeDocument/2006/relationships/hyperlink" Target="http://www.businessdictionary.com/definition/multiculturalism.htm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8390</Words>
  <Characters>47826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56104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Davison Bideshi</dc:creator>
  <cp:lastModifiedBy>Annette E Hamm</cp:lastModifiedBy>
  <cp:revision>2</cp:revision>
  <cp:lastPrinted>2018-09-03T16:01:00Z</cp:lastPrinted>
  <dcterms:created xsi:type="dcterms:W3CDTF">2018-10-23T15:14:00Z</dcterms:created>
  <dcterms:modified xsi:type="dcterms:W3CDTF">2018-10-23T15:14:00Z</dcterms:modified>
</cp:coreProperties>
</file>