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79D1" w:rsidRDefault="00A279D1" w:rsidP="00C14DE6">
      <w:pPr>
        <w:spacing w:after="0"/>
        <w:rPr>
          <w:rFonts w:ascii="Arial" w:hAnsi="Arial"/>
          <w:b/>
          <w:u w:val="single"/>
        </w:rPr>
      </w:pPr>
      <w:bookmarkStart w:id="0" w:name="_GoBack"/>
      <w:bookmarkEnd w:id="0"/>
    </w:p>
    <w:p w:rsidR="00A279D1" w:rsidRDefault="00A279D1" w:rsidP="00C14DE6">
      <w:pPr>
        <w:spacing w:after="0"/>
        <w:rPr>
          <w:rFonts w:ascii="Arial" w:hAnsi="Arial"/>
          <w:b/>
          <w:u w:val="single"/>
        </w:rPr>
      </w:pPr>
    </w:p>
    <w:p w:rsidR="00C14DE6" w:rsidRPr="00466024" w:rsidRDefault="00C14DE6" w:rsidP="00C14DE6">
      <w:pPr>
        <w:spacing w:after="0"/>
        <w:rPr>
          <w:rFonts w:ascii="Arial" w:hAnsi="Arial"/>
          <w:b/>
          <w:u w:val="single"/>
        </w:rPr>
      </w:pPr>
      <w:r w:rsidRPr="00466024">
        <w:rPr>
          <w:rFonts w:ascii="Arial" w:hAnsi="Arial"/>
          <w:b/>
          <w:u w:val="single"/>
        </w:rPr>
        <w:t>Council for International Education</w:t>
      </w:r>
    </w:p>
    <w:p w:rsidR="00C14DE6" w:rsidRPr="00466024" w:rsidRDefault="00AD1720" w:rsidP="00C14DE6">
      <w:pPr>
        <w:spacing w:after="0"/>
        <w:rPr>
          <w:rFonts w:ascii="Arial" w:hAnsi="Arial"/>
          <w:b/>
          <w:u w:val="single"/>
        </w:rPr>
      </w:pPr>
      <w:r>
        <w:rPr>
          <w:rFonts w:ascii="Arial" w:hAnsi="Arial"/>
          <w:b/>
          <w:u w:val="single"/>
        </w:rPr>
        <w:t>Meeting Minutes</w:t>
      </w:r>
    </w:p>
    <w:p w:rsidR="00C14DE6" w:rsidRDefault="00C14DE6" w:rsidP="00C14DE6">
      <w:pPr>
        <w:spacing w:after="0"/>
        <w:rPr>
          <w:rFonts w:ascii="Arial" w:hAnsi="Arial"/>
          <w:b/>
          <w:u w:val="single"/>
        </w:rPr>
      </w:pPr>
      <w:r>
        <w:rPr>
          <w:rFonts w:ascii="Arial" w:hAnsi="Arial"/>
          <w:b/>
          <w:u w:val="single"/>
        </w:rPr>
        <w:t>1/27/13</w:t>
      </w:r>
    </w:p>
    <w:p w:rsidR="00C14DE6" w:rsidRDefault="00C14DE6" w:rsidP="00C14DE6">
      <w:pPr>
        <w:spacing w:after="0"/>
        <w:rPr>
          <w:rFonts w:ascii="Arial" w:hAnsi="Arial"/>
          <w:b/>
          <w:u w:val="single"/>
        </w:rPr>
      </w:pPr>
    </w:p>
    <w:p w:rsidR="00C14DE6" w:rsidRDefault="00AD1720" w:rsidP="00C14DE6">
      <w:pPr>
        <w:spacing w:after="0"/>
        <w:rPr>
          <w:rFonts w:ascii="Arial" w:hAnsi="Arial"/>
          <w:b/>
          <w:u w:val="single"/>
        </w:rPr>
      </w:pPr>
      <w:r>
        <w:rPr>
          <w:rFonts w:ascii="Arial" w:hAnsi="Arial"/>
          <w:b/>
          <w:u w:val="single"/>
        </w:rPr>
        <w:t xml:space="preserve">Present: </w:t>
      </w:r>
      <w:proofErr w:type="spellStart"/>
      <w:r>
        <w:rPr>
          <w:rFonts w:ascii="Arial" w:hAnsi="Arial"/>
          <w:b/>
          <w:u w:val="single"/>
        </w:rPr>
        <w:t>Samit</w:t>
      </w:r>
      <w:proofErr w:type="spellEnd"/>
      <w:r>
        <w:rPr>
          <w:rFonts w:ascii="Arial" w:hAnsi="Arial"/>
          <w:b/>
          <w:u w:val="single"/>
        </w:rPr>
        <w:t xml:space="preserve"> </w:t>
      </w:r>
      <w:proofErr w:type="spellStart"/>
      <w:r>
        <w:rPr>
          <w:rFonts w:ascii="Arial" w:hAnsi="Arial"/>
          <w:b/>
          <w:u w:val="single"/>
        </w:rPr>
        <w:t>Chakravorti</w:t>
      </w:r>
      <w:proofErr w:type="spellEnd"/>
      <w:r>
        <w:rPr>
          <w:rFonts w:ascii="Arial" w:hAnsi="Arial"/>
          <w:b/>
          <w:u w:val="single"/>
        </w:rPr>
        <w:t xml:space="preserve">, Rita </w:t>
      </w:r>
      <w:proofErr w:type="spellStart"/>
      <w:r>
        <w:rPr>
          <w:rFonts w:ascii="Arial" w:hAnsi="Arial"/>
          <w:b/>
          <w:u w:val="single"/>
        </w:rPr>
        <w:t>Kaul</w:t>
      </w:r>
      <w:proofErr w:type="spellEnd"/>
      <w:r>
        <w:rPr>
          <w:rFonts w:ascii="Arial" w:hAnsi="Arial"/>
          <w:b/>
          <w:u w:val="single"/>
        </w:rPr>
        <w:t xml:space="preserve">, Davison </w:t>
      </w:r>
      <w:proofErr w:type="spellStart"/>
      <w:r>
        <w:rPr>
          <w:rFonts w:ascii="Arial" w:hAnsi="Arial"/>
          <w:b/>
          <w:u w:val="single"/>
        </w:rPr>
        <w:t>Bideshi</w:t>
      </w:r>
      <w:proofErr w:type="spellEnd"/>
      <w:r>
        <w:rPr>
          <w:rFonts w:ascii="Arial" w:hAnsi="Arial"/>
          <w:b/>
          <w:u w:val="single"/>
        </w:rPr>
        <w:t xml:space="preserve">, Michael Stryker, Emily </w:t>
      </w:r>
      <w:proofErr w:type="spellStart"/>
      <w:r>
        <w:rPr>
          <w:rFonts w:ascii="Arial" w:hAnsi="Arial"/>
          <w:b/>
          <w:u w:val="single"/>
        </w:rPr>
        <w:t>Gorlewski</w:t>
      </w:r>
      <w:proofErr w:type="spellEnd"/>
      <w:r>
        <w:rPr>
          <w:rFonts w:ascii="Arial" w:hAnsi="Arial"/>
          <w:b/>
          <w:u w:val="single"/>
        </w:rPr>
        <w:t xml:space="preserve">, </w:t>
      </w:r>
      <w:proofErr w:type="spellStart"/>
      <w:r>
        <w:rPr>
          <w:rFonts w:ascii="Arial" w:hAnsi="Arial"/>
          <w:b/>
          <w:u w:val="single"/>
        </w:rPr>
        <w:t>Minsun</w:t>
      </w:r>
      <w:proofErr w:type="spellEnd"/>
      <w:r>
        <w:rPr>
          <w:rFonts w:ascii="Arial" w:hAnsi="Arial"/>
          <w:b/>
          <w:u w:val="single"/>
        </w:rPr>
        <w:t xml:space="preserve"> </w:t>
      </w:r>
      <w:proofErr w:type="spellStart"/>
      <w:r>
        <w:rPr>
          <w:rFonts w:ascii="Arial" w:hAnsi="Arial"/>
          <w:b/>
          <w:u w:val="single"/>
        </w:rPr>
        <w:t>Doh</w:t>
      </w:r>
      <w:proofErr w:type="spellEnd"/>
      <w:r>
        <w:rPr>
          <w:rFonts w:ascii="Arial" w:hAnsi="Arial"/>
          <w:b/>
          <w:u w:val="single"/>
        </w:rPr>
        <w:t xml:space="preserve">, Linda </w:t>
      </w:r>
      <w:proofErr w:type="spellStart"/>
      <w:r>
        <w:rPr>
          <w:rFonts w:ascii="Arial" w:hAnsi="Arial"/>
          <w:b/>
          <w:u w:val="single"/>
        </w:rPr>
        <w:t>Zellmer</w:t>
      </w:r>
      <w:proofErr w:type="spellEnd"/>
      <w:r>
        <w:rPr>
          <w:rFonts w:ascii="Arial" w:hAnsi="Arial"/>
          <w:b/>
          <w:u w:val="single"/>
        </w:rPr>
        <w:t xml:space="preserve">, </w:t>
      </w:r>
      <w:proofErr w:type="spellStart"/>
      <w:r>
        <w:rPr>
          <w:rFonts w:ascii="Arial" w:hAnsi="Arial"/>
          <w:b/>
          <w:u w:val="single"/>
        </w:rPr>
        <w:t>Bhavneet</w:t>
      </w:r>
      <w:proofErr w:type="spellEnd"/>
      <w:r>
        <w:rPr>
          <w:rFonts w:ascii="Arial" w:hAnsi="Arial"/>
          <w:b/>
          <w:u w:val="single"/>
        </w:rPr>
        <w:t xml:space="preserve"> </w:t>
      </w:r>
      <w:proofErr w:type="spellStart"/>
      <w:r>
        <w:rPr>
          <w:rFonts w:ascii="Arial" w:hAnsi="Arial"/>
          <w:b/>
          <w:u w:val="single"/>
        </w:rPr>
        <w:t>Walia</w:t>
      </w:r>
      <w:proofErr w:type="spellEnd"/>
    </w:p>
    <w:p w:rsidR="00C14DE6" w:rsidRDefault="00C14DE6" w:rsidP="00C14DE6">
      <w:pPr>
        <w:spacing w:after="0"/>
        <w:rPr>
          <w:rFonts w:ascii="Arial" w:hAnsi="Arial"/>
          <w:b/>
          <w:u w:val="single"/>
        </w:rPr>
      </w:pPr>
    </w:p>
    <w:p w:rsidR="00C14DE6" w:rsidRPr="00466024" w:rsidRDefault="00C14DE6" w:rsidP="00C14DE6">
      <w:pPr>
        <w:spacing w:after="0"/>
        <w:rPr>
          <w:rFonts w:ascii="Arial" w:hAnsi="Arial"/>
          <w:b/>
          <w:u w:val="single"/>
        </w:rPr>
      </w:pPr>
    </w:p>
    <w:p w:rsidR="00C14DE6" w:rsidRDefault="00C14DE6" w:rsidP="00C14DE6">
      <w:pPr>
        <w:pStyle w:val="ListParagraph"/>
        <w:numPr>
          <w:ilvl w:val="0"/>
          <w:numId w:val="1"/>
        </w:numPr>
        <w:rPr>
          <w:rFonts w:ascii="Arial" w:hAnsi="Arial" w:cs="Times New Roman"/>
          <w:szCs w:val="20"/>
        </w:rPr>
      </w:pPr>
      <w:r w:rsidRPr="00C14DE6">
        <w:rPr>
          <w:rFonts w:ascii="Arial" w:hAnsi="Arial" w:cs="Times New Roman"/>
          <w:szCs w:val="20"/>
        </w:rPr>
        <w:t>Approval of Minutes from 12/5/12.  We can do this by email (if needed) in the coming week, along with approving the minutes from today’s meeting</w:t>
      </w:r>
      <w:r>
        <w:rPr>
          <w:rFonts w:ascii="Arial" w:hAnsi="Arial" w:cs="Times New Roman"/>
          <w:szCs w:val="20"/>
        </w:rPr>
        <w:t>.</w:t>
      </w:r>
    </w:p>
    <w:p w:rsidR="00AD1720" w:rsidRPr="00AD1720" w:rsidRDefault="00AD1720" w:rsidP="00AD1720">
      <w:pPr>
        <w:ind w:left="360"/>
        <w:rPr>
          <w:rFonts w:ascii="Arial" w:hAnsi="Arial" w:cs="Times New Roman"/>
          <w:szCs w:val="20"/>
        </w:rPr>
      </w:pPr>
      <w:proofErr w:type="spellStart"/>
      <w:r>
        <w:rPr>
          <w:rFonts w:ascii="Arial" w:hAnsi="Arial" w:cs="Times New Roman"/>
          <w:szCs w:val="20"/>
        </w:rPr>
        <w:t>Samit</w:t>
      </w:r>
      <w:proofErr w:type="spellEnd"/>
      <w:r>
        <w:rPr>
          <w:rFonts w:ascii="Arial" w:hAnsi="Arial" w:cs="Times New Roman"/>
          <w:szCs w:val="20"/>
        </w:rPr>
        <w:t xml:space="preserve"> moves to approve, Linda seconds, all in favor except Rita who abstained because she had not been present</w:t>
      </w:r>
    </w:p>
    <w:p w:rsidR="003F40E5" w:rsidRDefault="00C14DE6" w:rsidP="00C14DE6">
      <w:pPr>
        <w:pStyle w:val="ListParagraph"/>
        <w:numPr>
          <w:ilvl w:val="0"/>
          <w:numId w:val="1"/>
        </w:numPr>
        <w:rPr>
          <w:rFonts w:ascii="Arial" w:hAnsi="Arial" w:cs="Times New Roman"/>
          <w:szCs w:val="20"/>
        </w:rPr>
      </w:pPr>
      <w:r>
        <w:rPr>
          <w:rFonts w:ascii="Arial" w:hAnsi="Arial" w:cs="Times New Roman"/>
          <w:szCs w:val="20"/>
        </w:rPr>
        <w:t>Report on recent approvals and courses going up for approvals</w:t>
      </w:r>
      <w:r w:rsidR="003F40E5">
        <w:rPr>
          <w:rFonts w:ascii="Arial" w:hAnsi="Arial" w:cs="Times New Roman"/>
          <w:szCs w:val="20"/>
        </w:rPr>
        <w:t xml:space="preserve"> soon</w:t>
      </w:r>
      <w:r>
        <w:rPr>
          <w:rFonts w:ascii="Arial" w:hAnsi="Arial" w:cs="Times New Roman"/>
          <w:szCs w:val="20"/>
        </w:rPr>
        <w:t>: SOC/WS 285, FCS 300</w:t>
      </w:r>
      <w:r w:rsidR="003F40E5">
        <w:rPr>
          <w:rFonts w:ascii="Arial" w:hAnsi="Arial" w:cs="Times New Roman"/>
          <w:szCs w:val="20"/>
        </w:rPr>
        <w:t>, NURS 316 (pending our meeting on 2/15/13</w:t>
      </w:r>
      <w:r w:rsidR="00AD1720">
        <w:rPr>
          <w:rFonts w:ascii="Arial" w:hAnsi="Arial" w:cs="Times New Roman"/>
          <w:szCs w:val="20"/>
        </w:rPr>
        <w:t>)</w:t>
      </w:r>
    </w:p>
    <w:p w:rsidR="00AD1720" w:rsidRPr="00AD1720" w:rsidRDefault="00AD1720" w:rsidP="00AD1720">
      <w:pPr>
        <w:pStyle w:val="ListParagraph"/>
        <w:rPr>
          <w:rFonts w:ascii="Arial" w:hAnsi="Arial" w:cs="Times New Roman"/>
          <w:szCs w:val="20"/>
        </w:rPr>
      </w:pPr>
    </w:p>
    <w:p w:rsidR="00AD1720" w:rsidRPr="00AD1720" w:rsidRDefault="00AD1720" w:rsidP="00AD1720">
      <w:pPr>
        <w:ind w:left="360"/>
        <w:rPr>
          <w:rFonts w:ascii="Arial" w:hAnsi="Arial" w:cs="Times New Roman"/>
          <w:szCs w:val="20"/>
        </w:rPr>
      </w:pPr>
      <w:r>
        <w:rPr>
          <w:rFonts w:ascii="Arial" w:hAnsi="Arial" w:cs="Times New Roman"/>
          <w:szCs w:val="20"/>
        </w:rPr>
        <w:t>SOC/WS 285 was approved by Faculty Senate with no discussion. FCS 300 had some changes to be made and concerns that had been addressed, so it will go probably to the next F</w:t>
      </w:r>
      <w:r w:rsidR="006362B5">
        <w:rPr>
          <w:rFonts w:ascii="Arial" w:hAnsi="Arial" w:cs="Times New Roman"/>
          <w:szCs w:val="20"/>
        </w:rPr>
        <w:t xml:space="preserve">aculty </w:t>
      </w:r>
      <w:r>
        <w:rPr>
          <w:rFonts w:ascii="Arial" w:hAnsi="Arial" w:cs="Times New Roman"/>
          <w:szCs w:val="20"/>
        </w:rPr>
        <w:t>S</w:t>
      </w:r>
      <w:r w:rsidR="006362B5">
        <w:rPr>
          <w:rFonts w:ascii="Arial" w:hAnsi="Arial" w:cs="Times New Roman"/>
          <w:szCs w:val="20"/>
        </w:rPr>
        <w:t>enate</w:t>
      </w:r>
      <w:r>
        <w:rPr>
          <w:rFonts w:ascii="Arial" w:hAnsi="Arial" w:cs="Times New Roman"/>
          <w:szCs w:val="20"/>
        </w:rPr>
        <w:t xml:space="preserve"> meeting.</w:t>
      </w:r>
      <w:r w:rsidR="006362B5">
        <w:rPr>
          <w:rFonts w:ascii="Arial" w:hAnsi="Arial" w:cs="Times New Roman"/>
          <w:szCs w:val="20"/>
        </w:rPr>
        <w:t xml:space="preserve"> NURS 316 will be on CIE agenda for next meeting and then probably Faculty Senate in March</w:t>
      </w:r>
    </w:p>
    <w:p w:rsidR="003F40E5" w:rsidRDefault="003F40E5" w:rsidP="00C14DE6">
      <w:pPr>
        <w:pStyle w:val="ListParagraph"/>
        <w:numPr>
          <w:ilvl w:val="0"/>
          <w:numId w:val="1"/>
        </w:numPr>
        <w:rPr>
          <w:rFonts w:ascii="Arial" w:hAnsi="Arial" w:cs="Times New Roman"/>
          <w:szCs w:val="20"/>
        </w:rPr>
      </w:pPr>
      <w:r>
        <w:rPr>
          <w:rFonts w:ascii="Arial" w:hAnsi="Arial" w:cs="Times New Roman"/>
          <w:szCs w:val="20"/>
        </w:rPr>
        <w:t>Report on feedback for our course evaluation form, question from Nursing.</w:t>
      </w:r>
    </w:p>
    <w:p w:rsidR="00AD1720" w:rsidRPr="00AD1720" w:rsidRDefault="006362B5" w:rsidP="00AD1720">
      <w:pPr>
        <w:ind w:left="360"/>
        <w:rPr>
          <w:rFonts w:ascii="Arial" w:hAnsi="Arial" w:cs="Times New Roman"/>
          <w:szCs w:val="20"/>
        </w:rPr>
      </w:pPr>
      <w:r>
        <w:rPr>
          <w:rFonts w:ascii="Arial" w:hAnsi="Arial" w:cs="Times New Roman"/>
          <w:szCs w:val="20"/>
        </w:rPr>
        <w:t>Letter went out the first week of school. 4 or 5 people have responded and the feedback has been positive so far. Lea Monahan had a question</w:t>
      </w:r>
      <w:r w:rsidR="00B01C9D">
        <w:rPr>
          <w:rFonts w:ascii="Arial" w:hAnsi="Arial" w:cs="Times New Roman"/>
          <w:szCs w:val="20"/>
        </w:rPr>
        <w:t xml:space="preserve"> about whether the evaluation could be administered online. Michael will investigate this and find out how they are able to do the online evaluation before responding.</w:t>
      </w:r>
    </w:p>
    <w:p w:rsidR="00A279D1" w:rsidRDefault="003F40E5" w:rsidP="003F40E5">
      <w:pPr>
        <w:pStyle w:val="ListParagraph"/>
        <w:numPr>
          <w:ilvl w:val="0"/>
          <w:numId w:val="1"/>
        </w:numPr>
        <w:rPr>
          <w:rFonts w:ascii="Arial" w:hAnsi="Arial" w:cs="Times New Roman"/>
          <w:szCs w:val="20"/>
        </w:rPr>
      </w:pPr>
      <w:r w:rsidRPr="00A279D1">
        <w:rPr>
          <w:rFonts w:ascii="Arial" w:hAnsi="Arial" w:cs="Times New Roman"/>
          <w:szCs w:val="20"/>
        </w:rPr>
        <w:t>Discussion on the process of responding to the data collected when FLGI courses actually start to g</w:t>
      </w:r>
      <w:r w:rsidR="00A279D1">
        <w:rPr>
          <w:rFonts w:ascii="Arial" w:hAnsi="Arial" w:cs="Times New Roman"/>
          <w:szCs w:val="20"/>
        </w:rPr>
        <w:t>et evaluated (at the earliest the 2014 – 2015 academic year.</w:t>
      </w:r>
    </w:p>
    <w:p w:rsidR="00B01C9D" w:rsidRPr="00B01C9D" w:rsidRDefault="00B01C9D" w:rsidP="00B01C9D">
      <w:pPr>
        <w:ind w:left="360"/>
        <w:rPr>
          <w:rFonts w:ascii="Arial" w:hAnsi="Arial" w:cs="Times New Roman"/>
          <w:szCs w:val="20"/>
        </w:rPr>
      </w:pPr>
    </w:p>
    <w:p w:rsidR="00A279D1" w:rsidRPr="00A279D1" w:rsidRDefault="003F40E5" w:rsidP="003F40E5">
      <w:pPr>
        <w:pStyle w:val="ListParagraph"/>
        <w:numPr>
          <w:ilvl w:val="0"/>
          <w:numId w:val="1"/>
        </w:numPr>
        <w:rPr>
          <w:rFonts w:ascii="Arial" w:hAnsi="Arial" w:cs="Times New Roman"/>
          <w:szCs w:val="20"/>
        </w:rPr>
      </w:pPr>
      <w:r w:rsidRPr="00A279D1">
        <w:rPr>
          <w:rFonts w:ascii="Arial" w:hAnsi="Arial" w:cs="Times New Roman"/>
          <w:szCs w:val="20"/>
        </w:rPr>
        <w:t xml:space="preserve"> </w:t>
      </w:r>
      <w:r w:rsidR="00A279D1" w:rsidRPr="00A279D1">
        <w:rPr>
          <w:rFonts w:ascii="Arial" w:hAnsi="Arial" w:cs="Times New Roman"/>
          <w:szCs w:val="20"/>
        </w:rPr>
        <w:t>Quest</w:t>
      </w:r>
      <w:r w:rsidR="00A279D1">
        <w:rPr>
          <w:rFonts w:ascii="Arial" w:hAnsi="Arial" w:cs="Times New Roman"/>
          <w:szCs w:val="20"/>
        </w:rPr>
        <w:t>ions that CIE needs to consider today and in future meetings</w:t>
      </w:r>
    </w:p>
    <w:p w:rsidR="00A279D1" w:rsidRDefault="00A279D1" w:rsidP="00A279D1">
      <w:pPr>
        <w:rPr>
          <w:rFonts w:ascii="Arial" w:hAnsi="Arial" w:cs="Times New Roman"/>
          <w:szCs w:val="20"/>
        </w:rPr>
      </w:pPr>
    </w:p>
    <w:p w:rsidR="00A279D1" w:rsidRDefault="00A279D1" w:rsidP="00A279D1">
      <w:pPr>
        <w:spacing w:after="0"/>
        <w:ind w:left="360"/>
        <w:rPr>
          <w:rFonts w:ascii="Arial" w:hAnsi="Arial"/>
        </w:rPr>
      </w:pPr>
      <w:proofErr w:type="gramStart"/>
      <w:r w:rsidRPr="00A279D1">
        <w:rPr>
          <w:rFonts w:ascii="Arial" w:hAnsi="Arial"/>
        </w:rPr>
        <w:t>a.  The</w:t>
      </w:r>
      <w:proofErr w:type="gramEnd"/>
      <w:r w:rsidRPr="00A279D1">
        <w:rPr>
          <w:rFonts w:ascii="Arial" w:hAnsi="Arial"/>
        </w:rPr>
        <w:t xml:space="preserve"> number of times a course should be taught before undergoing review.</w:t>
      </w:r>
      <w:r w:rsidR="00214193">
        <w:rPr>
          <w:rFonts w:ascii="Arial" w:hAnsi="Arial"/>
        </w:rPr>
        <w:t xml:space="preserve"> Michael thinks two is a good start, but that would be a lot of work for the committee. </w:t>
      </w:r>
      <w:r w:rsidR="00BB4C1E">
        <w:rPr>
          <w:rFonts w:ascii="Arial" w:hAnsi="Arial"/>
        </w:rPr>
        <w:t xml:space="preserve">There was some discussion as to whether we could do a pilot test for courses being taught this semester. We need to get faculty senate approval in order to do the pilot test. Michael moves to do the pilot test this semester and use that data along with comments from the faculty and chairs </w:t>
      </w:r>
      <w:r w:rsidR="00BB4C1E">
        <w:rPr>
          <w:rFonts w:ascii="Arial" w:hAnsi="Arial"/>
        </w:rPr>
        <w:lastRenderedPageBreak/>
        <w:t xml:space="preserve">to revise the instrument if necessary with the goal of starting the evaluations next fall. </w:t>
      </w:r>
      <w:proofErr w:type="spellStart"/>
      <w:proofErr w:type="gramStart"/>
      <w:r w:rsidR="00BB4C1E">
        <w:rPr>
          <w:rFonts w:ascii="Arial" w:hAnsi="Arial"/>
        </w:rPr>
        <w:t>Samit</w:t>
      </w:r>
      <w:proofErr w:type="spellEnd"/>
      <w:r w:rsidR="00BB4C1E">
        <w:rPr>
          <w:rFonts w:ascii="Arial" w:hAnsi="Arial"/>
        </w:rPr>
        <w:t xml:space="preserve"> seconds.</w:t>
      </w:r>
      <w:proofErr w:type="gramEnd"/>
      <w:r w:rsidR="00BB4C1E">
        <w:rPr>
          <w:rFonts w:ascii="Arial" w:hAnsi="Arial"/>
        </w:rPr>
        <w:t xml:space="preserve"> All vote in favor.</w:t>
      </w:r>
    </w:p>
    <w:p w:rsidR="00BB4C1E" w:rsidRDefault="00BB4C1E" w:rsidP="00A279D1">
      <w:pPr>
        <w:spacing w:after="0"/>
        <w:ind w:left="360"/>
        <w:rPr>
          <w:rFonts w:ascii="Arial" w:hAnsi="Arial"/>
        </w:rPr>
      </w:pPr>
    </w:p>
    <w:p w:rsidR="00BB4C1E" w:rsidRDefault="00BB4C1E" w:rsidP="00A279D1">
      <w:pPr>
        <w:spacing w:after="0"/>
        <w:ind w:left="360"/>
        <w:rPr>
          <w:rFonts w:ascii="Arial" w:hAnsi="Arial"/>
        </w:rPr>
      </w:pPr>
      <w:r>
        <w:rPr>
          <w:rFonts w:ascii="Arial" w:hAnsi="Arial"/>
        </w:rPr>
        <w:t>There was discussion that the evaluation would be done each time a course</w:t>
      </w:r>
      <w:r w:rsidR="00670561">
        <w:rPr>
          <w:rFonts w:ascii="Arial" w:hAnsi="Arial"/>
        </w:rPr>
        <w:t xml:space="preserve"> is taught, but not necessarily used for review each time (the committee has yet to establish the schedule for this).</w:t>
      </w:r>
    </w:p>
    <w:p w:rsidR="00214193" w:rsidRPr="00A279D1" w:rsidRDefault="00214193" w:rsidP="00A279D1">
      <w:pPr>
        <w:spacing w:after="0"/>
        <w:ind w:left="360"/>
        <w:rPr>
          <w:rFonts w:ascii="Arial" w:hAnsi="Arial"/>
        </w:rPr>
      </w:pPr>
    </w:p>
    <w:p w:rsidR="00A279D1" w:rsidRPr="00A279D1" w:rsidRDefault="00A279D1" w:rsidP="00A279D1">
      <w:pPr>
        <w:spacing w:after="0"/>
        <w:ind w:left="360"/>
        <w:rPr>
          <w:rFonts w:ascii="Arial" w:hAnsi="Arial"/>
        </w:rPr>
      </w:pPr>
      <w:r w:rsidRPr="00A279D1">
        <w:rPr>
          <w:rFonts w:ascii="Arial" w:hAnsi="Arial"/>
        </w:rPr>
        <w:t>b.   What specific threshold numerical scores from the evaluation instrument indicate no areas of concern as opposed to potential areas of concern?</w:t>
      </w:r>
    </w:p>
    <w:p w:rsidR="00A279D1" w:rsidRDefault="00A279D1" w:rsidP="00A279D1">
      <w:pPr>
        <w:spacing w:after="0"/>
        <w:ind w:left="360"/>
        <w:rPr>
          <w:rFonts w:ascii="Arial" w:hAnsi="Arial"/>
        </w:rPr>
      </w:pPr>
      <w:r w:rsidRPr="00A279D1">
        <w:rPr>
          <w:rFonts w:ascii="Arial" w:hAnsi="Arial"/>
        </w:rPr>
        <w:t xml:space="preserve">c.   The extent to which student-generated data should be used to determine the level of success that a particular course is having in terms of meeting GI goals and objectives.  </w:t>
      </w:r>
      <w:proofErr w:type="spellStart"/>
      <w:r w:rsidR="00214193">
        <w:rPr>
          <w:rFonts w:ascii="Arial" w:hAnsi="Arial"/>
        </w:rPr>
        <w:t>Samit</w:t>
      </w:r>
      <w:proofErr w:type="spellEnd"/>
      <w:r w:rsidR="00214193">
        <w:rPr>
          <w:rFonts w:ascii="Arial" w:hAnsi="Arial"/>
        </w:rPr>
        <w:t xml:space="preserve"> says this is 10-15% in departments for promotion and tenure or performance evaluation.</w:t>
      </w:r>
    </w:p>
    <w:p w:rsidR="00214193" w:rsidRPr="00A279D1" w:rsidRDefault="00214193" w:rsidP="00A279D1">
      <w:pPr>
        <w:spacing w:after="0"/>
        <w:ind w:left="360"/>
        <w:rPr>
          <w:rFonts w:ascii="Arial" w:hAnsi="Arial"/>
        </w:rPr>
      </w:pPr>
    </w:p>
    <w:p w:rsidR="00A279D1" w:rsidRPr="00A279D1" w:rsidRDefault="00A279D1" w:rsidP="00A279D1">
      <w:pPr>
        <w:spacing w:after="0"/>
        <w:ind w:left="360"/>
        <w:rPr>
          <w:rFonts w:ascii="Arial" w:hAnsi="Arial"/>
        </w:rPr>
      </w:pPr>
      <w:r w:rsidRPr="00A279D1">
        <w:rPr>
          <w:rFonts w:ascii="Arial" w:hAnsi="Arial"/>
        </w:rPr>
        <w:t>d.    Apart from discussions with faculty teaching GI approved courses, what other data, if any, should be gathered as a part of the overall review process.</w:t>
      </w:r>
    </w:p>
    <w:p w:rsidR="00A279D1" w:rsidRDefault="00A279D1" w:rsidP="00A279D1">
      <w:pPr>
        <w:spacing w:after="0"/>
        <w:ind w:left="360"/>
        <w:rPr>
          <w:rFonts w:ascii="Arial" w:hAnsi="Arial"/>
        </w:rPr>
      </w:pPr>
      <w:r w:rsidRPr="00A279D1">
        <w:rPr>
          <w:rFonts w:ascii="Arial" w:hAnsi="Arial"/>
        </w:rPr>
        <w:t>e.    Should it be determined that a course is in some way not meeting GI goals and objectives, and once CIE has provided suggestions for mediating any issues, what happens next in the review process.</w:t>
      </w:r>
    </w:p>
    <w:p w:rsidR="00A279D1" w:rsidRDefault="00A279D1" w:rsidP="00A279D1">
      <w:pPr>
        <w:spacing w:after="0"/>
        <w:ind w:left="360"/>
        <w:rPr>
          <w:rFonts w:ascii="Arial" w:hAnsi="Arial"/>
        </w:rPr>
      </w:pPr>
    </w:p>
    <w:p w:rsidR="00A279D1" w:rsidRPr="00A279D1" w:rsidRDefault="00A279D1" w:rsidP="00A279D1">
      <w:pPr>
        <w:spacing w:after="0"/>
        <w:ind w:left="360"/>
        <w:rPr>
          <w:rFonts w:ascii="Arial" w:hAnsi="Arial"/>
        </w:rPr>
      </w:pPr>
      <w:r>
        <w:rPr>
          <w:rFonts w:ascii="Arial" w:hAnsi="Arial"/>
        </w:rPr>
        <w:t>6. Adjourn.</w:t>
      </w:r>
    </w:p>
    <w:p w:rsidR="00A279D1" w:rsidRDefault="00A279D1" w:rsidP="00A279D1">
      <w:pPr>
        <w:spacing w:after="0"/>
      </w:pPr>
    </w:p>
    <w:p w:rsidR="00C14DE6" w:rsidRPr="00A279D1" w:rsidRDefault="00BB4C1E" w:rsidP="00A279D1">
      <w:pPr>
        <w:rPr>
          <w:rFonts w:ascii="Arial" w:hAnsi="Arial" w:cs="Times New Roman"/>
          <w:szCs w:val="20"/>
        </w:rPr>
      </w:pPr>
      <w:proofErr w:type="spellStart"/>
      <w:proofErr w:type="gramStart"/>
      <w:r>
        <w:rPr>
          <w:rFonts w:ascii="Arial" w:hAnsi="Arial" w:cs="Times New Roman"/>
          <w:szCs w:val="20"/>
        </w:rPr>
        <w:t>Bhavneet</w:t>
      </w:r>
      <w:proofErr w:type="spellEnd"/>
      <w:r>
        <w:rPr>
          <w:rFonts w:ascii="Arial" w:hAnsi="Arial" w:cs="Times New Roman"/>
          <w:szCs w:val="20"/>
        </w:rPr>
        <w:t xml:space="preserve"> moves to adjourn, Michael seconds</w:t>
      </w:r>
      <w:r w:rsidR="00670561">
        <w:rPr>
          <w:rFonts w:ascii="Arial" w:hAnsi="Arial" w:cs="Times New Roman"/>
          <w:szCs w:val="20"/>
        </w:rPr>
        <w:t>.</w:t>
      </w:r>
      <w:proofErr w:type="gramEnd"/>
    </w:p>
    <w:sectPr w:rsidR="00C14DE6" w:rsidRPr="00A279D1" w:rsidSect="00C14DE6">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007AF2"/>
    <w:multiLevelType w:val="hybridMultilevel"/>
    <w:tmpl w:val="C5F24C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29D55C7"/>
    <w:multiLevelType w:val="hybridMultilevel"/>
    <w:tmpl w:val="D5CED8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oNotTrackMoves/>
  <w:defaultTabStop w:val="720"/>
  <w:displayHorizontalDrawingGridEvery w:val="0"/>
  <w:displayVerticalDrawingGridEvery w:val="0"/>
  <w:doNotUseMarginsForDrawingGridOrigin/>
  <w:noPunctuationKerning/>
  <w:characterSpacingControl w:val="doNotCompress"/>
  <w:doNotValidateAgainstSchema/>
  <w:doNotDemarcateInvalidXml/>
  <w:compat>
    <w:doNotAutofitConstrainedTables/>
    <w:splitPgBreakAndParaMark/>
    <w:doNotVertAlignCellWithSp/>
    <w:doNotBreakConstrainedForcedTable/>
    <w:useAnsiKerningPairs/>
    <w:cachedColBalance/>
    <w:compatSetting w:name="compatibilityMode" w:uri="http://schemas.microsoft.com/office/word" w:val="12"/>
  </w:compat>
  <w:rsids>
    <w:rsidRoot w:val="00C14DE6"/>
    <w:rsid w:val="00214193"/>
    <w:rsid w:val="003F40E5"/>
    <w:rsid w:val="006362B5"/>
    <w:rsid w:val="00670561"/>
    <w:rsid w:val="006B000F"/>
    <w:rsid w:val="00A279D1"/>
    <w:rsid w:val="00AD1720"/>
    <w:rsid w:val="00B01C9D"/>
    <w:rsid w:val="00BB4C1E"/>
    <w:rsid w:val="00C14DE6"/>
    <w:rsid w:val="00C57999"/>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4DE6"/>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14DE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461</Words>
  <Characters>2628</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Jazz Connection</Company>
  <LinksUpToDate>false</LinksUpToDate>
  <CharactersWithSpaces>3083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Stryker</dc:creator>
  <cp:lastModifiedBy>Annette E Hamm</cp:lastModifiedBy>
  <cp:revision>2</cp:revision>
  <dcterms:created xsi:type="dcterms:W3CDTF">2013-04-29T18:50:00Z</dcterms:created>
  <dcterms:modified xsi:type="dcterms:W3CDTF">2013-04-29T18:50:00Z</dcterms:modified>
</cp:coreProperties>
</file>