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42" w:rsidRDefault="000F1842" w:rsidP="000F1842">
      <w:pPr>
        <w:spacing w:after="0" w:line="240" w:lineRule="auto"/>
        <w:rPr>
          <w:rFonts w:ascii="Book Antiqua" w:hAnsi="Book Antiqua"/>
          <w:sz w:val="24"/>
          <w:szCs w:val="24"/>
        </w:rPr>
      </w:pPr>
      <w:bookmarkStart w:id="0" w:name="_GoBack"/>
      <w:bookmarkEnd w:id="0"/>
      <w:r w:rsidRPr="000F1842">
        <w:rPr>
          <w:rFonts w:ascii="Book Antiqua" w:hAnsi="Book Antiqua"/>
          <w:sz w:val="24"/>
          <w:szCs w:val="24"/>
        </w:rPr>
        <w:t>CIE Minutes</w:t>
      </w:r>
    </w:p>
    <w:p w:rsidR="00AC5410" w:rsidRDefault="000F1842" w:rsidP="000F1842">
      <w:pPr>
        <w:spacing w:after="0" w:line="240" w:lineRule="auto"/>
        <w:rPr>
          <w:rFonts w:ascii="Book Antiqua" w:hAnsi="Book Antiqua"/>
          <w:sz w:val="24"/>
          <w:szCs w:val="24"/>
        </w:rPr>
      </w:pPr>
      <w:r w:rsidRPr="000F1842">
        <w:rPr>
          <w:rFonts w:ascii="Book Antiqua" w:hAnsi="Book Antiqua"/>
          <w:sz w:val="24"/>
          <w:szCs w:val="24"/>
        </w:rPr>
        <w:t>4/12/13</w:t>
      </w:r>
    </w:p>
    <w:p w:rsidR="000F1842" w:rsidRDefault="00AC5410" w:rsidP="000F1842">
      <w:pPr>
        <w:spacing w:after="0" w:line="240" w:lineRule="auto"/>
        <w:rPr>
          <w:rFonts w:ascii="Book Antiqua" w:hAnsi="Book Antiqua"/>
          <w:sz w:val="24"/>
          <w:szCs w:val="24"/>
        </w:rPr>
      </w:pPr>
      <w:r>
        <w:rPr>
          <w:rFonts w:ascii="Book Antiqua" w:hAnsi="Book Antiqua"/>
          <w:sz w:val="24"/>
          <w:szCs w:val="24"/>
        </w:rPr>
        <w:t xml:space="preserve">Quorum met: members present include Michael Stryker, </w:t>
      </w:r>
      <w:proofErr w:type="spellStart"/>
      <w:r>
        <w:rPr>
          <w:rFonts w:ascii="Book Antiqua" w:hAnsi="Book Antiqua"/>
          <w:sz w:val="24"/>
          <w:szCs w:val="24"/>
        </w:rPr>
        <w:t>Bhavneet</w:t>
      </w:r>
      <w:proofErr w:type="spellEnd"/>
      <w:r>
        <w:rPr>
          <w:rFonts w:ascii="Book Antiqua" w:hAnsi="Book Antiqua"/>
          <w:sz w:val="24"/>
          <w:szCs w:val="24"/>
        </w:rPr>
        <w:t xml:space="preserve"> </w:t>
      </w:r>
      <w:proofErr w:type="spellStart"/>
      <w:r>
        <w:rPr>
          <w:rFonts w:ascii="Book Antiqua" w:hAnsi="Book Antiqua"/>
          <w:sz w:val="24"/>
          <w:szCs w:val="24"/>
        </w:rPr>
        <w:t>Walia</w:t>
      </w:r>
      <w:proofErr w:type="spellEnd"/>
      <w:r>
        <w:rPr>
          <w:rFonts w:ascii="Book Antiqua" w:hAnsi="Book Antiqua"/>
          <w:sz w:val="24"/>
          <w:szCs w:val="24"/>
        </w:rPr>
        <w:t xml:space="preserve">, Davison </w:t>
      </w:r>
      <w:proofErr w:type="spellStart"/>
      <w:r>
        <w:rPr>
          <w:rFonts w:ascii="Book Antiqua" w:hAnsi="Book Antiqua"/>
          <w:sz w:val="24"/>
          <w:szCs w:val="24"/>
        </w:rPr>
        <w:t>Bideshi</w:t>
      </w:r>
      <w:proofErr w:type="spellEnd"/>
      <w:r>
        <w:rPr>
          <w:rFonts w:ascii="Book Antiqua" w:hAnsi="Book Antiqua"/>
          <w:sz w:val="24"/>
          <w:szCs w:val="24"/>
        </w:rPr>
        <w:t xml:space="preserve">, Heather </w:t>
      </w:r>
      <w:proofErr w:type="spellStart"/>
      <w:r>
        <w:rPr>
          <w:rFonts w:ascii="Book Antiqua" w:hAnsi="Book Antiqua"/>
          <w:sz w:val="24"/>
          <w:szCs w:val="24"/>
        </w:rPr>
        <w:t>Mc-Ilvaine</w:t>
      </w:r>
      <w:proofErr w:type="spellEnd"/>
      <w:r>
        <w:rPr>
          <w:rFonts w:ascii="Book Antiqua" w:hAnsi="Book Antiqua"/>
          <w:sz w:val="24"/>
          <w:szCs w:val="24"/>
        </w:rPr>
        <w:t xml:space="preserve"> </w:t>
      </w:r>
      <w:proofErr w:type="spellStart"/>
      <w:r>
        <w:rPr>
          <w:rFonts w:ascii="Book Antiqua" w:hAnsi="Book Antiqua"/>
          <w:sz w:val="24"/>
          <w:szCs w:val="24"/>
        </w:rPr>
        <w:t>Newsad</w:t>
      </w:r>
      <w:proofErr w:type="spellEnd"/>
      <w:r>
        <w:rPr>
          <w:rFonts w:ascii="Book Antiqua" w:hAnsi="Book Antiqua"/>
          <w:sz w:val="24"/>
          <w:szCs w:val="24"/>
        </w:rPr>
        <w:t xml:space="preserve">, Rita </w:t>
      </w:r>
      <w:proofErr w:type="spellStart"/>
      <w:r>
        <w:rPr>
          <w:rFonts w:ascii="Book Antiqua" w:hAnsi="Book Antiqua"/>
          <w:sz w:val="24"/>
          <w:szCs w:val="24"/>
        </w:rPr>
        <w:t>Kaul</w:t>
      </w:r>
      <w:proofErr w:type="spellEnd"/>
      <w:r>
        <w:rPr>
          <w:rFonts w:ascii="Book Antiqua" w:hAnsi="Book Antiqua"/>
          <w:sz w:val="24"/>
          <w:szCs w:val="24"/>
        </w:rPr>
        <w:t xml:space="preserve">, </w:t>
      </w:r>
      <w:proofErr w:type="spellStart"/>
      <w:r>
        <w:rPr>
          <w:rFonts w:ascii="Book Antiqua" w:hAnsi="Book Antiqua"/>
          <w:sz w:val="24"/>
          <w:szCs w:val="24"/>
        </w:rPr>
        <w:t>Samit</w:t>
      </w:r>
      <w:proofErr w:type="spellEnd"/>
      <w:r>
        <w:rPr>
          <w:rFonts w:ascii="Book Antiqua" w:hAnsi="Book Antiqua"/>
          <w:sz w:val="24"/>
          <w:szCs w:val="24"/>
        </w:rPr>
        <w:t xml:space="preserve"> </w:t>
      </w:r>
      <w:proofErr w:type="spellStart"/>
      <w:r>
        <w:rPr>
          <w:rFonts w:ascii="Book Antiqua" w:hAnsi="Book Antiqua"/>
          <w:sz w:val="24"/>
          <w:szCs w:val="24"/>
        </w:rPr>
        <w:t>Chakravorti</w:t>
      </w:r>
      <w:proofErr w:type="spellEnd"/>
      <w:r>
        <w:rPr>
          <w:rFonts w:ascii="Book Antiqua" w:hAnsi="Book Antiqua"/>
          <w:sz w:val="24"/>
          <w:szCs w:val="24"/>
        </w:rPr>
        <w:t>.</w:t>
      </w:r>
    </w:p>
    <w:p w:rsidR="000F1842" w:rsidRDefault="000F1842" w:rsidP="000F1842">
      <w:pPr>
        <w:spacing w:after="0" w:line="240" w:lineRule="auto"/>
        <w:rPr>
          <w:rFonts w:ascii="Book Antiqua" w:hAnsi="Book Antiqua"/>
          <w:sz w:val="24"/>
          <w:szCs w:val="24"/>
        </w:rPr>
      </w:pPr>
    </w:p>
    <w:p w:rsidR="000F1842" w:rsidRDefault="000F1842" w:rsidP="000F1842">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 Postponed approval of the minutes from last meeting.  Michael will send out via email to the committee for review and approval.</w:t>
      </w:r>
    </w:p>
    <w:p w:rsidR="000F1842" w:rsidRDefault="000F1842" w:rsidP="000F1842">
      <w:pPr>
        <w:pStyle w:val="ListParagraph"/>
        <w:spacing w:after="0" w:line="240" w:lineRule="auto"/>
        <w:rPr>
          <w:rFonts w:ascii="Book Antiqua" w:hAnsi="Book Antiqua"/>
          <w:sz w:val="24"/>
          <w:szCs w:val="24"/>
        </w:rPr>
      </w:pPr>
    </w:p>
    <w:p w:rsidR="000F1842" w:rsidRDefault="000F1842" w:rsidP="000F1842">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Election of the Chair for 2013-14 postponed in order to consider requests for BAT 300.</w:t>
      </w:r>
    </w:p>
    <w:p w:rsidR="000F1842" w:rsidRPr="000F1842" w:rsidRDefault="000F1842" w:rsidP="000F1842">
      <w:pPr>
        <w:pStyle w:val="ListParagraph"/>
        <w:rPr>
          <w:rFonts w:ascii="Book Antiqua" w:hAnsi="Book Antiqua"/>
          <w:sz w:val="24"/>
          <w:szCs w:val="24"/>
        </w:rPr>
      </w:pPr>
    </w:p>
    <w:p w:rsidR="000F1842" w:rsidRDefault="000F1842" w:rsidP="000F1842">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Joe Dobson and Michelle Terry were present as guests to present BAT 300 for GI consideration.  </w:t>
      </w:r>
      <w:r w:rsidRPr="000F1842">
        <w:rPr>
          <w:rFonts w:ascii="Book Antiqua" w:hAnsi="Book Antiqua"/>
          <w:sz w:val="24"/>
          <w:szCs w:val="24"/>
        </w:rPr>
        <w:t>Michael Stryker expressed concern about the course on several points:</w:t>
      </w:r>
    </w:p>
    <w:p w:rsidR="000F1842" w:rsidRPr="000F1842" w:rsidRDefault="000F1842" w:rsidP="000F1842">
      <w:pPr>
        <w:pStyle w:val="ListParagraph"/>
        <w:rPr>
          <w:rFonts w:ascii="Book Antiqua" w:hAnsi="Book Antiqua"/>
          <w:sz w:val="24"/>
          <w:szCs w:val="24"/>
        </w:rPr>
      </w:pPr>
    </w:p>
    <w:p w:rsidR="000F1842" w:rsidRDefault="000F1842" w:rsidP="000F1842">
      <w:pPr>
        <w:pStyle w:val="ListParagraph"/>
        <w:numPr>
          <w:ilvl w:val="1"/>
          <w:numId w:val="1"/>
        </w:numPr>
        <w:spacing w:after="0" w:line="240" w:lineRule="auto"/>
        <w:rPr>
          <w:rFonts w:ascii="Book Antiqua" w:hAnsi="Book Antiqua"/>
          <w:sz w:val="24"/>
          <w:szCs w:val="24"/>
        </w:rPr>
      </w:pPr>
      <w:r>
        <w:rPr>
          <w:rFonts w:ascii="Book Antiqua" w:hAnsi="Book Antiqua"/>
          <w:sz w:val="24"/>
          <w:szCs w:val="24"/>
        </w:rPr>
        <w:t>Short Term study abr</w:t>
      </w:r>
      <w:r w:rsidR="00373B9E">
        <w:rPr>
          <w:rFonts w:ascii="Book Antiqua" w:hAnsi="Book Antiqua"/>
          <w:sz w:val="24"/>
          <w:szCs w:val="24"/>
        </w:rPr>
        <w:t xml:space="preserve">oad courses less than 4 weeks </w:t>
      </w:r>
      <w:r>
        <w:rPr>
          <w:rFonts w:ascii="Book Antiqua" w:hAnsi="Book Antiqua"/>
          <w:sz w:val="24"/>
          <w:szCs w:val="24"/>
        </w:rPr>
        <w:t xml:space="preserve">need to go to the study abroad office for approval, </w:t>
      </w:r>
      <w:proofErr w:type="gramStart"/>
      <w:r>
        <w:rPr>
          <w:rFonts w:ascii="Book Antiqua" w:hAnsi="Book Antiqua"/>
          <w:sz w:val="24"/>
          <w:szCs w:val="24"/>
        </w:rPr>
        <w:t>then</w:t>
      </w:r>
      <w:proofErr w:type="gramEnd"/>
      <w:r>
        <w:rPr>
          <w:rFonts w:ascii="Book Antiqua" w:hAnsi="Book Antiqua"/>
          <w:sz w:val="24"/>
          <w:szCs w:val="24"/>
        </w:rPr>
        <w:t xml:space="preserve"> it comes to CIE for GI consideration.</w:t>
      </w:r>
    </w:p>
    <w:p w:rsidR="000F1842" w:rsidRDefault="000F1842" w:rsidP="000F1842">
      <w:pPr>
        <w:pStyle w:val="ListParagraph"/>
        <w:numPr>
          <w:ilvl w:val="1"/>
          <w:numId w:val="1"/>
        </w:numPr>
        <w:spacing w:after="0" w:line="240" w:lineRule="auto"/>
        <w:rPr>
          <w:rFonts w:ascii="Book Antiqua" w:hAnsi="Book Antiqua"/>
          <w:sz w:val="24"/>
          <w:szCs w:val="24"/>
        </w:rPr>
      </w:pPr>
      <w:r>
        <w:rPr>
          <w:rFonts w:ascii="Book Antiqua" w:hAnsi="Book Antiqua"/>
          <w:sz w:val="24"/>
          <w:szCs w:val="24"/>
        </w:rPr>
        <w:t>Biggest concern is that BAT 300 is a generic course that may have differing content and location depending upon the professors offering the course.  This is no different than the 379/579 course designations we have seen before.</w:t>
      </w:r>
    </w:p>
    <w:p w:rsidR="000F1842" w:rsidRDefault="000F1842" w:rsidP="000F1842">
      <w:pPr>
        <w:pStyle w:val="ListParagraph"/>
        <w:numPr>
          <w:ilvl w:val="1"/>
          <w:numId w:val="1"/>
        </w:numPr>
        <w:spacing w:after="0" w:line="240" w:lineRule="auto"/>
        <w:rPr>
          <w:rFonts w:ascii="Book Antiqua" w:hAnsi="Book Antiqua"/>
          <w:sz w:val="24"/>
          <w:szCs w:val="24"/>
        </w:rPr>
      </w:pPr>
      <w:proofErr w:type="gramStart"/>
      <w:r>
        <w:rPr>
          <w:rFonts w:ascii="Book Antiqua" w:hAnsi="Book Antiqua"/>
          <w:sz w:val="24"/>
          <w:szCs w:val="24"/>
        </w:rPr>
        <w:t>Each iteration</w:t>
      </w:r>
      <w:proofErr w:type="gramEnd"/>
      <w:r>
        <w:rPr>
          <w:rFonts w:ascii="Book Antiqua" w:hAnsi="Book Antiqua"/>
          <w:sz w:val="24"/>
          <w:szCs w:val="24"/>
        </w:rPr>
        <w:t xml:space="preserve"> of BAT 300 must be first approved by CIS and then can be brought to CIE for GI consideration.  The syllabi presented are not specific and there are not links from the readings to the GI goals and objectives.</w:t>
      </w:r>
    </w:p>
    <w:p w:rsidR="000F1842" w:rsidRDefault="008C512C" w:rsidP="000F1842">
      <w:pPr>
        <w:pStyle w:val="ListParagraph"/>
        <w:numPr>
          <w:ilvl w:val="1"/>
          <w:numId w:val="1"/>
        </w:numPr>
        <w:spacing w:after="0" w:line="240" w:lineRule="auto"/>
        <w:rPr>
          <w:rFonts w:ascii="Book Antiqua" w:hAnsi="Book Antiqua"/>
          <w:sz w:val="24"/>
          <w:szCs w:val="24"/>
        </w:rPr>
      </w:pPr>
      <w:r>
        <w:rPr>
          <w:rFonts w:ascii="Book Antiqua" w:hAnsi="Book Antiqua"/>
          <w:sz w:val="24"/>
          <w:szCs w:val="24"/>
        </w:rPr>
        <w:t>It appears that Michelle Terry wanted blanket</w:t>
      </w:r>
      <w:r w:rsidR="00373B9E">
        <w:rPr>
          <w:rFonts w:ascii="Book Antiqua" w:hAnsi="Book Antiqua"/>
          <w:sz w:val="24"/>
          <w:szCs w:val="24"/>
        </w:rPr>
        <w:t xml:space="preserve"> approval of BAT 300 based on a</w:t>
      </w:r>
      <w:r>
        <w:rPr>
          <w:rFonts w:ascii="Book Antiqua" w:hAnsi="Book Antiqua"/>
          <w:sz w:val="24"/>
          <w:szCs w:val="24"/>
        </w:rPr>
        <w:t xml:space="preserve"> misinterpretation of how AG 361/362 was approved.  </w:t>
      </w:r>
    </w:p>
    <w:p w:rsidR="008C512C" w:rsidRDefault="008C512C" w:rsidP="000F1842">
      <w:pPr>
        <w:pStyle w:val="ListParagraph"/>
        <w:numPr>
          <w:ilvl w:val="1"/>
          <w:numId w:val="1"/>
        </w:numPr>
        <w:spacing w:after="0" w:line="240" w:lineRule="auto"/>
        <w:rPr>
          <w:rFonts w:ascii="Book Antiqua" w:hAnsi="Book Antiqua"/>
          <w:sz w:val="24"/>
          <w:szCs w:val="24"/>
        </w:rPr>
      </w:pPr>
      <w:r>
        <w:rPr>
          <w:rFonts w:ascii="Book Antiqua" w:hAnsi="Book Antiqua"/>
          <w:sz w:val="24"/>
          <w:szCs w:val="24"/>
        </w:rPr>
        <w:t xml:space="preserve">The committee reiterated that specific </w:t>
      </w:r>
      <w:r w:rsidR="00DB15AC">
        <w:rPr>
          <w:rFonts w:ascii="Book Antiqua" w:hAnsi="Book Antiqua"/>
          <w:sz w:val="24"/>
          <w:szCs w:val="24"/>
        </w:rPr>
        <w:t>syllabi linking the readings and activities to GI goals and objectives for each of the proposed courses (Peru, Cuba and France &amp; London) must accompany each request.  The course must meet all three objectives and at least 2 of the 6 goals.</w:t>
      </w:r>
    </w:p>
    <w:p w:rsidR="00DB15AC" w:rsidRDefault="00DB15AC" w:rsidP="000F1842">
      <w:pPr>
        <w:pStyle w:val="ListParagraph"/>
        <w:numPr>
          <w:ilvl w:val="1"/>
          <w:numId w:val="1"/>
        </w:numPr>
        <w:spacing w:after="0" w:line="240" w:lineRule="auto"/>
        <w:rPr>
          <w:rFonts w:ascii="Book Antiqua" w:hAnsi="Book Antiqua"/>
          <w:sz w:val="24"/>
          <w:szCs w:val="24"/>
        </w:rPr>
      </w:pPr>
      <w:r>
        <w:rPr>
          <w:rFonts w:ascii="Book Antiqua" w:hAnsi="Book Antiqua"/>
          <w:sz w:val="24"/>
          <w:szCs w:val="24"/>
        </w:rPr>
        <w:t>Michael Stryker suggested that if the proposals are submitted to the CIE committee by Aug. 1</w:t>
      </w:r>
      <w:r w:rsidRPr="00DB15AC">
        <w:rPr>
          <w:rFonts w:ascii="Book Antiqua" w:hAnsi="Book Antiqua"/>
          <w:sz w:val="24"/>
          <w:szCs w:val="24"/>
          <w:vertAlign w:val="superscript"/>
        </w:rPr>
        <w:t>st</w:t>
      </w:r>
      <w:r>
        <w:rPr>
          <w:rFonts w:ascii="Book Antiqua" w:hAnsi="Book Antiqua"/>
          <w:sz w:val="24"/>
          <w:szCs w:val="24"/>
        </w:rPr>
        <w:t xml:space="preserve"> it could be on t</w:t>
      </w:r>
      <w:r w:rsidR="00373B9E">
        <w:rPr>
          <w:rFonts w:ascii="Book Antiqua" w:hAnsi="Book Antiqua"/>
          <w:sz w:val="24"/>
          <w:szCs w:val="24"/>
        </w:rPr>
        <w:t>he agenda for the first CIE meeting fall 2013, and be placed on the agenda for</w:t>
      </w:r>
      <w:r>
        <w:rPr>
          <w:rFonts w:ascii="Book Antiqua" w:hAnsi="Book Antiqua"/>
          <w:sz w:val="24"/>
          <w:szCs w:val="24"/>
        </w:rPr>
        <w:t xml:space="preserve"> the 1</w:t>
      </w:r>
      <w:r w:rsidRPr="00DB15AC">
        <w:rPr>
          <w:rFonts w:ascii="Book Antiqua" w:hAnsi="Book Antiqua"/>
          <w:sz w:val="24"/>
          <w:szCs w:val="24"/>
          <w:vertAlign w:val="superscript"/>
        </w:rPr>
        <w:t>st</w:t>
      </w:r>
      <w:r w:rsidR="00373B9E">
        <w:rPr>
          <w:rFonts w:ascii="Book Antiqua" w:hAnsi="Book Antiqua"/>
          <w:sz w:val="24"/>
          <w:szCs w:val="24"/>
        </w:rPr>
        <w:t xml:space="preserve"> Faculty Senate meeting of that term.  </w:t>
      </w:r>
      <w:r>
        <w:rPr>
          <w:rFonts w:ascii="Book Antiqua" w:hAnsi="Book Antiqua"/>
          <w:sz w:val="24"/>
          <w:szCs w:val="24"/>
        </w:rPr>
        <w:t xml:space="preserve">This would allow </w:t>
      </w:r>
      <w:r w:rsidR="00373B9E">
        <w:rPr>
          <w:rFonts w:ascii="Book Antiqua" w:hAnsi="Book Antiqua"/>
          <w:sz w:val="24"/>
          <w:szCs w:val="24"/>
        </w:rPr>
        <w:t xml:space="preserve">students taking the courses in the 2013-2014 academic </w:t>
      </w:r>
      <w:proofErr w:type="gramStart"/>
      <w:r w:rsidR="00373B9E">
        <w:rPr>
          <w:rFonts w:ascii="Book Antiqua" w:hAnsi="Book Antiqua"/>
          <w:sz w:val="24"/>
          <w:szCs w:val="24"/>
        </w:rPr>
        <w:t>year</w:t>
      </w:r>
      <w:proofErr w:type="gramEnd"/>
      <w:r w:rsidR="00373B9E">
        <w:rPr>
          <w:rFonts w:ascii="Book Antiqua" w:hAnsi="Book Antiqua"/>
          <w:sz w:val="24"/>
          <w:szCs w:val="24"/>
        </w:rPr>
        <w:t xml:space="preserve"> to still earn GI </w:t>
      </w:r>
      <w:r>
        <w:rPr>
          <w:rFonts w:ascii="Book Antiqua" w:hAnsi="Book Antiqua"/>
          <w:sz w:val="24"/>
          <w:szCs w:val="24"/>
        </w:rPr>
        <w:t>credit.</w:t>
      </w:r>
    </w:p>
    <w:p w:rsidR="00DB15AC" w:rsidRDefault="00DB15AC" w:rsidP="000F1842">
      <w:pPr>
        <w:pStyle w:val="ListParagraph"/>
        <w:numPr>
          <w:ilvl w:val="1"/>
          <w:numId w:val="1"/>
        </w:numPr>
        <w:spacing w:after="0" w:line="240" w:lineRule="auto"/>
        <w:rPr>
          <w:rFonts w:ascii="Book Antiqua" w:hAnsi="Book Antiqua"/>
          <w:sz w:val="24"/>
          <w:szCs w:val="24"/>
        </w:rPr>
      </w:pPr>
      <w:r>
        <w:rPr>
          <w:rFonts w:ascii="Book Antiqua" w:hAnsi="Book Antiqua"/>
          <w:sz w:val="24"/>
          <w:szCs w:val="24"/>
        </w:rPr>
        <w:t xml:space="preserve">CIE </w:t>
      </w:r>
      <w:r w:rsidR="00373B9E">
        <w:rPr>
          <w:rFonts w:ascii="Book Antiqua" w:hAnsi="Book Antiqua"/>
          <w:sz w:val="24"/>
          <w:szCs w:val="24"/>
        </w:rPr>
        <w:t xml:space="preserve">will </w:t>
      </w:r>
      <w:r>
        <w:rPr>
          <w:rFonts w:ascii="Book Antiqua" w:hAnsi="Book Antiqua"/>
          <w:sz w:val="24"/>
          <w:szCs w:val="24"/>
        </w:rPr>
        <w:t>place an example of a successful short term study abroad course on line for future reference.  Michelle Terry also suggested that someone come to an advisors meeting and explain the GI requirement to the advisors.</w:t>
      </w:r>
    </w:p>
    <w:p w:rsidR="00DB15AC" w:rsidRDefault="00DB15AC" w:rsidP="00DB15AC">
      <w:pPr>
        <w:pStyle w:val="ListParagraph"/>
        <w:numPr>
          <w:ilvl w:val="0"/>
          <w:numId w:val="1"/>
        </w:numPr>
        <w:spacing w:after="0" w:line="240" w:lineRule="auto"/>
        <w:rPr>
          <w:rFonts w:ascii="Book Antiqua" w:hAnsi="Book Antiqua"/>
          <w:sz w:val="24"/>
          <w:szCs w:val="24"/>
        </w:rPr>
      </w:pPr>
      <w:proofErr w:type="spellStart"/>
      <w:r w:rsidRPr="00DB15AC">
        <w:rPr>
          <w:rFonts w:ascii="Book Antiqua" w:hAnsi="Book Antiqua"/>
          <w:sz w:val="24"/>
          <w:szCs w:val="24"/>
        </w:rPr>
        <w:t>Bhavneet</w:t>
      </w:r>
      <w:proofErr w:type="spellEnd"/>
      <w:r w:rsidRPr="00DB15AC">
        <w:rPr>
          <w:rFonts w:ascii="Book Antiqua" w:hAnsi="Book Antiqua"/>
          <w:sz w:val="24"/>
          <w:szCs w:val="24"/>
        </w:rPr>
        <w:t xml:space="preserve"> </w:t>
      </w:r>
      <w:proofErr w:type="spellStart"/>
      <w:r w:rsidRPr="00DB15AC">
        <w:rPr>
          <w:rFonts w:ascii="Book Antiqua" w:hAnsi="Book Antiqua"/>
          <w:sz w:val="24"/>
          <w:szCs w:val="24"/>
        </w:rPr>
        <w:t>Walia</w:t>
      </w:r>
      <w:proofErr w:type="spellEnd"/>
      <w:r>
        <w:rPr>
          <w:rFonts w:ascii="Book Antiqua" w:hAnsi="Book Antiqua"/>
          <w:sz w:val="24"/>
          <w:szCs w:val="24"/>
        </w:rPr>
        <w:t xml:space="preserve"> was unanimously elected as Chair of the CIE for 2013-14.  </w:t>
      </w:r>
    </w:p>
    <w:p w:rsidR="00DB15AC" w:rsidRDefault="00DB15AC" w:rsidP="00DB15AC">
      <w:pPr>
        <w:pStyle w:val="ListParagraph"/>
        <w:spacing w:after="0" w:line="240" w:lineRule="auto"/>
        <w:rPr>
          <w:rFonts w:ascii="Book Antiqua" w:hAnsi="Book Antiqua"/>
          <w:sz w:val="24"/>
          <w:szCs w:val="24"/>
        </w:rPr>
      </w:pPr>
    </w:p>
    <w:p w:rsidR="00DB15AC" w:rsidRDefault="00DB15AC" w:rsidP="00DB15AC">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IDT 390</w:t>
      </w:r>
      <w:r w:rsidR="00084A95">
        <w:rPr>
          <w:rFonts w:ascii="Book Antiqua" w:hAnsi="Book Antiqua"/>
          <w:sz w:val="24"/>
          <w:szCs w:val="24"/>
        </w:rPr>
        <w:t xml:space="preserve"> – Review of revisions</w:t>
      </w:r>
    </w:p>
    <w:p w:rsidR="00DB15AC" w:rsidRPr="00DB15AC" w:rsidRDefault="00DB15AC" w:rsidP="00DB15AC">
      <w:pPr>
        <w:pStyle w:val="ListParagraph"/>
        <w:rPr>
          <w:rFonts w:ascii="Book Antiqua" w:hAnsi="Book Antiqua"/>
          <w:sz w:val="24"/>
          <w:szCs w:val="24"/>
        </w:rPr>
      </w:pPr>
    </w:p>
    <w:p w:rsidR="00084A95" w:rsidRDefault="00084A95" w:rsidP="00DB15AC">
      <w:pPr>
        <w:pStyle w:val="ListParagraph"/>
        <w:numPr>
          <w:ilvl w:val="1"/>
          <w:numId w:val="1"/>
        </w:numPr>
        <w:spacing w:after="0" w:line="240" w:lineRule="auto"/>
        <w:rPr>
          <w:rFonts w:ascii="Book Antiqua" w:hAnsi="Book Antiqua"/>
          <w:sz w:val="24"/>
          <w:szCs w:val="24"/>
        </w:rPr>
      </w:pPr>
      <w:r>
        <w:rPr>
          <w:rFonts w:ascii="Book Antiqua" w:hAnsi="Book Antiqua"/>
          <w:sz w:val="24"/>
          <w:szCs w:val="24"/>
        </w:rPr>
        <w:lastRenderedPageBreak/>
        <w:t>Michael Stryker suggested that the terminology “GI objectives” followed by “Course Performance objectives” is confusing. Perhaps the language could be reworded – Course Learning Objectives.</w:t>
      </w:r>
    </w:p>
    <w:p w:rsidR="00084A95" w:rsidRDefault="00084A95" w:rsidP="00DB15AC">
      <w:pPr>
        <w:pStyle w:val="ListParagraph"/>
        <w:numPr>
          <w:ilvl w:val="1"/>
          <w:numId w:val="1"/>
        </w:numPr>
        <w:spacing w:after="0" w:line="240" w:lineRule="auto"/>
        <w:rPr>
          <w:rFonts w:ascii="Book Antiqua" w:hAnsi="Book Antiqua"/>
          <w:sz w:val="24"/>
          <w:szCs w:val="24"/>
        </w:rPr>
      </w:pPr>
      <w:r>
        <w:rPr>
          <w:rFonts w:ascii="Book Antiqua" w:hAnsi="Book Antiqua"/>
          <w:sz w:val="24"/>
          <w:szCs w:val="24"/>
        </w:rPr>
        <w:t xml:space="preserve">The committee also suggested that the document be shortened/edited down a bit.  It is not necessary to satisfy all 6 of the objectives.  Perhaps C3 on pg. # 10 </w:t>
      </w:r>
      <w:r w:rsidR="00373B9E">
        <w:rPr>
          <w:rFonts w:ascii="Book Antiqua" w:hAnsi="Book Antiqua"/>
          <w:sz w:val="24"/>
          <w:szCs w:val="24"/>
        </w:rPr>
        <w:t>could/</w:t>
      </w:r>
      <w:r>
        <w:rPr>
          <w:rFonts w:ascii="Book Antiqua" w:hAnsi="Book Antiqua"/>
          <w:sz w:val="24"/>
          <w:szCs w:val="24"/>
        </w:rPr>
        <w:t>should be eliminated.</w:t>
      </w:r>
    </w:p>
    <w:p w:rsidR="00084A95" w:rsidRDefault="00084A95" w:rsidP="00DB15AC">
      <w:pPr>
        <w:pStyle w:val="ListParagraph"/>
        <w:numPr>
          <w:ilvl w:val="1"/>
          <w:numId w:val="1"/>
        </w:numPr>
        <w:spacing w:after="0" w:line="240" w:lineRule="auto"/>
        <w:rPr>
          <w:rFonts w:ascii="Book Antiqua" w:hAnsi="Book Antiqua"/>
          <w:sz w:val="24"/>
          <w:szCs w:val="24"/>
        </w:rPr>
      </w:pPr>
      <w:r>
        <w:rPr>
          <w:rFonts w:ascii="Book Antiqua" w:hAnsi="Book Antiqua"/>
          <w:sz w:val="24"/>
          <w:szCs w:val="24"/>
        </w:rPr>
        <w:t>The committee moved to accept the course with minor revisions.  The revisions will be sent to the chair.  Approval was unanimous.</w:t>
      </w:r>
    </w:p>
    <w:p w:rsidR="002B674F" w:rsidRDefault="002B674F" w:rsidP="002B674F">
      <w:pPr>
        <w:pStyle w:val="ListParagraph"/>
        <w:spacing w:after="0" w:line="240" w:lineRule="auto"/>
        <w:ind w:left="1440"/>
        <w:rPr>
          <w:rFonts w:ascii="Book Antiqua" w:hAnsi="Book Antiqua"/>
          <w:sz w:val="24"/>
          <w:szCs w:val="24"/>
        </w:rPr>
      </w:pPr>
    </w:p>
    <w:p w:rsidR="00DB15AC" w:rsidRDefault="002B674F" w:rsidP="002B674F">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 Soc 440</w:t>
      </w:r>
      <w:r w:rsidR="00084A95" w:rsidRPr="002B674F">
        <w:rPr>
          <w:rFonts w:ascii="Book Antiqua" w:hAnsi="Book Antiqua"/>
          <w:sz w:val="24"/>
          <w:szCs w:val="24"/>
        </w:rPr>
        <w:t xml:space="preserve"> </w:t>
      </w:r>
      <w:r w:rsidR="00821B54">
        <w:rPr>
          <w:rFonts w:ascii="Book Antiqua" w:hAnsi="Book Antiqua"/>
          <w:sz w:val="24"/>
          <w:szCs w:val="24"/>
        </w:rPr>
        <w:t>– New GI proposal</w:t>
      </w:r>
      <w:r w:rsidR="00821B54">
        <w:rPr>
          <w:rFonts w:ascii="Book Antiqua" w:hAnsi="Book Antiqua"/>
          <w:sz w:val="24"/>
          <w:szCs w:val="24"/>
        </w:rPr>
        <w:tab/>
      </w:r>
    </w:p>
    <w:p w:rsidR="00821B54" w:rsidRDefault="00821B54" w:rsidP="00821B54">
      <w:pPr>
        <w:pStyle w:val="ListParagraph"/>
        <w:numPr>
          <w:ilvl w:val="1"/>
          <w:numId w:val="1"/>
        </w:numPr>
        <w:spacing w:after="0" w:line="240" w:lineRule="auto"/>
        <w:rPr>
          <w:rFonts w:ascii="Book Antiqua" w:hAnsi="Book Antiqua"/>
          <w:sz w:val="24"/>
          <w:szCs w:val="24"/>
        </w:rPr>
      </w:pPr>
      <w:r>
        <w:rPr>
          <w:rFonts w:ascii="Book Antiqua" w:hAnsi="Book Antiqua"/>
          <w:sz w:val="24"/>
          <w:szCs w:val="24"/>
        </w:rPr>
        <w:t>The proposal submitted was very generic and did not have the instructor’s name on it.</w:t>
      </w:r>
    </w:p>
    <w:p w:rsidR="00821B54" w:rsidRDefault="00821B54" w:rsidP="00821B54">
      <w:pPr>
        <w:pStyle w:val="ListParagraph"/>
        <w:numPr>
          <w:ilvl w:val="1"/>
          <w:numId w:val="1"/>
        </w:numPr>
        <w:spacing w:after="0" w:line="240" w:lineRule="auto"/>
        <w:rPr>
          <w:rFonts w:ascii="Book Antiqua" w:hAnsi="Book Antiqua"/>
          <w:sz w:val="24"/>
          <w:szCs w:val="24"/>
        </w:rPr>
      </w:pPr>
      <w:r>
        <w:rPr>
          <w:rFonts w:ascii="Book Antiqua" w:hAnsi="Book Antiqua"/>
          <w:sz w:val="24"/>
          <w:szCs w:val="24"/>
        </w:rPr>
        <w:t xml:space="preserve">Specific examples need to be tied to goals and objectives.  </w:t>
      </w:r>
    </w:p>
    <w:p w:rsidR="00821B54" w:rsidRDefault="00821B54" w:rsidP="00821B54">
      <w:pPr>
        <w:pStyle w:val="ListParagraph"/>
        <w:numPr>
          <w:ilvl w:val="1"/>
          <w:numId w:val="1"/>
        </w:numPr>
        <w:spacing w:after="0" w:line="240" w:lineRule="auto"/>
        <w:rPr>
          <w:rFonts w:ascii="Book Antiqua" w:hAnsi="Book Antiqua"/>
          <w:sz w:val="24"/>
          <w:szCs w:val="24"/>
        </w:rPr>
      </w:pPr>
      <w:r>
        <w:rPr>
          <w:rFonts w:ascii="Book Antiqua" w:hAnsi="Book Antiqua"/>
          <w:sz w:val="24"/>
          <w:szCs w:val="24"/>
        </w:rPr>
        <w:t xml:space="preserve">Michael will send an email to John Wozniak, Chair of </w:t>
      </w:r>
      <w:proofErr w:type="spellStart"/>
      <w:r>
        <w:rPr>
          <w:rFonts w:ascii="Book Antiqua" w:hAnsi="Book Antiqua"/>
          <w:sz w:val="24"/>
          <w:szCs w:val="24"/>
        </w:rPr>
        <w:t>Soc</w:t>
      </w:r>
      <w:proofErr w:type="spellEnd"/>
      <w:r>
        <w:rPr>
          <w:rFonts w:ascii="Book Antiqua" w:hAnsi="Book Antiqua"/>
          <w:sz w:val="24"/>
          <w:szCs w:val="24"/>
        </w:rPr>
        <w:t>/</w:t>
      </w:r>
      <w:proofErr w:type="spellStart"/>
      <w:r>
        <w:rPr>
          <w:rFonts w:ascii="Book Antiqua" w:hAnsi="Book Antiqua"/>
          <w:sz w:val="24"/>
          <w:szCs w:val="24"/>
        </w:rPr>
        <w:t>Anth</w:t>
      </w:r>
      <w:proofErr w:type="spellEnd"/>
      <w:r>
        <w:rPr>
          <w:rFonts w:ascii="Book Antiqua" w:hAnsi="Book Antiqua"/>
          <w:sz w:val="24"/>
          <w:szCs w:val="24"/>
        </w:rPr>
        <w:t xml:space="preserve"> suggesting that the author of the proposal consult with members of the department that are on the CIE – Davison </w:t>
      </w:r>
      <w:proofErr w:type="spellStart"/>
      <w:r>
        <w:rPr>
          <w:rFonts w:ascii="Book Antiqua" w:hAnsi="Book Antiqua"/>
          <w:sz w:val="24"/>
          <w:szCs w:val="24"/>
        </w:rPr>
        <w:t>Bideshi</w:t>
      </w:r>
      <w:proofErr w:type="spellEnd"/>
      <w:r>
        <w:rPr>
          <w:rFonts w:ascii="Book Antiqua" w:hAnsi="Book Antiqua"/>
          <w:sz w:val="24"/>
          <w:szCs w:val="24"/>
        </w:rPr>
        <w:t xml:space="preserve"> and Heather </w:t>
      </w:r>
      <w:proofErr w:type="spellStart"/>
      <w:r>
        <w:rPr>
          <w:rFonts w:ascii="Book Antiqua" w:hAnsi="Book Antiqua"/>
          <w:sz w:val="24"/>
          <w:szCs w:val="24"/>
        </w:rPr>
        <w:t>McIlvaine-Newsad</w:t>
      </w:r>
      <w:proofErr w:type="spellEnd"/>
    </w:p>
    <w:p w:rsidR="00821B54" w:rsidRDefault="00821B54" w:rsidP="00821B54">
      <w:pPr>
        <w:pStyle w:val="ListParagraph"/>
        <w:numPr>
          <w:ilvl w:val="1"/>
          <w:numId w:val="1"/>
        </w:numPr>
        <w:spacing w:after="0" w:line="240" w:lineRule="auto"/>
        <w:rPr>
          <w:rFonts w:ascii="Book Antiqua" w:hAnsi="Book Antiqua"/>
          <w:sz w:val="24"/>
          <w:szCs w:val="24"/>
        </w:rPr>
      </w:pPr>
      <w:r>
        <w:rPr>
          <w:rFonts w:ascii="Book Antiqua" w:hAnsi="Book Antiqua"/>
          <w:sz w:val="24"/>
          <w:szCs w:val="24"/>
        </w:rPr>
        <w:t xml:space="preserve">Michael Stryker will also send along </w:t>
      </w:r>
      <w:r w:rsidR="00373B9E">
        <w:rPr>
          <w:rFonts w:ascii="Book Antiqua" w:hAnsi="Book Antiqua"/>
          <w:sz w:val="24"/>
          <w:szCs w:val="24"/>
        </w:rPr>
        <w:t xml:space="preserve">an </w:t>
      </w:r>
      <w:r>
        <w:rPr>
          <w:rFonts w:ascii="Book Antiqua" w:hAnsi="Book Antiqua"/>
          <w:sz w:val="24"/>
          <w:szCs w:val="24"/>
        </w:rPr>
        <w:t xml:space="preserve">example of </w:t>
      </w:r>
      <w:r w:rsidR="00373B9E">
        <w:rPr>
          <w:rFonts w:ascii="Book Antiqua" w:hAnsi="Book Antiqua"/>
          <w:sz w:val="24"/>
          <w:szCs w:val="24"/>
        </w:rPr>
        <w:t xml:space="preserve">a proposal and </w:t>
      </w:r>
      <w:r>
        <w:rPr>
          <w:rFonts w:ascii="Book Antiqua" w:hAnsi="Book Antiqua"/>
          <w:sz w:val="24"/>
          <w:szCs w:val="24"/>
        </w:rPr>
        <w:t>syllabus to use as a template.  He will also request that this be posted to the CIE website.</w:t>
      </w:r>
    </w:p>
    <w:p w:rsidR="00821B54" w:rsidRDefault="00821B54" w:rsidP="00821B54">
      <w:pPr>
        <w:pStyle w:val="ListParagraph"/>
        <w:numPr>
          <w:ilvl w:val="1"/>
          <w:numId w:val="1"/>
        </w:numPr>
        <w:spacing w:after="0" w:line="240" w:lineRule="auto"/>
        <w:rPr>
          <w:rFonts w:ascii="Book Antiqua" w:hAnsi="Book Antiqua"/>
          <w:sz w:val="24"/>
          <w:szCs w:val="24"/>
        </w:rPr>
      </w:pPr>
      <w:r>
        <w:rPr>
          <w:rFonts w:ascii="Book Antiqua" w:hAnsi="Book Antiqua"/>
          <w:sz w:val="24"/>
          <w:szCs w:val="24"/>
        </w:rPr>
        <w:t>Michael moved to send the proposal back for revisions</w:t>
      </w:r>
      <w:r w:rsidR="00373B9E">
        <w:rPr>
          <w:rFonts w:ascii="Book Antiqua" w:hAnsi="Book Antiqua"/>
          <w:sz w:val="24"/>
          <w:szCs w:val="24"/>
        </w:rPr>
        <w:t>.</w:t>
      </w:r>
      <w:r>
        <w:rPr>
          <w:rFonts w:ascii="Book Antiqua" w:hAnsi="Book Antiqua"/>
          <w:sz w:val="24"/>
          <w:szCs w:val="24"/>
        </w:rPr>
        <w:t xml:space="preserve">  Linda seconded.  All approved.</w:t>
      </w:r>
    </w:p>
    <w:p w:rsidR="00821B54" w:rsidRPr="002B674F" w:rsidRDefault="00821B54" w:rsidP="00821B54">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Meeting adjourned at 9:59</w:t>
      </w:r>
    </w:p>
    <w:p w:rsidR="000F1842" w:rsidRPr="000F1842" w:rsidRDefault="000F1842" w:rsidP="000F1842">
      <w:pPr>
        <w:pStyle w:val="ListParagraph"/>
        <w:spacing w:after="0" w:line="240" w:lineRule="auto"/>
        <w:rPr>
          <w:rFonts w:ascii="Book Antiqua" w:hAnsi="Book Antiqua"/>
          <w:sz w:val="24"/>
          <w:szCs w:val="24"/>
        </w:rPr>
      </w:pPr>
    </w:p>
    <w:sectPr w:rsidR="000F1842" w:rsidRPr="000F1842" w:rsidSect="00F83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172C"/>
    <w:multiLevelType w:val="hybridMultilevel"/>
    <w:tmpl w:val="789C5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0F1842"/>
    <w:rsid w:val="00084A95"/>
    <w:rsid w:val="000F1842"/>
    <w:rsid w:val="002B674F"/>
    <w:rsid w:val="00373B9E"/>
    <w:rsid w:val="0056256E"/>
    <w:rsid w:val="0059551D"/>
    <w:rsid w:val="00821B54"/>
    <w:rsid w:val="008C512C"/>
    <w:rsid w:val="00AC5410"/>
    <w:rsid w:val="00DB15AC"/>
    <w:rsid w:val="00F21BFD"/>
    <w:rsid w:val="00F83A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 McIlvaine-Newsad</dc:creator>
  <cp:lastModifiedBy>Annette E Hamm</cp:lastModifiedBy>
  <cp:revision>2</cp:revision>
  <dcterms:created xsi:type="dcterms:W3CDTF">2013-04-29T18:44:00Z</dcterms:created>
  <dcterms:modified xsi:type="dcterms:W3CDTF">2013-04-29T18:44:00Z</dcterms:modified>
</cp:coreProperties>
</file>