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E0EF7" w14:textId="77777777" w:rsidR="003311CF" w:rsidRPr="00450058" w:rsidRDefault="003311CF" w:rsidP="003311C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50058">
        <w:rPr>
          <w:rFonts w:ascii="Times New Roman" w:eastAsia="Times New Roman" w:hAnsi="Times New Roman" w:cs="Times New Roman"/>
          <w:b/>
          <w:bCs/>
          <w:sz w:val="28"/>
          <w:szCs w:val="28"/>
        </w:rPr>
        <w:t>CIT Council Meeting Minutes</w:t>
      </w:r>
    </w:p>
    <w:p w14:paraId="7EA1015A" w14:textId="77777777" w:rsidR="003311CF" w:rsidRPr="00450058" w:rsidRDefault="003311CF" w:rsidP="003311C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b/>
          <w:sz w:val="24"/>
          <w:szCs w:val="24"/>
        </w:rPr>
        <w:t>WIU Council for Instructional Technologies</w:t>
      </w:r>
    </w:p>
    <w:p w14:paraId="01BDE1EB" w14:textId="77777777" w:rsidR="003311CF" w:rsidRPr="00450058" w:rsidRDefault="003311CF" w:rsidP="003311C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b/>
          <w:sz w:val="24"/>
          <w:szCs w:val="24"/>
        </w:rPr>
        <w:t xml:space="preserve">Zoom: </w:t>
      </w:r>
      <w:hyperlink r:id="rId5" w:tgtFrame="_blank" w:history="1">
        <w:r w:rsidRPr="00450058">
          <w:rPr>
            <w:rFonts w:ascii="Times New Roman" w:eastAsia="Times New Roman" w:hAnsi="Times New Roman" w:cs="Times New Roman"/>
            <w:b/>
            <w:color w:val="0563C1"/>
            <w:sz w:val="24"/>
            <w:szCs w:val="24"/>
            <w:u w:val="single"/>
          </w:rPr>
          <w:t>https://wiu.zoom.us/j/93060803624</w:t>
        </w:r>
      </w:hyperlink>
    </w:p>
    <w:p w14:paraId="6C90B089" w14:textId="77777777" w:rsidR="003311CF" w:rsidRPr="00450058" w:rsidRDefault="003311CF" w:rsidP="003311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5D17282" w14:textId="4870E09C" w:rsidR="003311CF" w:rsidRDefault="003311CF" w:rsidP="003311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February 06, 2026, Friday, 10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:00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br/>
      </w: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>Format: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 Zoom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>Recorded: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 Yes</w:t>
      </w:r>
    </w:p>
    <w:p w14:paraId="3A4FC810" w14:textId="0761A7D9" w:rsidR="003311CF" w:rsidRPr="00450058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Attendance: 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>Andrea Alveshere, Mohamamd Shamsuddoha, Nilanjan Sen, Mei Wen, Kristy Keefe, Emiley Shupe</w:t>
      </w:r>
    </w:p>
    <w:p w14:paraId="5F6C1496" w14:textId="77777777" w:rsidR="003311CF" w:rsidRPr="00450058" w:rsidRDefault="003311CF" w:rsidP="003311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A0610D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1. Call to Order</w:t>
      </w:r>
    </w:p>
    <w:p w14:paraId="59B7EF43" w14:textId="77777777" w:rsidR="003311CF" w:rsidRPr="003311CF" w:rsidRDefault="003311CF" w:rsidP="003311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Meeting called to order by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Andrea Alveshere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. Quorum present via Zoom.</w:t>
      </w:r>
    </w:p>
    <w:p w14:paraId="0062B862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2. Agenda and Membership Updates</w:t>
      </w:r>
    </w:p>
    <w:p w14:paraId="66482F50" w14:textId="085DF663" w:rsidR="003311CF" w:rsidRPr="003311CF" w:rsidRDefault="003311CF" w:rsidP="003311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Vice Chair role has been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updated to include responsibility for preparing minutes (Dr. </w:t>
      </w:r>
      <w:r>
        <w:rPr>
          <w:rFonts w:ascii="Times New Roman" w:eastAsia="Times New Roman" w:hAnsi="Times New Roman" w:cs="Times New Roman"/>
          <w:sz w:val="24"/>
          <w:szCs w:val="24"/>
        </w:rPr>
        <w:t>Mohammad Shamsuddoha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7A4BF43D" w14:textId="77777777" w:rsidR="003311CF" w:rsidRDefault="003311CF" w:rsidP="003311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Department name corrections noted (Health and Wellness Services replacing Kinesiology).</w:t>
      </w:r>
    </w:p>
    <w:p w14:paraId="07F71360" w14:textId="020CC80C" w:rsidR="003311CF" w:rsidRDefault="003311CF" w:rsidP="003311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Department name corrections noted (</w:t>
      </w:r>
      <w:r>
        <w:rPr>
          <w:rFonts w:ascii="Times New Roman" w:eastAsia="Times New Roman" w:hAnsi="Times New Roman" w:cs="Times New Roman"/>
          <w:sz w:val="24"/>
          <w:szCs w:val="24"/>
        </w:rPr>
        <w:t>Management and Marketing replacing Accounting and Business Admisnistration)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EE5D121" w14:textId="3F631FAB" w:rsidR="003311CF" w:rsidRPr="003311CF" w:rsidRDefault="003311CF" w:rsidP="003311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No update on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previously proposed additional council member.</w:t>
      </w:r>
    </w:p>
    <w:p w14:paraId="6194BA53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3. Approval of Previous Minutes</w:t>
      </w:r>
    </w:p>
    <w:p w14:paraId="21BCEC1A" w14:textId="584839C2" w:rsidR="003311CF" w:rsidRPr="003311CF" w:rsidRDefault="003311CF" w:rsidP="003311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Minutes from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November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19, 2025,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meeting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were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reviewed.</w:t>
      </w:r>
    </w:p>
    <w:p w14:paraId="67BA7523" w14:textId="77777777" w:rsidR="003311CF" w:rsidRPr="003311CF" w:rsidRDefault="003311CF" w:rsidP="003311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Motion to approve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: Made and seconded.</w:t>
      </w:r>
    </w:p>
    <w:p w14:paraId="772CBBCB" w14:textId="77777777" w:rsidR="003311CF" w:rsidRPr="003311CF" w:rsidRDefault="003311CF" w:rsidP="003311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Outcome: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Approved unanimously.</w:t>
      </w:r>
    </w:p>
    <w:p w14:paraId="0A2D5329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4. Council Structure Recommendation (Post-Reorganization)</w:t>
      </w:r>
    </w:p>
    <w:p w14:paraId="07DBFB7A" w14:textId="77777777" w:rsidR="003311CF" w:rsidRPr="003311CF" w:rsidRDefault="003311CF" w:rsidP="003311C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Reaffirmed prior recommendation:</w:t>
      </w:r>
    </w:p>
    <w:p w14:paraId="1D4B37E9" w14:textId="77777777" w:rsidR="003311CF" w:rsidRPr="003311CF" w:rsidRDefault="003311CF" w:rsidP="003311C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8-member council total</w:t>
      </w:r>
    </w:p>
    <w:p w14:paraId="69ACAF26" w14:textId="77777777" w:rsidR="003311CF" w:rsidRPr="003311CF" w:rsidRDefault="003311CF" w:rsidP="003311C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Equal representation across colleges</w:t>
      </w:r>
    </w:p>
    <w:p w14:paraId="20C825EA" w14:textId="77777777" w:rsidR="003311CF" w:rsidRPr="003311CF" w:rsidRDefault="003311CF" w:rsidP="003311C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Two subcouncils:</w:t>
      </w:r>
    </w:p>
    <w:p w14:paraId="39634512" w14:textId="77777777" w:rsidR="003311CF" w:rsidRPr="003311CF" w:rsidRDefault="003311CF" w:rsidP="003311CF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Artificial Intelligence (AI)</w:t>
      </w:r>
    </w:p>
    <w:p w14:paraId="305D8CD2" w14:textId="77777777" w:rsidR="003311CF" w:rsidRPr="003311CF" w:rsidRDefault="003311CF" w:rsidP="003311CF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Online Teaching and Learning (OTL)</w:t>
      </w:r>
    </w:p>
    <w:p w14:paraId="0FF0207F" w14:textId="65DCA25D" w:rsidR="003311CF" w:rsidRPr="003311CF" w:rsidRDefault="003311CF" w:rsidP="003311C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Concern raised regarding low attendance despite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larger membership.</w:t>
      </w:r>
    </w:p>
    <w:p w14:paraId="0A1B5133" w14:textId="77777777" w:rsidR="003311CF" w:rsidRPr="003311CF" w:rsidRDefault="003311CF" w:rsidP="003311C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Consensus to proceed with decisions despite absences due to Faculty Senate deadlines.</w:t>
      </w:r>
    </w:p>
    <w:p w14:paraId="02D9E558" w14:textId="2B70CCF1" w:rsidR="003311CF" w:rsidRPr="003311CF" w:rsidRDefault="003311CF" w:rsidP="003311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Action Item: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Absent members will be encouraged to review recordings/transcripts and provide written feedback on decisions.</w:t>
      </w:r>
    </w:p>
    <w:p w14:paraId="7C40217B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5. Subcouncil Meetings (Spring Schedule)</w:t>
      </w:r>
    </w:p>
    <w:p w14:paraId="43515496" w14:textId="77777777" w:rsidR="003311CF" w:rsidRPr="003311CF" w:rsidRDefault="003311CF" w:rsidP="003311C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AI Subcouncil: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Next Wednesday at 2:00 PM</w:t>
      </w:r>
    </w:p>
    <w:p w14:paraId="2226D470" w14:textId="77777777" w:rsidR="003311CF" w:rsidRPr="003311CF" w:rsidRDefault="003311CF" w:rsidP="003311C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OTL Subcouncil: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Thursday, 19th at 11:00 AM</w:t>
      </w:r>
    </w:p>
    <w:p w14:paraId="46B08D47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6. AI Syllabus Statement (Major Discussion Item)</w:t>
      </w:r>
    </w:p>
    <w:p w14:paraId="7E28A64B" w14:textId="55C75FFE" w:rsidR="003311CF" w:rsidRPr="003311CF" w:rsidRDefault="003311CF" w:rsidP="003311C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Faculty Senate requested an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AI syllabus statement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8092B7" w14:textId="77A81B51" w:rsidR="003311CF" w:rsidRPr="003311CF" w:rsidRDefault="003311CF" w:rsidP="003311C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Consensus: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 o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ne-size-fits-all statement is impractical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7895FE7" w14:textId="77777777" w:rsidR="003311CF" w:rsidRPr="003311CF" w:rsidRDefault="003311CF" w:rsidP="003311C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Agreed approach:</w:t>
      </w:r>
    </w:p>
    <w:p w14:paraId="6C3110A2" w14:textId="77777777" w:rsidR="003311CF" w:rsidRPr="003311CF" w:rsidRDefault="003311CF" w:rsidP="003311CF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Develop a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central AI webpage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with:</w:t>
      </w:r>
    </w:p>
    <w:p w14:paraId="31581076" w14:textId="77777777" w:rsidR="003311CF" w:rsidRPr="003311CF" w:rsidRDefault="003311CF" w:rsidP="003311CF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Operational definitions of AI</w:t>
      </w:r>
    </w:p>
    <w:p w14:paraId="1A7C5137" w14:textId="77777777" w:rsidR="003311CF" w:rsidRPr="003311CF" w:rsidRDefault="003311CF" w:rsidP="003311CF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Categories of acceptable and unacceptable AI use</w:t>
      </w:r>
    </w:p>
    <w:p w14:paraId="2E44765C" w14:textId="77777777" w:rsidR="003311CF" w:rsidRPr="003311CF" w:rsidRDefault="003311CF" w:rsidP="003311CF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Examples (e.g., grammar checking vs. generative content)</w:t>
      </w:r>
    </w:p>
    <w:p w14:paraId="137D76ED" w14:textId="5F2621AF" w:rsidR="003311CF" w:rsidRPr="003311CF" w:rsidRDefault="003311CF" w:rsidP="003311CF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yllabus statement will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reference the webpage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and allow faculty to specify permitted AI categories.</w:t>
      </w:r>
    </w:p>
    <w:p w14:paraId="4F480ADC" w14:textId="77777777" w:rsidR="003311CF" w:rsidRPr="003311CF" w:rsidRDefault="003311CF" w:rsidP="003311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Benchmarking:</w:t>
      </w:r>
    </w:p>
    <w:p w14:paraId="19D56C92" w14:textId="77777777" w:rsidR="003311CF" w:rsidRPr="003311CF" w:rsidRDefault="003311CF" w:rsidP="003311C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University of Minnesota identified as a strong model.</w:t>
      </w:r>
    </w:p>
    <w:p w14:paraId="2BB2DDEE" w14:textId="77777777" w:rsidR="003311CF" w:rsidRPr="003311CF" w:rsidRDefault="003311CF" w:rsidP="003311C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Members encouraged to locate peer and international (e.g., Australian) university examples.</w:t>
      </w:r>
    </w:p>
    <w:p w14:paraId="07F8B27B" w14:textId="77777777" w:rsidR="003311CF" w:rsidRPr="003311CF" w:rsidRDefault="003311CF" w:rsidP="003311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Action Items:</w:t>
      </w:r>
    </w:p>
    <w:p w14:paraId="6AE3C2F1" w14:textId="77777777" w:rsidR="003311CF" w:rsidRPr="003311CF" w:rsidRDefault="003311CF" w:rsidP="003311C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Chair to initiate a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comparative spreadsheet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of AI definitions from peer institutions.</w:t>
      </w:r>
    </w:p>
    <w:p w14:paraId="3EBA8279" w14:textId="77777777" w:rsidR="003311CF" w:rsidRPr="003311CF" w:rsidRDefault="003311CF" w:rsidP="003311C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Members to contribute examples from at least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10 universities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42C3D97" w14:textId="77777777" w:rsidR="003311CF" w:rsidRPr="003311CF" w:rsidRDefault="003311CF" w:rsidP="003311C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AI Subcouncil to draft webpage content for full council review.</w:t>
      </w:r>
    </w:p>
    <w:p w14:paraId="00439756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7. AI Detection Tools and Academic Integrity</w:t>
      </w:r>
    </w:p>
    <w:p w14:paraId="3C116AAD" w14:textId="77777777" w:rsidR="003311CF" w:rsidRPr="003311CF" w:rsidRDefault="003311CF" w:rsidP="003311C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Broad agreement that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AI detection tools are imperfect and unreliable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3363DAD" w14:textId="77777777" w:rsidR="003311CF" w:rsidRPr="003311CF" w:rsidRDefault="003311CF" w:rsidP="003311C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Risks noted:</w:t>
      </w:r>
    </w:p>
    <w:p w14:paraId="52E8DB01" w14:textId="77777777" w:rsidR="003311CF" w:rsidRPr="003311CF" w:rsidRDefault="003311CF" w:rsidP="003311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False positives</w:t>
      </w:r>
    </w:p>
    <w:p w14:paraId="4A26A84E" w14:textId="77777777" w:rsidR="003311CF" w:rsidRPr="003311CF" w:rsidRDefault="003311CF" w:rsidP="003311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Bias against non-native English speakers and neurodiverse students</w:t>
      </w:r>
    </w:p>
    <w:p w14:paraId="48139B3E" w14:textId="77777777" w:rsidR="003311CF" w:rsidRPr="003311CF" w:rsidRDefault="003311CF" w:rsidP="003311C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Faculty experiences shared:</w:t>
      </w:r>
    </w:p>
    <w:p w14:paraId="33376A5F" w14:textId="77777777" w:rsidR="003311CF" w:rsidRPr="003311CF" w:rsidRDefault="003311CF" w:rsidP="003311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Turnitin AI detection improved post-November update but remains flawed.</w:t>
      </w:r>
    </w:p>
    <w:p w14:paraId="6FF897F9" w14:textId="77777777" w:rsidR="003311CF" w:rsidRPr="003311CF" w:rsidRDefault="003311CF" w:rsidP="003311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Best practice emerging:</w:t>
      </w:r>
    </w:p>
    <w:p w14:paraId="2EEB2704" w14:textId="77777777" w:rsidR="003311CF" w:rsidRPr="003311CF" w:rsidRDefault="003311CF" w:rsidP="003311CF">
      <w:pPr>
        <w:numPr>
          <w:ilvl w:val="2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Use detection tools diagnostically</w:t>
      </w:r>
    </w:p>
    <w:p w14:paraId="0E448C2A" w14:textId="77777777" w:rsidR="003311CF" w:rsidRPr="003311CF" w:rsidRDefault="003311CF" w:rsidP="003311CF">
      <w:pPr>
        <w:numPr>
          <w:ilvl w:val="2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Allow revision opportunities rather than immediate penalties</w:t>
      </w:r>
    </w:p>
    <w:p w14:paraId="76C1D436" w14:textId="77777777" w:rsidR="003311CF" w:rsidRPr="003311CF" w:rsidRDefault="003311CF" w:rsidP="003311CF">
      <w:pPr>
        <w:numPr>
          <w:ilvl w:val="2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Redesign assessments (e.g., presentations, oral explanations).</w:t>
      </w:r>
    </w:p>
    <w:p w14:paraId="16DC1A13" w14:textId="41B509ED" w:rsidR="003311CF" w:rsidRPr="003311CF" w:rsidRDefault="003311CF" w:rsidP="003311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Consensus: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Detection tools should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not be used as sole evidence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 of misconduct.</w:t>
      </w:r>
    </w:p>
    <w:p w14:paraId="14E0FF81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8. Accessibility and Online Teaching Compliance (2 for 2026)</w:t>
      </w:r>
    </w:p>
    <w:p w14:paraId="16B6BEF9" w14:textId="77777777" w:rsidR="003311CF" w:rsidRPr="003311CF" w:rsidRDefault="003311CF" w:rsidP="003311C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Federal accessibility requirements discussed.</w:t>
      </w:r>
    </w:p>
    <w:p w14:paraId="7BC91864" w14:textId="77777777" w:rsidR="003311CF" w:rsidRPr="003311CF" w:rsidRDefault="003311CF" w:rsidP="003311C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Institutional goal: </w:t>
      </w:r>
      <w:r w:rsidRPr="003311CF">
        <w:rPr>
          <w:rFonts w:ascii="Times New Roman" w:eastAsia="Times New Roman" w:hAnsi="Times New Roman" w:cs="Times New Roman"/>
          <w:b/>
          <w:bCs/>
          <w:sz w:val="24"/>
          <w:szCs w:val="24"/>
        </w:rPr>
        <w:t>Full compliance by Fall semester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, despite April federal target.</w:t>
      </w:r>
    </w:p>
    <w:p w14:paraId="6CB9AE89" w14:textId="77777777" w:rsidR="003311CF" w:rsidRPr="003311CF" w:rsidRDefault="003311CF" w:rsidP="003311C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Faculty reminded of required accessibility training and course updates.</w:t>
      </w:r>
    </w:p>
    <w:p w14:paraId="2A69A180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9. Surveys and IRB Considerations</w:t>
      </w:r>
    </w:p>
    <w:p w14:paraId="31657C59" w14:textId="77777777" w:rsidR="003311CF" w:rsidRPr="003311CF" w:rsidRDefault="003311CF" w:rsidP="003311C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Possible faculty survey on AI practices discussed.</w:t>
      </w:r>
    </w:p>
    <w:p w14:paraId="1D603BCD" w14:textId="594AA9E7" w:rsidR="003311CF" w:rsidRPr="003311CF" w:rsidRDefault="003311CF" w:rsidP="003311C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IRB approval may be required depending on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platform and intent.</w:t>
      </w:r>
    </w:p>
    <w:p w14:paraId="0FE2D64E" w14:textId="77777777" w:rsidR="003311CF" w:rsidRPr="003311CF" w:rsidRDefault="003311CF" w:rsidP="003311C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Subcouncil may draft survey; full council approval required prior to distribution.</w:t>
      </w:r>
    </w:p>
    <w:p w14:paraId="0C4435F9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10. Reporting and Deadlines</w:t>
      </w:r>
    </w:p>
    <w:p w14:paraId="2FD73772" w14:textId="2064F6D6" w:rsidR="003311CF" w:rsidRPr="003311CF" w:rsidRDefault="003311CF" w:rsidP="003311C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Monthly reporting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acknowledged as incomplete.</w:t>
      </w:r>
    </w:p>
    <w:p w14:paraId="6E76EDC6" w14:textId="22770D26" w:rsidR="003311CF" w:rsidRPr="003311CF" w:rsidRDefault="003311CF" w:rsidP="003311C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Final Faculty Senate report expected near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 xml:space="preserve">end 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3311CF">
        <w:rPr>
          <w:rFonts w:ascii="Times New Roman" w:eastAsia="Times New Roman" w:hAnsi="Times New Roman" w:cs="Times New Roman"/>
          <w:sz w:val="24"/>
          <w:szCs w:val="24"/>
        </w:rPr>
        <w:t>spring semester.</w:t>
      </w:r>
    </w:p>
    <w:p w14:paraId="638CAB34" w14:textId="77777777" w:rsidR="003311CF" w:rsidRPr="003311CF" w:rsidRDefault="003311CF" w:rsidP="003311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11CF">
        <w:rPr>
          <w:rFonts w:ascii="Times New Roman" w:eastAsia="Times New Roman" w:hAnsi="Times New Roman" w:cs="Times New Roman"/>
          <w:b/>
          <w:bCs/>
          <w:sz w:val="27"/>
          <w:szCs w:val="27"/>
        </w:rPr>
        <w:t>11. Adjournment</w:t>
      </w:r>
    </w:p>
    <w:p w14:paraId="2690E7D9" w14:textId="77777777" w:rsidR="003311CF" w:rsidRPr="003311CF" w:rsidRDefault="003311CF" w:rsidP="003311C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No further business.</w:t>
      </w:r>
    </w:p>
    <w:p w14:paraId="201B3046" w14:textId="77777777" w:rsidR="003311CF" w:rsidRPr="003311CF" w:rsidRDefault="003311CF" w:rsidP="003311C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1CF">
        <w:rPr>
          <w:rFonts w:ascii="Times New Roman" w:eastAsia="Times New Roman" w:hAnsi="Times New Roman" w:cs="Times New Roman"/>
          <w:sz w:val="24"/>
          <w:szCs w:val="24"/>
        </w:rPr>
        <w:t>Meeting adjourned.</w:t>
      </w:r>
    </w:p>
    <w:p w14:paraId="013652BF" w14:textId="77777777" w:rsidR="000E38F4" w:rsidRDefault="000E38F4"/>
    <w:sectPr w:rsidR="000E38F4" w:rsidSect="00EA5739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F101A"/>
    <w:multiLevelType w:val="multilevel"/>
    <w:tmpl w:val="E466A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020991"/>
    <w:multiLevelType w:val="multilevel"/>
    <w:tmpl w:val="868A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D6244"/>
    <w:multiLevelType w:val="multilevel"/>
    <w:tmpl w:val="3B62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576252"/>
    <w:multiLevelType w:val="multilevel"/>
    <w:tmpl w:val="53C4E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831CC6"/>
    <w:multiLevelType w:val="multilevel"/>
    <w:tmpl w:val="0C207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06398A"/>
    <w:multiLevelType w:val="multilevel"/>
    <w:tmpl w:val="6B24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B003C2"/>
    <w:multiLevelType w:val="multilevel"/>
    <w:tmpl w:val="CD68B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BB4EF2"/>
    <w:multiLevelType w:val="multilevel"/>
    <w:tmpl w:val="E036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B54397"/>
    <w:multiLevelType w:val="multilevel"/>
    <w:tmpl w:val="78CEE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977D90"/>
    <w:multiLevelType w:val="multilevel"/>
    <w:tmpl w:val="BAE2E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E94D8B"/>
    <w:multiLevelType w:val="multilevel"/>
    <w:tmpl w:val="2D3CE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F90247"/>
    <w:multiLevelType w:val="multilevel"/>
    <w:tmpl w:val="3AF2D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FC574C"/>
    <w:multiLevelType w:val="multilevel"/>
    <w:tmpl w:val="67FE0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CE3E66"/>
    <w:multiLevelType w:val="multilevel"/>
    <w:tmpl w:val="02782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EE755A"/>
    <w:multiLevelType w:val="multilevel"/>
    <w:tmpl w:val="95126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8508270">
    <w:abstractNumId w:val="0"/>
  </w:num>
  <w:num w:numId="2" w16cid:durableId="1384521831">
    <w:abstractNumId w:val="13"/>
  </w:num>
  <w:num w:numId="3" w16cid:durableId="1237207801">
    <w:abstractNumId w:val="6"/>
  </w:num>
  <w:num w:numId="4" w16cid:durableId="1021512631">
    <w:abstractNumId w:val="12"/>
  </w:num>
  <w:num w:numId="5" w16cid:durableId="2118207111">
    <w:abstractNumId w:val="1"/>
  </w:num>
  <w:num w:numId="6" w16cid:durableId="198081688">
    <w:abstractNumId w:val="14"/>
  </w:num>
  <w:num w:numId="7" w16cid:durableId="618295592">
    <w:abstractNumId w:val="5"/>
  </w:num>
  <w:num w:numId="8" w16cid:durableId="831410078">
    <w:abstractNumId w:val="8"/>
  </w:num>
  <w:num w:numId="9" w16cid:durableId="336346386">
    <w:abstractNumId w:val="4"/>
  </w:num>
  <w:num w:numId="10" w16cid:durableId="237329089">
    <w:abstractNumId w:val="3"/>
  </w:num>
  <w:num w:numId="11" w16cid:durableId="1640575366">
    <w:abstractNumId w:val="7"/>
  </w:num>
  <w:num w:numId="12" w16cid:durableId="742679123">
    <w:abstractNumId w:val="2"/>
  </w:num>
  <w:num w:numId="13" w16cid:durableId="2019040566">
    <w:abstractNumId w:val="9"/>
  </w:num>
  <w:num w:numId="14" w16cid:durableId="1864317467">
    <w:abstractNumId w:val="10"/>
  </w:num>
  <w:num w:numId="15" w16cid:durableId="13686833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LEwN7UwBkJzcxNjMyUdpeDU4uLM/DyQAsNaAGrzZoksAAAA"/>
  </w:docVars>
  <w:rsids>
    <w:rsidRoot w:val="003311CF"/>
    <w:rsid w:val="00075698"/>
    <w:rsid w:val="000E38F4"/>
    <w:rsid w:val="001429E4"/>
    <w:rsid w:val="002851EA"/>
    <w:rsid w:val="003311CF"/>
    <w:rsid w:val="004344F8"/>
    <w:rsid w:val="00604517"/>
    <w:rsid w:val="006135DB"/>
    <w:rsid w:val="008800BD"/>
    <w:rsid w:val="00B42AAA"/>
    <w:rsid w:val="00B91FC3"/>
    <w:rsid w:val="00BE6C6B"/>
    <w:rsid w:val="00BF58E0"/>
    <w:rsid w:val="00C90B29"/>
    <w:rsid w:val="00D669E5"/>
    <w:rsid w:val="00DF50D2"/>
    <w:rsid w:val="00EA5739"/>
    <w:rsid w:val="00EB370A"/>
    <w:rsid w:val="00EC4367"/>
    <w:rsid w:val="00FA5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A2C1B"/>
  <w15:chartTrackingRefBased/>
  <w15:docId w15:val="{3D2AD335-2891-4AC6-A1C1-8A88F4E7F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11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11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11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11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11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11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11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11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11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11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11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11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11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11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11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11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11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11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11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11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11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11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11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11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11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11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11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11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11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9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04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62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37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750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248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098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410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245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873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url?q=https://wiu.zoom.us/j/93060803624&amp;sa=D&amp;source=calendar&amp;ust=1726369765273352&amp;usg=AOvVaw3p__rlOFcSu0Y6ABmAnVn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575</Words>
  <Characters>3284</Characters>
  <Application>Microsoft Office Word</Application>
  <DocSecurity>0</DocSecurity>
  <Lines>27</Lines>
  <Paragraphs>7</Paragraphs>
  <ScaleCrop>false</ScaleCrop>
  <Company>Western Illinois University</Company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Tasnuba Nasir</dc:creator>
  <cp:keywords/>
  <dc:description/>
  <cp:lastModifiedBy>Annette E Hamm</cp:lastModifiedBy>
  <cp:revision>2</cp:revision>
  <dcterms:created xsi:type="dcterms:W3CDTF">2026-07-10T14:23:00Z</dcterms:created>
  <dcterms:modified xsi:type="dcterms:W3CDTF">2026-07-10T14:23:00Z</dcterms:modified>
</cp:coreProperties>
</file>