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FA848A" w14:textId="77777777" w:rsidR="008E78B0" w:rsidRDefault="008E78B0">
      <w:bookmarkStart w:id="0" w:name="_GoBack"/>
      <w:bookmarkEnd w:id="0"/>
      <w:r>
        <w:t>Council For Instructional Technology</w:t>
      </w:r>
    </w:p>
    <w:p w14:paraId="1E72A225" w14:textId="77777777" w:rsidR="008E78B0" w:rsidRDefault="008E78B0">
      <w:r>
        <w:t>Minutes</w:t>
      </w:r>
    </w:p>
    <w:p w14:paraId="05E20DBF" w14:textId="77777777" w:rsidR="008E78B0" w:rsidRDefault="008E78B0">
      <w:r>
        <w:t>March 11, 2022</w:t>
      </w:r>
    </w:p>
    <w:p w14:paraId="4DEE22EB" w14:textId="77777777" w:rsidR="008E78B0" w:rsidRDefault="008E78B0"/>
    <w:p w14:paraId="64A300DF" w14:textId="0B1846C6" w:rsidR="00001454" w:rsidRDefault="008E78B0">
      <w:r>
        <w:t xml:space="preserve">Present: </w:t>
      </w:r>
      <w:r w:rsidR="00D939A6">
        <w:t xml:space="preserve">D. </w:t>
      </w:r>
      <w:proofErr w:type="spellStart"/>
      <w:r w:rsidR="00D939A6">
        <w:t>Allwardt</w:t>
      </w:r>
      <w:proofErr w:type="spellEnd"/>
      <w:r w:rsidR="00D939A6">
        <w:t xml:space="preserve">, B. Clark, </w:t>
      </w:r>
      <w:r w:rsidR="00DF19DA">
        <w:t xml:space="preserve">M. Doh, </w:t>
      </w:r>
      <w:r w:rsidR="00726C1C">
        <w:t xml:space="preserve">E. Hansen, Y. Kim, </w:t>
      </w:r>
      <w:r w:rsidR="00D939A6">
        <w:t xml:space="preserve">G. Mangalaraj, </w:t>
      </w:r>
      <w:r w:rsidR="00726C1C">
        <w:t xml:space="preserve">B. de Paula, N. Sen, B. Sheng, </w:t>
      </w:r>
      <w:r w:rsidR="00D939A6">
        <w:t xml:space="preserve">F. </w:t>
      </w:r>
      <w:proofErr w:type="spellStart"/>
      <w:r w:rsidR="00D939A6">
        <w:t>Tasdan</w:t>
      </w:r>
      <w:proofErr w:type="spellEnd"/>
      <w:r w:rsidR="00D939A6">
        <w:t>, D. Zhao</w:t>
      </w:r>
    </w:p>
    <w:p w14:paraId="40727DE2" w14:textId="03541D0C" w:rsidR="00D939A6" w:rsidRDefault="00D939A6"/>
    <w:p w14:paraId="4CEB15F2" w14:textId="02C66BBC" w:rsidR="00D939A6" w:rsidRDefault="00726C1C">
      <w:r>
        <w:t>Guest: Ray Lawson</w:t>
      </w:r>
    </w:p>
    <w:p w14:paraId="13CF6EE5" w14:textId="17DDF533" w:rsidR="00D939A6" w:rsidRDefault="00D939A6"/>
    <w:p w14:paraId="09A52FA2" w14:textId="77777777" w:rsidR="00D939A6" w:rsidRDefault="00D939A6">
      <w:r>
        <w:t>Updates:</w:t>
      </w:r>
    </w:p>
    <w:p w14:paraId="39146D3C" w14:textId="0E82E06B" w:rsidR="00D939A6" w:rsidRDefault="00D939A6">
      <w:r>
        <w:tab/>
        <w:t xml:space="preserve">A subcommittee will look at the </w:t>
      </w:r>
      <w:r w:rsidR="00B82E66">
        <w:t xml:space="preserve">previous </w:t>
      </w:r>
      <w:r>
        <w:t>student survey</w:t>
      </w:r>
      <w:r w:rsidR="00B82E66">
        <w:t xml:space="preserve"> on technology.</w:t>
      </w:r>
    </w:p>
    <w:p w14:paraId="29DF150B" w14:textId="4DE81348" w:rsidR="00D939A6" w:rsidRDefault="00D939A6">
      <w:r>
        <w:tab/>
        <w:t xml:space="preserve">Honor Lock is an alternative to </w:t>
      </w:r>
      <w:proofErr w:type="spellStart"/>
      <w:r>
        <w:t>Respondus</w:t>
      </w:r>
      <w:proofErr w:type="spellEnd"/>
      <w:r w:rsidR="00B82E66">
        <w:t>.</w:t>
      </w:r>
    </w:p>
    <w:p w14:paraId="2A6C737C" w14:textId="4A92DFA8" w:rsidR="00D939A6" w:rsidRDefault="00D939A6">
      <w:r>
        <w:tab/>
      </w:r>
      <w:r w:rsidR="00B82E66">
        <w:t>We will get an update on a p</w:t>
      </w:r>
      <w:r>
        <w:t>lagiarism checker for uploading computer code.</w:t>
      </w:r>
    </w:p>
    <w:p w14:paraId="4C9D0E94" w14:textId="40452732" w:rsidR="00D939A6" w:rsidRDefault="00D939A6"/>
    <w:p w14:paraId="37FD846D" w14:textId="7F7381B6" w:rsidR="00D939A6" w:rsidRDefault="00D939A6">
      <w:r>
        <w:t>Minutes are approved.</w:t>
      </w:r>
    </w:p>
    <w:p w14:paraId="0D4410E4" w14:textId="0748B25B" w:rsidR="00D939A6" w:rsidRDefault="00D939A6"/>
    <w:p w14:paraId="0AEEF107" w14:textId="4F31D876" w:rsidR="00D939A6" w:rsidRDefault="00510C28">
      <w:r>
        <w:t xml:space="preserve">A. </w:t>
      </w:r>
      <w:r w:rsidR="00D939A6">
        <w:t>Dr. Lawson</w:t>
      </w:r>
      <w:r>
        <w:t xml:space="preserve"> will present on </w:t>
      </w:r>
      <w:r w:rsidR="00D939A6">
        <w:t>Quality Matters and Peer Mentoring</w:t>
      </w:r>
    </w:p>
    <w:p w14:paraId="07D5636D" w14:textId="2053F97B" w:rsidR="00D939A6" w:rsidRDefault="00D939A6"/>
    <w:p w14:paraId="5D758EE1" w14:textId="75F353E7" w:rsidR="008577F0" w:rsidRDefault="008577F0">
      <w:r>
        <w:t xml:space="preserve">Dr. Lawson shared a PowerPoint that overviews Quality Matters. The program provides quality assurance in online teaching and learning environments. The goal is to improve course design, create opportunities for professional development, gives prospective students a “seal of approval” </w:t>
      </w:r>
      <w:r w:rsidR="00510C28">
        <w:t xml:space="preserve">to </w:t>
      </w:r>
      <w:r>
        <w:t xml:space="preserve">look for. </w:t>
      </w:r>
      <w:r w:rsidR="003567AE">
        <w:t xml:space="preserve">This is a multi-year project. Since the university has an </w:t>
      </w:r>
      <w:r w:rsidR="00510C28">
        <w:t>account,</w:t>
      </w:r>
      <w:r w:rsidR="003567AE">
        <w:t xml:space="preserve"> anyone can use this. Individuals or programs could use it for peer review.</w:t>
      </w:r>
      <w:r w:rsidR="000D6DAA">
        <w:t xml:space="preserve"> Programs can showcase courses that have been QM-Certified, and the university can work toward QM-Certified Programs. There are QM reviews in both course design and programs.</w:t>
      </w:r>
    </w:p>
    <w:p w14:paraId="79D93AA0" w14:textId="1DAB0609" w:rsidR="00804699" w:rsidRDefault="00804699"/>
    <w:p w14:paraId="45134F20" w14:textId="2A4F1EA9" w:rsidR="00804699" w:rsidRDefault="00804699">
      <w:r>
        <w:t>There were 20 licenses purchased for the first training round. There are still spaces available.</w:t>
      </w:r>
    </w:p>
    <w:p w14:paraId="3858011A" w14:textId="232F15C5" w:rsidR="00804699" w:rsidRDefault="00804699"/>
    <w:p w14:paraId="6062D971" w14:textId="72493AF1" w:rsidR="00804699" w:rsidRDefault="00804699">
      <w:r>
        <w:t xml:space="preserve">Question: GM: will we be applying the Ad Hoc approach? Yes- all faculty can </w:t>
      </w:r>
      <w:r w:rsidR="00D814A0">
        <w:t>use this. At the same time his team will be training a group for implementation.</w:t>
      </w:r>
    </w:p>
    <w:p w14:paraId="0E70D26B" w14:textId="7E6727CF" w:rsidR="000D6DAA" w:rsidRDefault="000D6DAA"/>
    <w:p w14:paraId="566F1E91" w14:textId="375ECA3C" w:rsidR="00D814A0" w:rsidRDefault="00D814A0">
      <w:r>
        <w:t xml:space="preserve">D. </w:t>
      </w:r>
      <w:proofErr w:type="spellStart"/>
      <w:r>
        <w:t>Allwardt</w:t>
      </w:r>
      <w:proofErr w:type="spellEnd"/>
      <w:r>
        <w:t xml:space="preserve">: </w:t>
      </w:r>
      <w:r w:rsidR="000F6A36">
        <w:t xml:space="preserve">is this to be used with fully online classes, or could this also be used for hybrid courses? </w:t>
      </w:r>
      <w:r w:rsidR="00510C28">
        <w:t xml:space="preserve"> It is ideally for online classes but can be used with any class that has an online component.</w:t>
      </w:r>
    </w:p>
    <w:p w14:paraId="7813574A" w14:textId="4A8122EF" w:rsidR="000F6A36" w:rsidRDefault="000F6A36">
      <w:r>
        <w:t xml:space="preserve">F. </w:t>
      </w:r>
      <w:proofErr w:type="spellStart"/>
      <w:r>
        <w:t>Tasdan</w:t>
      </w:r>
      <w:proofErr w:type="spellEnd"/>
      <w:r>
        <w:t xml:space="preserve">: is teaching a live streaming course considered an online course?  A: this is a question related the many modalities that the university offers (online only, on-line synchronous, </w:t>
      </w:r>
      <w:r w:rsidR="006D4057">
        <w:t>hybrid, face-to-face</w:t>
      </w:r>
      <w:r w:rsidR="00510C28">
        <w:t>)</w:t>
      </w:r>
      <w:r w:rsidR="006D4057">
        <w:t>. “Livestream” isn’t a term that really fits in the standard definitions, but this program can be used.  An online class is one that is coded “I” (internet). Using Zoom doesn’t make it an online course.</w:t>
      </w:r>
    </w:p>
    <w:p w14:paraId="078D1BF5" w14:textId="2B9578D1" w:rsidR="000D6DAA" w:rsidRDefault="000D6DAA"/>
    <w:p w14:paraId="2048AFC3" w14:textId="74765175" w:rsidR="00FC25D1" w:rsidRDefault="00A972CC">
      <w:r>
        <w:t>D. Zhao</w:t>
      </w:r>
      <w:r w:rsidR="00FC25D1">
        <w:t xml:space="preserve">: is </w:t>
      </w:r>
      <w:r w:rsidR="00510C28">
        <w:t xml:space="preserve">QM </w:t>
      </w:r>
      <w:r w:rsidR="0031317E">
        <w:t>intended for synchronous or asynchronous online classes? A: both.</w:t>
      </w:r>
    </w:p>
    <w:p w14:paraId="1AB083EF" w14:textId="27B81C0C" w:rsidR="003567AE" w:rsidRDefault="003567AE"/>
    <w:p w14:paraId="5D18C2E9" w14:textId="6C458913" w:rsidR="0031317E" w:rsidRDefault="0031317E">
      <w:r>
        <w:t>Always remember you can contact CITR for additional assistance.</w:t>
      </w:r>
    </w:p>
    <w:p w14:paraId="42A88F32" w14:textId="578A3D37" w:rsidR="00510C28" w:rsidRDefault="00510C28"/>
    <w:p w14:paraId="6D5B4ED4" w14:textId="3E33A4CA" w:rsidR="00510C28" w:rsidRDefault="00510C28">
      <w:r>
        <w:lastRenderedPageBreak/>
        <w:t>Next meeting is April 15</w:t>
      </w:r>
      <w:r w:rsidRPr="00510C28">
        <w:rPr>
          <w:vertAlign w:val="superscript"/>
        </w:rPr>
        <w:t>th</w:t>
      </w:r>
      <w:r>
        <w:t xml:space="preserve"> at 12pm.</w:t>
      </w:r>
    </w:p>
    <w:p w14:paraId="5E45A775" w14:textId="313617AF" w:rsidR="00510C28" w:rsidRDefault="00510C28"/>
    <w:p w14:paraId="033768CC" w14:textId="726A4947" w:rsidR="00510C28" w:rsidRDefault="00510C28">
      <w:r>
        <w:t>Respectfully Submitted,</w:t>
      </w:r>
    </w:p>
    <w:p w14:paraId="728A173C" w14:textId="0BB31861" w:rsidR="00510C28" w:rsidRDefault="00510C28">
      <w:r>
        <w:t>Debra Allwardt</w:t>
      </w:r>
    </w:p>
    <w:p w14:paraId="31CC2894" w14:textId="77777777" w:rsidR="003567AE" w:rsidRDefault="003567AE"/>
    <w:p w14:paraId="23812C60" w14:textId="2D90254F" w:rsidR="00D939A6" w:rsidRDefault="00D939A6"/>
    <w:p w14:paraId="0DF417A7" w14:textId="77777777" w:rsidR="00D939A6" w:rsidRDefault="00D939A6"/>
    <w:sectPr w:rsidR="00D939A6" w:rsidSect="00696A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E1MjA0MTSzNDYzMzZS0lEKTi0uzszPAykwrAUAubpl9iwAAAA="/>
  </w:docVars>
  <w:rsids>
    <w:rsidRoot w:val="00D939A6"/>
    <w:rsid w:val="0002423C"/>
    <w:rsid w:val="000D6DAA"/>
    <w:rsid w:val="000F6A36"/>
    <w:rsid w:val="00303FBC"/>
    <w:rsid w:val="0031317E"/>
    <w:rsid w:val="003567AE"/>
    <w:rsid w:val="00510C28"/>
    <w:rsid w:val="00696AD9"/>
    <w:rsid w:val="006D4057"/>
    <w:rsid w:val="00726C1C"/>
    <w:rsid w:val="00804699"/>
    <w:rsid w:val="008226E5"/>
    <w:rsid w:val="008577F0"/>
    <w:rsid w:val="008E78B0"/>
    <w:rsid w:val="00A972CC"/>
    <w:rsid w:val="00B82E66"/>
    <w:rsid w:val="00D814A0"/>
    <w:rsid w:val="00D939A6"/>
    <w:rsid w:val="00DF19DA"/>
    <w:rsid w:val="00FC2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A1D44"/>
  <w15:chartTrackingRefBased/>
  <w15:docId w15:val="{5AA90672-074E-FE4A-B72B-A9A9AF9C2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329</Words>
  <Characters>1879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Allwardt</dc:creator>
  <cp:keywords/>
  <dc:description/>
  <cp:lastModifiedBy>Annette E Hamm</cp:lastModifiedBy>
  <cp:revision>2</cp:revision>
  <dcterms:created xsi:type="dcterms:W3CDTF">2023-08-16T14:45:00Z</dcterms:created>
  <dcterms:modified xsi:type="dcterms:W3CDTF">2023-08-16T14:45:00Z</dcterms:modified>
</cp:coreProperties>
</file>