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A79" w:rsidRPr="002557A3" w:rsidRDefault="00CA6A79" w:rsidP="00CA6A79">
      <w:pPr>
        <w:widowControl w:val="0"/>
        <w:autoSpaceDE w:val="0"/>
        <w:autoSpaceDN w:val="0"/>
        <w:adjustRightInd w:val="0"/>
        <w:spacing w:after="0"/>
        <w:jc w:val="center"/>
        <w:rPr>
          <w:rFonts w:ascii="Palatino" w:hAnsi="Palatino" w:cs="Palatino"/>
          <w:b/>
          <w:sz w:val="22"/>
          <w:szCs w:val="28"/>
        </w:rPr>
      </w:pPr>
      <w:r w:rsidRPr="002557A3">
        <w:rPr>
          <w:rFonts w:ascii="Palatino" w:hAnsi="Palatino" w:cs="Palatino"/>
          <w:b/>
          <w:sz w:val="22"/>
          <w:szCs w:val="28"/>
        </w:rPr>
        <w:t>Council for Instructional Technology</w:t>
      </w:r>
    </w:p>
    <w:p w:rsidR="00CA6A79" w:rsidRPr="002557A3" w:rsidRDefault="00CA6A79" w:rsidP="00CA6A79">
      <w:pPr>
        <w:widowControl w:val="0"/>
        <w:autoSpaceDE w:val="0"/>
        <w:autoSpaceDN w:val="0"/>
        <w:adjustRightInd w:val="0"/>
        <w:spacing w:after="0"/>
        <w:jc w:val="center"/>
        <w:rPr>
          <w:rFonts w:ascii="Palatino" w:hAnsi="Palatino" w:cs="Palatino"/>
          <w:b/>
          <w:sz w:val="22"/>
          <w:szCs w:val="28"/>
        </w:rPr>
      </w:pPr>
    </w:p>
    <w:p w:rsidR="00CA6A79" w:rsidRPr="002557A3" w:rsidRDefault="00CA6A79" w:rsidP="00CA6A79">
      <w:pPr>
        <w:widowControl w:val="0"/>
        <w:autoSpaceDE w:val="0"/>
        <w:autoSpaceDN w:val="0"/>
        <w:adjustRightInd w:val="0"/>
        <w:spacing w:after="0"/>
        <w:jc w:val="center"/>
        <w:rPr>
          <w:rFonts w:ascii="Palatino" w:hAnsi="Palatino" w:cs="Palatino"/>
          <w:sz w:val="22"/>
          <w:szCs w:val="28"/>
        </w:rPr>
      </w:pPr>
      <w:r w:rsidRPr="002557A3">
        <w:rPr>
          <w:rFonts w:ascii="Palatino" w:hAnsi="Palatino" w:cs="Palatino"/>
          <w:sz w:val="22"/>
          <w:szCs w:val="28"/>
        </w:rPr>
        <w:t>Minutes from April 18, 2012</w:t>
      </w:r>
    </w:p>
    <w:p w:rsidR="00CA6A79" w:rsidRPr="002557A3" w:rsidRDefault="00CA6A79" w:rsidP="00CA6A79">
      <w:pPr>
        <w:widowControl w:val="0"/>
        <w:autoSpaceDE w:val="0"/>
        <w:autoSpaceDN w:val="0"/>
        <w:adjustRightInd w:val="0"/>
        <w:spacing w:after="0"/>
        <w:jc w:val="center"/>
        <w:rPr>
          <w:rFonts w:ascii="Palatino" w:hAnsi="Palatino" w:cs="Palatino"/>
          <w:sz w:val="22"/>
          <w:szCs w:val="28"/>
        </w:rPr>
      </w:pPr>
    </w:p>
    <w:p w:rsidR="00CA6A79" w:rsidRPr="002557A3" w:rsidRDefault="00CA6A79" w:rsidP="00CA6A79">
      <w:pPr>
        <w:widowControl w:val="0"/>
        <w:autoSpaceDE w:val="0"/>
        <w:autoSpaceDN w:val="0"/>
        <w:adjustRightInd w:val="0"/>
        <w:spacing w:after="0"/>
        <w:jc w:val="center"/>
        <w:rPr>
          <w:rFonts w:ascii="Palatino" w:hAnsi="Palatino" w:cs="Palatino"/>
          <w:sz w:val="22"/>
          <w:szCs w:val="28"/>
        </w:rPr>
      </w:pPr>
      <w:r w:rsidRPr="002557A3">
        <w:rPr>
          <w:rFonts w:ascii="Palatino" w:hAnsi="Palatino" w:cs="Palatino"/>
          <w:sz w:val="22"/>
          <w:szCs w:val="28"/>
        </w:rPr>
        <w:t>1:00-2:00 PM</w:t>
      </w:r>
    </w:p>
    <w:p w:rsidR="00CA6A79" w:rsidRPr="002557A3" w:rsidRDefault="00CA6A79" w:rsidP="00CA6A79">
      <w:pPr>
        <w:widowControl w:val="0"/>
        <w:autoSpaceDE w:val="0"/>
        <w:autoSpaceDN w:val="0"/>
        <w:adjustRightInd w:val="0"/>
        <w:spacing w:after="0"/>
        <w:jc w:val="center"/>
        <w:rPr>
          <w:rFonts w:ascii="Palatino" w:hAnsi="Palatino" w:cs="Palatino"/>
          <w:sz w:val="22"/>
          <w:szCs w:val="28"/>
        </w:rPr>
      </w:pPr>
    </w:p>
    <w:p w:rsidR="00CA6A79" w:rsidRPr="002557A3" w:rsidRDefault="00CA6A79" w:rsidP="00CA6A79">
      <w:pPr>
        <w:widowControl w:val="0"/>
        <w:autoSpaceDE w:val="0"/>
        <w:autoSpaceDN w:val="0"/>
        <w:adjustRightInd w:val="0"/>
        <w:spacing w:after="0"/>
        <w:jc w:val="center"/>
        <w:rPr>
          <w:rFonts w:ascii="Palatino" w:hAnsi="Palatino" w:cs="Palatino"/>
          <w:sz w:val="22"/>
          <w:szCs w:val="28"/>
        </w:rPr>
      </w:pPr>
      <w:r w:rsidRPr="002557A3">
        <w:rPr>
          <w:rFonts w:ascii="Palatino" w:hAnsi="Palatino" w:cs="Palatino"/>
          <w:sz w:val="22"/>
          <w:szCs w:val="28"/>
        </w:rPr>
        <w:t>HH60</w:t>
      </w:r>
    </w:p>
    <w:p w:rsidR="00CA6A79" w:rsidRPr="002557A3" w:rsidRDefault="00CA6A79" w:rsidP="00CA6A79">
      <w:pPr>
        <w:widowControl w:val="0"/>
        <w:autoSpaceDE w:val="0"/>
        <w:autoSpaceDN w:val="0"/>
        <w:adjustRightInd w:val="0"/>
        <w:spacing w:after="0"/>
        <w:rPr>
          <w:rFonts w:ascii="Palatino" w:hAnsi="Palatino" w:cs="Palatino"/>
          <w:sz w:val="22"/>
          <w:szCs w:val="28"/>
        </w:rPr>
      </w:pPr>
    </w:p>
    <w:p w:rsidR="00CA6A79" w:rsidRPr="002557A3" w:rsidRDefault="00CA6A79" w:rsidP="00CA6A79">
      <w:pPr>
        <w:widowControl w:val="0"/>
        <w:autoSpaceDE w:val="0"/>
        <w:autoSpaceDN w:val="0"/>
        <w:adjustRightInd w:val="0"/>
        <w:spacing w:after="0"/>
        <w:rPr>
          <w:rFonts w:ascii="Palatino" w:hAnsi="Palatino" w:cs="Palatino"/>
          <w:sz w:val="22"/>
          <w:szCs w:val="28"/>
        </w:rPr>
      </w:pPr>
      <w:r w:rsidRPr="002557A3">
        <w:rPr>
          <w:rFonts w:ascii="Palatino" w:hAnsi="Palatino" w:cs="Palatino"/>
          <w:sz w:val="22"/>
          <w:szCs w:val="28"/>
        </w:rPr>
        <w:t>Members in Attendance: Bruce Harris, Tawnya Adkins-Covert, Chandra S. Am</w:t>
      </w:r>
      <w:r w:rsidR="00821DC5" w:rsidRPr="002557A3">
        <w:rPr>
          <w:rFonts w:ascii="Palatino" w:hAnsi="Palatino" w:cs="Palatino"/>
          <w:sz w:val="22"/>
          <w:szCs w:val="28"/>
        </w:rPr>
        <w:t>a</w:t>
      </w:r>
      <w:r w:rsidRPr="002557A3">
        <w:rPr>
          <w:rFonts w:ascii="Palatino" w:hAnsi="Palatino" w:cs="Palatino"/>
          <w:sz w:val="22"/>
          <w:szCs w:val="28"/>
        </w:rPr>
        <w:t xml:space="preserve">ravadi (Chair), Richard </w:t>
      </w:r>
      <w:proofErr w:type="spellStart"/>
      <w:r w:rsidRPr="002557A3">
        <w:rPr>
          <w:rFonts w:ascii="Palatino" w:hAnsi="Palatino" w:cs="Palatino"/>
          <w:sz w:val="22"/>
          <w:szCs w:val="28"/>
        </w:rPr>
        <w:t>Cangro</w:t>
      </w:r>
      <w:proofErr w:type="spellEnd"/>
      <w:r w:rsidRPr="002557A3">
        <w:rPr>
          <w:rFonts w:ascii="Palatino" w:hAnsi="Palatino" w:cs="Palatino"/>
          <w:sz w:val="22"/>
          <w:szCs w:val="28"/>
        </w:rPr>
        <w:t xml:space="preserve">, Kishor T. Kapale (Secretary for the day), </w:t>
      </w:r>
      <w:proofErr w:type="spellStart"/>
      <w:r w:rsidRPr="002557A3">
        <w:rPr>
          <w:rFonts w:ascii="Palatino" w:hAnsi="Palatino" w:cs="Palatino"/>
          <w:sz w:val="22"/>
          <w:szCs w:val="28"/>
        </w:rPr>
        <w:t>Breanna</w:t>
      </w:r>
      <w:proofErr w:type="spellEnd"/>
      <w:r w:rsidRPr="002557A3">
        <w:rPr>
          <w:rFonts w:ascii="Palatino" w:hAnsi="Palatino" w:cs="Palatino"/>
          <w:sz w:val="22"/>
          <w:szCs w:val="28"/>
        </w:rPr>
        <w:t xml:space="preserve"> </w:t>
      </w:r>
      <w:proofErr w:type="spellStart"/>
      <w:r w:rsidRPr="002557A3">
        <w:rPr>
          <w:rFonts w:ascii="Palatino" w:hAnsi="Palatino" w:cs="Palatino"/>
          <w:sz w:val="22"/>
          <w:szCs w:val="28"/>
        </w:rPr>
        <w:t>McEwan</w:t>
      </w:r>
      <w:proofErr w:type="spellEnd"/>
      <w:r w:rsidRPr="002557A3">
        <w:rPr>
          <w:rFonts w:ascii="Palatino" w:hAnsi="Palatino" w:cs="Palatino"/>
          <w:sz w:val="22"/>
          <w:szCs w:val="28"/>
        </w:rPr>
        <w:t xml:space="preserve">, Virginia A Diehl, John P. Stierman, Sharon R. Stevens </w:t>
      </w:r>
    </w:p>
    <w:p w:rsidR="00CA6A79" w:rsidRPr="002557A3" w:rsidRDefault="00CA6A79" w:rsidP="00CA6A79">
      <w:pPr>
        <w:widowControl w:val="0"/>
        <w:autoSpaceDE w:val="0"/>
        <w:autoSpaceDN w:val="0"/>
        <w:adjustRightInd w:val="0"/>
        <w:spacing w:after="0"/>
        <w:rPr>
          <w:rFonts w:ascii="Palatino" w:hAnsi="Palatino" w:cs="Palatino"/>
          <w:sz w:val="22"/>
          <w:szCs w:val="28"/>
        </w:rPr>
      </w:pPr>
    </w:p>
    <w:p w:rsidR="00CA6A79" w:rsidRPr="002557A3" w:rsidRDefault="00CA6A79" w:rsidP="00CA6A79">
      <w:pPr>
        <w:pStyle w:val="ListParagraph"/>
        <w:widowControl w:val="0"/>
        <w:numPr>
          <w:ilvl w:val="0"/>
          <w:numId w:val="1"/>
        </w:numPr>
        <w:autoSpaceDE w:val="0"/>
        <w:autoSpaceDN w:val="0"/>
        <w:adjustRightInd w:val="0"/>
        <w:spacing w:after="0"/>
        <w:rPr>
          <w:rFonts w:ascii="Palatino" w:hAnsi="Palatino" w:cs="Palatino"/>
          <w:b/>
          <w:sz w:val="22"/>
          <w:szCs w:val="28"/>
        </w:rPr>
      </w:pPr>
      <w:r w:rsidRPr="002557A3">
        <w:rPr>
          <w:rFonts w:ascii="Palatino" w:hAnsi="Palatino" w:cs="Palatino"/>
          <w:b/>
          <w:sz w:val="22"/>
          <w:szCs w:val="28"/>
        </w:rPr>
        <w:t>CIT Administration</w:t>
      </w:r>
    </w:p>
    <w:p w:rsidR="00CA6A79" w:rsidRPr="002557A3" w:rsidRDefault="00CA6A79"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 xml:space="preserve">Minutes from previous meeting on March 21, 2012 were approved by </w:t>
      </w:r>
      <w:proofErr w:type="spellStart"/>
      <w:r w:rsidRPr="002557A3">
        <w:rPr>
          <w:rFonts w:ascii="Palatino" w:hAnsi="Palatino" w:cs="Palatino"/>
          <w:sz w:val="22"/>
          <w:szCs w:val="28"/>
        </w:rPr>
        <w:t>Virgiana</w:t>
      </w:r>
      <w:proofErr w:type="spellEnd"/>
      <w:r w:rsidRPr="002557A3">
        <w:rPr>
          <w:rFonts w:ascii="Palatino" w:hAnsi="Palatino" w:cs="Palatino"/>
          <w:sz w:val="22"/>
          <w:szCs w:val="28"/>
        </w:rPr>
        <w:t xml:space="preserve"> Diehl and seconded by John Stierman.</w:t>
      </w:r>
    </w:p>
    <w:p w:rsidR="00433417" w:rsidRPr="002557A3" w:rsidRDefault="00433417" w:rsidP="00433417">
      <w:pPr>
        <w:pStyle w:val="ListParagraph"/>
        <w:widowControl w:val="0"/>
        <w:autoSpaceDE w:val="0"/>
        <w:autoSpaceDN w:val="0"/>
        <w:adjustRightInd w:val="0"/>
        <w:spacing w:after="0"/>
        <w:ind w:left="1440"/>
        <w:rPr>
          <w:rFonts w:ascii="Palatino" w:hAnsi="Palatino" w:cs="Palatino"/>
          <w:sz w:val="22"/>
          <w:szCs w:val="28"/>
        </w:rPr>
      </w:pPr>
    </w:p>
    <w:p w:rsidR="00CA6A79" w:rsidRPr="002557A3" w:rsidRDefault="00CA6A79"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 xml:space="preserve">Annual report: </w:t>
      </w:r>
      <w:r w:rsidR="002557A3">
        <w:rPr>
          <w:rFonts w:ascii="Palatino" w:hAnsi="Palatino" w:cs="Palatino"/>
          <w:sz w:val="22"/>
          <w:szCs w:val="28"/>
        </w:rPr>
        <w:t>The chair</w:t>
      </w:r>
      <w:r w:rsidRPr="002557A3">
        <w:rPr>
          <w:rFonts w:ascii="Palatino" w:hAnsi="Palatino" w:cs="Palatino"/>
          <w:sz w:val="22"/>
          <w:szCs w:val="28"/>
        </w:rPr>
        <w:t xml:space="preserve"> pointed out that the annual report of CIT will be written in summer and circulated to the committee for final approval before forwarding to the Faculty Senate.</w:t>
      </w:r>
    </w:p>
    <w:p w:rsidR="00CA6A79" w:rsidRPr="002557A3" w:rsidRDefault="00CA6A79" w:rsidP="00CA6A79">
      <w:pPr>
        <w:pStyle w:val="ListParagraph"/>
        <w:widowControl w:val="0"/>
        <w:autoSpaceDE w:val="0"/>
        <w:autoSpaceDN w:val="0"/>
        <w:adjustRightInd w:val="0"/>
        <w:spacing w:after="0"/>
        <w:ind w:left="1440"/>
        <w:rPr>
          <w:rFonts w:ascii="Palatino" w:hAnsi="Palatino" w:cs="Palatino"/>
          <w:sz w:val="22"/>
          <w:szCs w:val="28"/>
        </w:rPr>
      </w:pPr>
    </w:p>
    <w:p w:rsidR="00CA6A79" w:rsidRPr="002557A3" w:rsidRDefault="00CA6A79" w:rsidP="00CA6A79">
      <w:pPr>
        <w:pStyle w:val="ListParagraph"/>
        <w:widowControl w:val="0"/>
        <w:autoSpaceDE w:val="0"/>
        <w:autoSpaceDN w:val="0"/>
        <w:adjustRightInd w:val="0"/>
        <w:spacing w:after="0"/>
        <w:ind w:left="1440"/>
        <w:rPr>
          <w:rFonts w:ascii="Palatino" w:hAnsi="Palatino" w:cs="Palatino"/>
          <w:sz w:val="22"/>
          <w:szCs w:val="28"/>
        </w:rPr>
      </w:pPr>
    </w:p>
    <w:p w:rsidR="00CA6A79" w:rsidRPr="002557A3" w:rsidRDefault="00CA6A79" w:rsidP="00CA6A79">
      <w:pPr>
        <w:pStyle w:val="ListParagraph"/>
        <w:widowControl w:val="0"/>
        <w:numPr>
          <w:ilvl w:val="0"/>
          <w:numId w:val="1"/>
        </w:numPr>
        <w:autoSpaceDE w:val="0"/>
        <w:autoSpaceDN w:val="0"/>
        <w:adjustRightInd w:val="0"/>
        <w:spacing w:after="0"/>
        <w:rPr>
          <w:rFonts w:ascii="Palatino" w:hAnsi="Palatino" w:cs="Palatino"/>
          <w:b/>
          <w:sz w:val="22"/>
          <w:szCs w:val="28"/>
        </w:rPr>
      </w:pPr>
      <w:r w:rsidRPr="002557A3">
        <w:rPr>
          <w:rFonts w:ascii="Palatino" w:hAnsi="Palatino" w:cs="Palatino"/>
          <w:b/>
          <w:sz w:val="22"/>
          <w:szCs w:val="28"/>
        </w:rPr>
        <w:t>Clickers</w:t>
      </w:r>
    </w:p>
    <w:p w:rsidR="00CA6A79" w:rsidRPr="002557A3" w:rsidRDefault="00CA6A79"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 xml:space="preserve">Kishor Kapale reported on his first hand experience using clickers from student’s point of view gained by attending Dr. Eric </w:t>
      </w:r>
      <w:proofErr w:type="spellStart"/>
      <w:r w:rsidRPr="002557A3">
        <w:rPr>
          <w:rFonts w:ascii="Palatino" w:hAnsi="Palatino" w:cs="Palatino"/>
          <w:sz w:val="22"/>
          <w:szCs w:val="28"/>
        </w:rPr>
        <w:t>Ribben’s</w:t>
      </w:r>
      <w:proofErr w:type="spellEnd"/>
      <w:r w:rsidRPr="002557A3">
        <w:rPr>
          <w:rFonts w:ascii="Palatino" w:hAnsi="Palatino" w:cs="Palatino"/>
          <w:sz w:val="22"/>
          <w:szCs w:val="28"/>
        </w:rPr>
        <w:t xml:space="preserve"> </w:t>
      </w:r>
      <w:proofErr w:type="spellStart"/>
      <w:r w:rsidRPr="002557A3">
        <w:rPr>
          <w:rFonts w:ascii="Palatino" w:hAnsi="Palatino" w:cs="Palatino"/>
          <w:sz w:val="22"/>
          <w:szCs w:val="28"/>
        </w:rPr>
        <w:t>Bot</w:t>
      </w:r>
      <w:proofErr w:type="spellEnd"/>
      <w:r w:rsidRPr="002557A3">
        <w:rPr>
          <w:rFonts w:ascii="Palatino" w:hAnsi="Palatino" w:cs="Palatino"/>
          <w:sz w:val="22"/>
          <w:szCs w:val="28"/>
        </w:rPr>
        <w:t xml:space="preserve"> 200Y class the same day morning. </w:t>
      </w:r>
      <w:r w:rsidR="00433417" w:rsidRPr="002557A3">
        <w:rPr>
          <w:rFonts w:ascii="Palatino" w:hAnsi="Palatino" w:cs="Palatino"/>
          <w:sz w:val="22"/>
          <w:szCs w:val="28"/>
        </w:rPr>
        <w:t xml:space="preserve">Turning Point Technologies loaned the clickers used in this class. </w:t>
      </w:r>
      <w:r w:rsidRPr="002557A3">
        <w:rPr>
          <w:rFonts w:ascii="Palatino" w:hAnsi="Palatino" w:cs="Palatino"/>
          <w:sz w:val="22"/>
          <w:szCs w:val="28"/>
        </w:rPr>
        <w:t xml:space="preserve">It is clear that choosing the right hardware product that works and offers enough flexibility to the </w:t>
      </w:r>
      <w:r w:rsidR="00433417" w:rsidRPr="002557A3">
        <w:rPr>
          <w:rFonts w:ascii="Palatino" w:hAnsi="Palatino" w:cs="Palatino"/>
          <w:sz w:val="22"/>
          <w:szCs w:val="28"/>
        </w:rPr>
        <w:t>instructor</w:t>
      </w:r>
      <w:r w:rsidRPr="002557A3">
        <w:rPr>
          <w:rFonts w:ascii="Palatino" w:hAnsi="Palatino" w:cs="Palatino"/>
          <w:sz w:val="22"/>
          <w:szCs w:val="28"/>
        </w:rPr>
        <w:t xml:space="preserve"> is a </w:t>
      </w:r>
      <w:r w:rsidR="00433417" w:rsidRPr="002557A3">
        <w:rPr>
          <w:rFonts w:ascii="Palatino" w:hAnsi="Palatino" w:cs="Palatino"/>
          <w:sz w:val="22"/>
          <w:szCs w:val="28"/>
        </w:rPr>
        <w:t>priority</w:t>
      </w:r>
      <w:r w:rsidRPr="002557A3">
        <w:rPr>
          <w:rFonts w:ascii="Palatino" w:hAnsi="Palatino" w:cs="Palatino"/>
          <w:sz w:val="22"/>
          <w:szCs w:val="28"/>
        </w:rPr>
        <w:t xml:space="preserve"> and there are clear differences among the different products reviewed by CIT.</w:t>
      </w:r>
    </w:p>
    <w:p w:rsidR="00433417" w:rsidRPr="002557A3" w:rsidRDefault="00433417" w:rsidP="00433417">
      <w:pPr>
        <w:pStyle w:val="ListParagraph"/>
        <w:widowControl w:val="0"/>
        <w:autoSpaceDE w:val="0"/>
        <w:autoSpaceDN w:val="0"/>
        <w:adjustRightInd w:val="0"/>
        <w:spacing w:after="0"/>
        <w:ind w:left="1440"/>
        <w:rPr>
          <w:rFonts w:ascii="Palatino" w:hAnsi="Palatino" w:cs="Palatino"/>
          <w:b/>
          <w:sz w:val="22"/>
          <w:szCs w:val="28"/>
        </w:rPr>
      </w:pPr>
    </w:p>
    <w:p w:rsidR="00CA6A79" w:rsidRPr="002557A3" w:rsidRDefault="00CA6A79" w:rsidP="00CA6A79">
      <w:pPr>
        <w:pStyle w:val="ListParagraph"/>
        <w:widowControl w:val="0"/>
        <w:numPr>
          <w:ilvl w:val="1"/>
          <w:numId w:val="1"/>
        </w:numPr>
        <w:autoSpaceDE w:val="0"/>
        <w:autoSpaceDN w:val="0"/>
        <w:adjustRightInd w:val="0"/>
        <w:spacing w:after="0"/>
        <w:rPr>
          <w:rFonts w:ascii="Palatino" w:hAnsi="Palatino" w:cs="Palatino"/>
          <w:b/>
          <w:sz w:val="22"/>
          <w:szCs w:val="28"/>
        </w:rPr>
      </w:pPr>
      <w:r w:rsidRPr="002557A3">
        <w:rPr>
          <w:rFonts w:ascii="Palatino" w:hAnsi="Palatino" w:cs="Palatino"/>
          <w:sz w:val="22"/>
          <w:szCs w:val="28"/>
        </w:rPr>
        <w:t>Strategies were discussed on best poss</w:t>
      </w:r>
      <w:r w:rsidR="00433417" w:rsidRPr="002557A3">
        <w:rPr>
          <w:rFonts w:ascii="Palatino" w:hAnsi="Palatino" w:cs="Palatino"/>
          <w:sz w:val="22"/>
          <w:szCs w:val="28"/>
        </w:rPr>
        <w:t xml:space="preserve">ible method to communicate </w:t>
      </w:r>
      <w:r w:rsidRPr="002557A3">
        <w:rPr>
          <w:rFonts w:ascii="Palatino" w:hAnsi="Palatino" w:cs="Palatino"/>
          <w:sz w:val="22"/>
          <w:szCs w:val="28"/>
        </w:rPr>
        <w:t>the findings on clickers with the Faculty and it was agreed that the report entitled “</w:t>
      </w:r>
      <w:proofErr w:type="spellStart"/>
      <w:r w:rsidRPr="002557A3">
        <w:rPr>
          <w:rFonts w:ascii="Palatino" w:hAnsi="Palatino" w:cs="Palatino"/>
          <w:sz w:val="22"/>
          <w:szCs w:val="28"/>
        </w:rPr>
        <w:t>Evauation</w:t>
      </w:r>
      <w:proofErr w:type="spellEnd"/>
      <w:r w:rsidRPr="002557A3">
        <w:rPr>
          <w:rFonts w:ascii="Palatino" w:hAnsi="Palatino" w:cs="Palatino"/>
          <w:sz w:val="22"/>
          <w:szCs w:val="28"/>
        </w:rPr>
        <w:t xml:space="preserve"> of clickers by CIT” and recommendation</w:t>
      </w:r>
      <w:r w:rsidR="00433417" w:rsidRPr="002557A3">
        <w:rPr>
          <w:rFonts w:ascii="Palatino" w:hAnsi="Palatino" w:cs="Palatino"/>
          <w:sz w:val="22"/>
          <w:szCs w:val="28"/>
        </w:rPr>
        <w:t xml:space="preserve"> to be put on the CIT website, p</w:t>
      </w:r>
      <w:r w:rsidRPr="002557A3">
        <w:rPr>
          <w:rFonts w:ascii="Palatino" w:hAnsi="Palatino" w:cs="Palatino"/>
          <w:sz w:val="22"/>
          <w:szCs w:val="28"/>
        </w:rPr>
        <w:t xml:space="preserve">ass on the responsibility to </w:t>
      </w:r>
      <w:proofErr w:type="gramStart"/>
      <w:r w:rsidRPr="002557A3">
        <w:rPr>
          <w:rFonts w:ascii="Palatino" w:hAnsi="Palatino" w:cs="Palatino"/>
          <w:sz w:val="22"/>
          <w:szCs w:val="28"/>
        </w:rPr>
        <w:t>CITR  to</w:t>
      </w:r>
      <w:proofErr w:type="gramEnd"/>
      <w:r w:rsidRPr="002557A3">
        <w:rPr>
          <w:rFonts w:ascii="Palatino" w:hAnsi="Palatino" w:cs="Palatino"/>
          <w:sz w:val="22"/>
          <w:szCs w:val="28"/>
        </w:rPr>
        <w:t xml:space="preserve"> arrange meetings with the vendors for first-hand trials</w:t>
      </w:r>
      <w:r w:rsidR="00433417" w:rsidRPr="002557A3">
        <w:rPr>
          <w:rFonts w:ascii="Palatino" w:hAnsi="Palatino" w:cs="Palatino"/>
          <w:sz w:val="22"/>
          <w:szCs w:val="28"/>
        </w:rPr>
        <w:t>.</w:t>
      </w:r>
    </w:p>
    <w:p w:rsidR="00433417" w:rsidRPr="002557A3" w:rsidRDefault="00433417" w:rsidP="00433417">
      <w:pPr>
        <w:pStyle w:val="ListParagraph"/>
        <w:widowControl w:val="0"/>
        <w:autoSpaceDE w:val="0"/>
        <w:autoSpaceDN w:val="0"/>
        <w:adjustRightInd w:val="0"/>
        <w:spacing w:after="0"/>
        <w:ind w:left="1440"/>
        <w:rPr>
          <w:rFonts w:ascii="Palatino" w:hAnsi="Palatino" w:cs="Palatino"/>
          <w:b/>
          <w:sz w:val="22"/>
          <w:szCs w:val="28"/>
        </w:rPr>
      </w:pPr>
    </w:p>
    <w:p w:rsidR="00CA6A79" w:rsidRPr="002557A3" w:rsidRDefault="00CA6A79" w:rsidP="00CA6A79">
      <w:pPr>
        <w:pStyle w:val="ListParagraph"/>
        <w:widowControl w:val="0"/>
        <w:numPr>
          <w:ilvl w:val="1"/>
          <w:numId w:val="1"/>
        </w:numPr>
        <w:autoSpaceDE w:val="0"/>
        <w:autoSpaceDN w:val="0"/>
        <w:adjustRightInd w:val="0"/>
        <w:spacing w:after="0"/>
        <w:rPr>
          <w:rFonts w:ascii="Palatino" w:hAnsi="Palatino" w:cs="Palatino"/>
          <w:b/>
          <w:sz w:val="22"/>
          <w:szCs w:val="28"/>
        </w:rPr>
      </w:pPr>
      <w:r w:rsidRPr="002557A3">
        <w:rPr>
          <w:rFonts w:ascii="Palatino" w:hAnsi="Palatino" w:cs="Palatino"/>
          <w:sz w:val="22"/>
          <w:szCs w:val="28"/>
        </w:rPr>
        <w:t xml:space="preserve">It was also agreed that to increase the visibility of CIT and make the campus aware of the findings on clickers an e-mail be sent to the WIU faculty directing them to the CIT website and to include CIT missions and goals in this </w:t>
      </w:r>
      <w:r w:rsidR="0009409B" w:rsidRPr="002557A3">
        <w:rPr>
          <w:rFonts w:ascii="Palatino" w:hAnsi="Palatino" w:cs="Palatino"/>
          <w:sz w:val="22"/>
          <w:szCs w:val="28"/>
        </w:rPr>
        <w:t>e-</w:t>
      </w:r>
      <w:r w:rsidRPr="002557A3">
        <w:rPr>
          <w:rFonts w:ascii="Palatino" w:hAnsi="Palatino" w:cs="Palatino"/>
          <w:sz w:val="22"/>
          <w:szCs w:val="28"/>
        </w:rPr>
        <w:t>mail.</w:t>
      </w:r>
    </w:p>
    <w:p w:rsidR="00433417" w:rsidRPr="002557A3" w:rsidRDefault="00433417" w:rsidP="00433417">
      <w:pPr>
        <w:widowControl w:val="0"/>
        <w:autoSpaceDE w:val="0"/>
        <w:autoSpaceDN w:val="0"/>
        <w:adjustRightInd w:val="0"/>
        <w:spacing w:after="0"/>
        <w:rPr>
          <w:rFonts w:ascii="Palatino" w:hAnsi="Palatino" w:cs="Palatino"/>
          <w:b/>
          <w:sz w:val="22"/>
          <w:szCs w:val="28"/>
        </w:rPr>
      </w:pPr>
    </w:p>
    <w:p w:rsidR="00433417" w:rsidRPr="002557A3" w:rsidRDefault="00055EC6" w:rsidP="00CA6A79">
      <w:pPr>
        <w:pStyle w:val="ListParagraph"/>
        <w:widowControl w:val="0"/>
        <w:numPr>
          <w:ilvl w:val="1"/>
          <w:numId w:val="1"/>
        </w:numPr>
        <w:autoSpaceDE w:val="0"/>
        <w:autoSpaceDN w:val="0"/>
        <w:adjustRightInd w:val="0"/>
        <w:spacing w:after="0"/>
        <w:rPr>
          <w:rFonts w:ascii="Palatino" w:hAnsi="Palatino" w:cs="Palatino"/>
          <w:sz w:val="22"/>
          <w:szCs w:val="28"/>
        </w:rPr>
      </w:pPr>
      <w:r>
        <w:rPr>
          <w:rFonts w:ascii="Palatino" w:hAnsi="Palatino" w:cs="Palatino"/>
          <w:sz w:val="22"/>
          <w:szCs w:val="28"/>
        </w:rPr>
        <w:t>The chair</w:t>
      </w:r>
      <w:r w:rsidR="00433417" w:rsidRPr="002557A3">
        <w:rPr>
          <w:rFonts w:ascii="Palatino" w:hAnsi="Palatino" w:cs="Palatino"/>
          <w:sz w:val="22"/>
          <w:szCs w:val="28"/>
        </w:rPr>
        <w:t xml:space="preserve"> mentioned that the Mac compatibility of the clicker hardware has been added to the “Evaluation of Clickers by CIT” document.</w:t>
      </w:r>
    </w:p>
    <w:p w:rsidR="00433417" w:rsidRPr="002557A3" w:rsidRDefault="00433417" w:rsidP="00433417">
      <w:pPr>
        <w:widowControl w:val="0"/>
        <w:autoSpaceDE w:val="0"/>
        <w:autoSpaceDN w:val="0"/>
        <w:adjustRightInd w:val="0"/>
        <w:spacing w:after="0"/>
        <w:rPr>
          <w:rFonts w:ascii="Palatino" w:hAnsi="Palatino" w:cs="Palatino"/>
          <w:sz w:val="22"/>
          <w:szCs w:val="28"/>
        </w:rPr>
      </w:pPr>
    </w:p>
    <w:p w:rsidR="00433417" w:rsidRPr="002557A3" w:rsidRDefault="00433417"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It was also agreed by the CIT members that having CITR buy few kits of the good clicker hardware for faculty to try first hand before implementing them in their classes would be valuable.</w:t>
      </w:r>
    </w:p>
    <w:p w:rsidR="00055EC6" w:rsidRDefault="00055EC6">
      <w:pPr>
        <w:rPr>
          <w:rFonts w:ascii="Palatino" w:hAnsi="Palatino" w:cs="Palatino"/>
          <w:sz w:val="22"/>
          <w:szCs w:val="28"/>
        </w:rPr>
      </w:pPr>
      <w:r>
        <w:rPr>
          <w:rFonts w:ascii="Palatino" w:hAnsi="Palatino" w:cs="Palatino"/>
          <w:sz w:val="22"/>
          <w:szCs w:val="28"/>
        </w:rPr>
        <w:br w:type="page"/>
      </w:r>
    </w:p>
    <w:p w:rsidR="00433417" w:rsidRPr="002557A3" w:rsidRDefault="00433417" w:rsidP="00433417">
      <w:pPr>
        <w:widowControl w:val="0"/>
        <w:autoSpaceDE w:val="0"/>
        <w:autoSpaceDN w:val="0"/>
        <w:adjustRightInd w:val="0"/>
        <w:spacing w:after="0"/>
        <w:rPr>
          <w:rFonts w:ascii="Palatino" w:hAnsi="Palatino" w:cs="Palatino"/>
          <w:sz w:val="22"/>
          <w:szCs w:val="28"/>
        </w:rPr>
      </w:pPr>
    </w:p>
    <w:p w:rsidR="00433417" w:rsidRPr="002557A3" w:rsidRDefault="00433417"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In terms of the final implementation in order to keep the student-incurred cost down it was also agreed that there should be a buyback program established through the WIU Bookstore.</w:t>
      </w:r>
    </w:p>
    <w:p w:rsidR="00DF492A" w:rsidRPr="002557A3" w:rsidRDefault="00DF492A" w:rsidP="00DF492A">
      <w:pPr>
        <w:widowControl w:val="0"/>
        <w:autoSpaceDE w:val="0"/>
        <w:autoSpaceDN w:val="0"/>
        <w:adjustRightInd w:val="0"/>
        <w:spacing w:after="0"/>
        <w:rPr>
          <w:rFonts w:ascii="Palatino" w:hAnsi="Palatino" w:cs="Palatino"/>
          <w:sz w:val="22"/>
          <w:szCs w:val="28"/>
        </w:rPr>
      </w:pPr>
    </w:p>
    <w:p w:rsidR="00DF492A" w:rsidRPr="002557A3" w:rsidRDefault="00DF492A"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It was also agreed that Dr. Eric Ribbens be mentioned directly mentioned in the report as a power user as an example for instructors to talk to and seek further help.</w:t>
      </w:r>
    </w:p>
    <w:p w:rsidR="00931B09" w:rsidRPr="002557A3" w:rsidRDefault="00931B09" w:rsidP="00931B09">
      <w:pPr>
        <w:widowControl w:val="0"/>
        <w:autoSpaceDE w:val="0"/>
        <w:autoSpaceDN w:val="0"/>
        <w:adjustRightInd w:val="0"/>
        <w:spacing w:after="0"/>
        <w:rPr>
          <w:rFonts w:ascii="Palatino" w:hAnsi="Palatino" w:cs="Palatino"/>
          <w:sz w:val="22"/>
          <w:szCs w:val="28"/>
        </w:rPr>
      </w:pPr>
    </w:p>
    <w:p w:rsidR="00931B09" w:rsidRPr="002557A3" w:rsidRDefault="00931B09"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There was also an agreement to add a list of universities the clicker vendors that are endorsed by them in order to provide concrete examples of successful products.</w:t>
      </w:r>
    </w:p>
    <w:p w:rsidR="00931B09" w:rsidRPr="002557A3" w:rsidRDefault="00931B09" w:rsidP="00931B09">
      <w:pPr>
        <w:widowControl w:val="0"/>
        <w:autoSpaceDE w:val="0"/>
        <w:autoSpaceDN w:val="0"/>
        <w:adjustRightInd w:val="0"/>
        <w:spacing w:after="0"/>
        <w:rPr>
          <w:rFonts w:ascii="Palatino" w:hAnsi="Palatino" w:cs="Palatino"/>
          <w:sz w:val="22"/>
          <w:szCs w:val="28"/>
        </w:rPr>
      </w:pPr>
    </w:p>
    <w:p w:rsidR="00931B09" w:rsidRPr="002557A3" w:rsidRDefault="00931B09" w:rsidP="00CA6A7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 xml:space="preserve">Kishor Kapale brought up the motion to approve the changes to be made to the </w:t>
      </w:r>
      <w:r w:rsidR="0009409B" w:rsidRPr="002557A3">
        <w:rPr>
          <w:rFonts w:ascii="Palatino" w:hAnsi="Palatino" w:cs="Palatino"/>
          <w:sz w:val="22"/>
          <w:szCs w:val="28"/>
        </w:rPr>
        <w:t xml:space="preserve">“Evaluation of Clickers by CIT” document </w:t>
      </w:r>
      <w:r w:rsidRPr="002557A3">
        <w:rPr>
          <w:rFonts w:ascii="Palatino" w:hAnsi="Palatino" w:cs="Palatino"/>
          <w:sz w:val="22"/>
          <w:szCs w:val="28"/>
        </w:rPr>
        <w:t xml:space="preserve">based on the above mentioned agreements and was seconded by </w:t>
      </w:r>
      <w:proofErr w:type="spellStart"/>
      <w:r w:rsidRPr="002557A3">
        <w:rPr>
          <w:rFonts w:ascii="Palatino" w:hAnsi="Palatino" w:cs="Palatino"/>
          <w:sz w:val="22"/>
          <w:szCs w:val="28"/>
        </w:rPr>
        <w:t>Breanna</w:t>
      </w:r>
      <w:proofErr w:type="spellEnd"/>
      <w:r w:rsidRPr="002557A3">
        <w:rPr>
          <w:rFonts w:ascii="Palatino" w:hAnsi="Palatino" w:cs="Palatino"/>
          <w:sz w:val="22"/>
          <w:szCs w:val="28"/>
        </w:rPr>
        <w:t xml:space="preserve"> </w:t>
      </w:r>
      <w:proofErr w:type="spellStart"/>
      <w:r w:rsidRPr="002557A3">
        <w:rPr>
          <w:rFonts w:ascii="Palatino" w:hAnsi="Palatino" w:cs="Palatino"/>
          <w:sz w:val="22"/>
          <w:szCs w:val="28"/>
        </w:rPr>
        <w:t>McWean</w:t>
      </w:r>
      <w:proofErr w:type="spellEnd"/>
    </w:p>
    <w:p w:rsidR="00931B09" w:rsidRPr="002557A3" w:rsidRDefault="00931B09" w:rsidP="00931B09">
      <w:pPr>
        <w:widowControl w:val="0"/>
        <w:autoSpaceDE w:val="0"/>
        <w:autoSpaceDN w:val="0"/>
        <w:adjustRightInd w:val="0"/>
        <w:spacing w:after="0"/>
        <w:rPr>
          <w:rFonts w:ascii="Palatino" w:hAnsi="Palatino" w:cs="Palatino"/>
          <w:sz w:val="22"/>
          <w:szCs w:val="28"/>
        </w:rPr>
      </w:pPr>
    </w:p>
    <w:p w:rsidR="00931B09" w:rsidRPr="002557A3" w:rsidRDefault="00931B09" w:rsidP="00931B09">
      <w:pPr>
        <w:pStyle w:val="ListParagraph"/>
        <w:widowControl w:val="0"/>
        <w:numPr>
          <w:ilvl w:val="0"/>
          <w:numId w:val="1"/>
        </w:numPr>
        <w:autoSpaceDE w:val="0"/>
        <w:autoSpaceDN w:val="0"/>
        <w:adjustRightInd w:val="0"/>
        <w:spacing w:after="0"/>
        <w:rPr>
          <w:rFonts w:ascii="Palatino" w:hAnsi="Palatino" w:cs="Palatino"/>
          <w:b/>
          <w:sz w:val="22"/>
          <w:szCs w:val="28"/>
        </w:rPr>
      </w:pPr>
      <w:r w:rsidRPr="002557A3">
        <w:rPr>
          <w:rFonts w:ascii="Palatino" w:hAnsi="Palatino" w:cs="Palatino"/>
          <w:b/>
          <w:sz w:val="22"/>
          <w:szCs w:val="28"/>
        </w:rPr>
        <w:t>Sufficiency/insufficiency of computer classrooms</w:t>
      </w:r>
    </w:p>
    <w:p w:rsidR="00931B09" w:rsidRPr="002557A3" w:rsidRDefault="00931B09" w:rsidP="00931B09">
      <w:pPr>
        <w:pStyle w:val="ListParagraph"/>
        <w:widowControl w:val="0"/>
        <w:numPr>
          <w:ilvl w:val="1"/>
          <w:numId w:val="1"/>
        </w:numPr>
        <w:autoSpaceDE w:val="0"/>
        <w:autoSpaceDN w:val="0"/>
        <w:adjustRightInd w:val="0"/>
        <w:spacing w:after="0"/>
        <w:rPr>
          <w:rFonts w:ascii="Palatino" w:hAnsi="Palatino" w:cs="Palatino"/>
          <w:sz w:val="22"/>
          <w:szCs w:val="28"/>
        </w:rPr>
      </w:pPr>
      <w:proofErr w:type="spellStart"/>
      <w:r w:rsidRPr="002557A3">
        <w:rPr>
          <w:rFonts w:ascii="Palatino" w:hAnsi="Palatino" w:cs="Palatino"/>
          <w:sz w:val="22"/>
          <w:szCs w:val="28"/>
        </w:rPr>
        <w:t>Bree</w:t>
      </w:r>
      <w:proofErr w:type="spellEnd"/>
      <w:r w:rsidRPr="002557A3">
        <w:rPr>
          <w:rFonts w:ascii="Palatino" w:hAnsi="Palatino" w:cs="Palatino"/>
          <w:sz w:val="22"/>
          <w:szCs w:val="28"/>
        </w:rPr>
        <w:t xml:space="preserve"> </w:t>
      </w:r>
      <w:proofErr w:type="spellStart"/>
      <w:r w:rsidRPr="002557A3">
        <w:rPr>
          <w:rFonts w:ascii="Palatino" w:hAnsi="Palatino" w:cs="Palatino"/>
          <w:sz w:val="22"/>
          <w:szCs w:val="28"/>
        </w:rPr>
        <w:t>McEwan</w:t>
      </w:r>
      <w:proofErr w:type="spellEnd"/>
      <w:r w:rsidRPr="002557A3">
        <w:rPr>
          <w:rFonts w:ascii="Palatino" w:hAnsi="Palatino" w:cs="Palatino"/>
          <w:sz w:val="22"/>
          <w:szCs w:val="28"/>
        </w:rPr>
        <w:t xml:space="preserve"> brought up the issues that there are only 4 multipurpose computer classrooms with instructor stations. </w:t>
      </w:r>
    </w:p>
    <w:p w:rsidR="00931B09" w:rsidRPr="002557A3" w:rsidRDefault="00931B09" w:rsidP="00931B09">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Committee thought that some recommendations be developed for these as a task for next year.</w:t>
      </w:r>
    </w:p>
    <w:p w:rsidR="00931B09" w:rsidRPr="002557A3" w:rsidRDefault="00931B09" w:rsidP="00931B09">
      <w:pPr>
        <w:pStyle w:val="ListParagraph"/>
        <w:widowControl w:val="0"/>
        <w:autoSpaceDE w:val="0"/>
        <w:autoSpaceDN w:val="0"/>
        <w:adjustRightInd w:val="0"/>
        <w:spacing w:after="0"/>
        <w:ind w:left="360"/>
        <w:rPr>
          <w:rFonts w:ascii="Palatino" w:hAnsi="Palatino" w:cs="Palatino"/>
          <w:b/>
          <w:sz w:val="22"/>
          <w:szCs w:val="28"/>
        </w:rPr>
      </w:pPr>
    </w:p>
    <w:p w:rsidR="0009409B" w:rsidRPr="002557A3" w:rsidRDefault="00931B09" w:rsidP="0009409B">
      <w:pPr>
        <w:pStyle w:val="ListParagraph"/>
        <w:widowControl w:val="0"/>
        <w:numPr>
          <w:ilvl w:val="0"/>
          <w:numId w:val="1"/>
        </w:numPr>
        <w:autoSpaceDE w:val="0"/>
        <w:autoSpaceDN w:val="0"/>
        <w:adjustRightInd w:val="0"/>
        <w:spacing w:after="0"/>
        <w:rPr>
          <w:rFonts w:ascii="Palatino" w:hAnsi="Palatino" w:cs="Palatino"/>
          <w:b/>
          <w:sz w:val="22"/>
          <w:szCs w:val="28"/>
        </w:rPr>
      </w:pPr>
      <w:r w:rsidRPr="002557A3">
        <w:rPr>
          <w:rFonts w:ascii="Palatino" w:hAnsi="Palatino" w:cs="Palatino"/>
          <w:b/>
          <w:sz w:val="22"/>
          <w:szCs w:val="28"/>
        </w:rPr>
        <w:t>Items from CIT action plan – develop action plan</w:t>
      </w:r>
    </w:p>
    <w:p w:rsidR="0009409B" w:rsidRPr="002557A3" w:rsidRDefault="0009409B" w:rsidP="0009409B">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 xml:space="preserve">Based on the charge to the Council to review technology policies for the faculty it was agreed that CIT must review some of the existing technology policies </w:t>
      </w:r>
      <w:r w:rsidR="00EE67BE" w:rsidRPr="002557A3">
        <w:rPr>
          <w:rFonts w:ascii="Palatino" w:hAnsi="Palatino" w:cs="Palatino"/>
          <w:sz w:val="22"/>
          <w:szCs w:val="28"/>
        </w:rPr>
        <w:t>on campus</w:t>
      </w:r>
      <w:r w:rsidRPr="002557A3">
        <w:rPr>
          <w:rFonts w:ascii="Palatino" w:hAnsi="Palatino" w:cs="Palatino"/>
          <w:sz w:val="22"/>
          <w:szCs w:val="28"/>
        </w:rPr>
        <w:t xml:space="preserve"> such as  </w:t>
      </w:r>
      <w:proofErr w:type="spellStart"/>
      <w:r w:rsidRPr="002557A3">
        <w:rPr>
          <w:rFonts w:ascii="Palatino" w:hAnsi="Palatino" w:cs="Palatino"/>
          <w:sz w:val="22"/>
          <w:szCs w:val="28"/>
        </w:rPr>
        <w:t>uTech</w:t>
      </w:r>
      <w:proofErr w:type="spellEnd"/>
      <w:r w:rsidRPr="002557A3">
        <w:rPr>
          <w:rFonts w:ascii="Palatino" w:hAnsi="Palatino" w:cs="Palatino"/>
          <w:sz w:val="22"/>
          <w:szCs w:val="28"/>
        </w:rPr>
        <w:t xml:space="preserve"> </w:t>
      </w:r>
      <w:r w:rsidR="00EE67BE" w:rsidRPr="002557A3">
        <w:rPr>
          <w:rFonts w:ascii="Palatino" w:hAnsi="Palatino" w:cs="Palatino"/>
          <w:sz w:val="22"/>
          <w:szCs w:val="28"/>
        </w:rPr>
        <w:t xml:space="preserve">policies, </w:t>
      </w:r>
      <w:r w:rsidRPr="002557A3">
        <w:rPr>
          <w:rFonts w:ascii="Palatino" w:hAnsi="Palatino" w:cs="Palatino"/>
          <w:sz w:val="22"/>
          <w:szCs w:val="28"/>
        </w:rPr>
        <w:t xml:space="preserve">CITR policies,  </w:t>
      </w:r>
      <w:r w:rsidR="00E87527" w:rsidRPr="002557A3">
        <w:rPr>
          <w:rFonts w:ascii="Palatino" w:hAnsi="Palatino" w:cs="Palatino"/>
          <w:sz w:val="22"/>
          <w:szCs w:val="28"/>
        </w:rPr>
        <w:t xml:space="preserve">and </w:t>
      </w:r>
      <w:r w:rsidRPr="002557A3">
        <w:rPr>
          <w:rFonts w:ascii="Palatino" w:hAnsi="Palatino" w:cs="Palatino"/>
          <w:sz w:val="22"/>
          <w:szCs w:val="28"/>
        </w:rPr>
        <w:t>Social network policies</w:t>
      </w:r>
      <w:bookmarkStart w:id="0" w:name="_GoBack"/>
      <w:bookmarkEnd w:id="0"/>
      <w:r w:rsidRPr="002557A3">
        <w:rPr>
          <w:rFonts w:ascii="Palatino" w:hAnsi="Palatino" w:cs="Palatino"/>
          <w:sz w:val="22"/>
          <w:szCs w:val="28"/>
        </w:rPr>
        <w:t xml:space="preserve">. </w:t>
      </w:r>
    </w:p>
    <w:p w:rsidR="0009409B" w:rsidRPr="002557A3" w:rsidRDefault="002557A3" w:rsidP="0009409B">
      <w:pPr>
        <w:pStyle w:val="ListParagraph"/>
        <w:widowControl w:val="0"/>
        <w:numPr>
          <w:ilvl w:val="1"/>
          <w:numId w:val="1"/>
        </w:numPr>
        <w:autoSpaceDE w:val="0"/>
        <w:autoSpaceDN w:val="0"/>
        <w:adjustRightInd w:val="0"/>
        <w:spacing w:after="0"/>
        <w:rPr>
          <w:rFonts w:ascii="Palatino" w:hAnsi="Palatino" w:cs="Palatino"/>
          <w:sz w:val="22"/>
          <w:szCs w:val="28"/>
        </w:rPr>
      </w:pPr>
      <w:r>
        <w:rPr>
          <w:rFonts w:ascii="Palatino" w:hAnsi="Palatino" w:cs="Palatino"/>
          <w:sz w:val="22"/>
          <w:szCs w:val="28"/>
        </w:rPr>
        <w:t>The chair</w:t>
      </w:r>
      <w:r w:rsidR="0009409B" w:rsidRPr="002557A3">
        <w:rPr>
          <w:rFonts w:ascii="Palatino" w:hAnsi="Palatino" w:cs="Palatino"/>
          <w:sz w:val="22"/>
          <w:szCs w:val="28"/>
        </w:rPr>
        <w:t xml:space="preserve"> suggested that to recommend and/or interpret university policies regarding instructional technologies in a continual manner should be considered an important function of CIT.</w:t>
      </w:r>
    </w:p>
    <w:p w:rsidR="0009409B" w:rsidRPr="002557A3" w:rsidRDefault="002557A3" w:rsidP="0009409B">
      <w:pPr>
        <w:pStyle w:val="ListParagraph"/>
        <w:widowControl w:val="0"/>
        <w:numPr>
          <w:ilvl w:val="1"/>
          <w:numId w:val="1"/>
        </w:numPr>
        <w:autoSpaceDE w:val="0"/>
        <w:autoSpaceDN w:val="0"/>
        <w:adjustRightInd w:val="0"/>
        <w:spacing w:after="0"/>
        <w:rPr>
          <w:rFonts w:ascii="Palatino" w:hAnsi="Palatino" w:cs="Palatino"/>
          <w:sz w:val="22"/>
          <w:szCs w:val="28"/>
        </w:rPr>
      </w:pPr>
      <w:r>
        <w:rPr>
          <w:rFonts w:ascii="Palatino" w:hAnsi="Palatino" w:cs="Palatino"/>
          <w:sz w:val="22"/>
          <w:szCs w:val="28"/>
        </w:rPr>
        <w:t xml:space="preserve">He </w:t>
      </w:r>
      <w:r w:rsidR="0009409B" w:rsidRPr="002557A3">
        <w:rPr>
          <w:rFonts w:ascii="Palatino" w:hAnsi="Palatino" w:cs="Palatino"/>
          <w:sz w:val="22"/>
          <w:szCs w:val="28"/>
        </w:rPr>
        <w:t>also brought up another issue to allow extended time for the faculty to get the files deleted after security scans by the university in order to account for the busy schedules and extra time commitment required by this task.</w:t>
      </w:r>
    </w:p>
    <w:p w:rsidR="0009409B" w:rsidRPr="002557A3" w:rsidRDefault="0009409B" w:rsidP="0009409B">
      <w:pPr>
        <w:pStyle w:val="ListParagraph"/>
        <w:widowControl w:val="0"/>
        <w:numPr>
          <w:ilvl w:val="1"/>
          <w:numId w:val="1"/>
        </w:numPr>
        <w:autoSpaceDE w:val="0"/>
        <w:autoSpaceDN w:val="0"/>
        <w:adjustRightInd w:val="0"/>
        <w:spacing w:after="0"/>
        <w:rPr>
          <w:rFonts w:ascii="Palatino" w:hAnsi="Palatino" w:cs="Palatino"/>
          <w:sz w:val="22"/>
          <w:szCs w:val="28"/>
        </w:rPr>
      </w:pPr>
      <w:r w:rsidRPr="002557A3">
        <w:rPr>
          <w:rFonts w:ascii="Palatino" w:hAnsi="Palatino" w:cs="Palatino"/>
          <w:sz w:val="22"/>
          <w:szCs w:val="28"/>
        </w:rPr>
        <w:t>It was agreed that some of these issues are apt for this committee to consider during the next academic year.</w:t>
      </w:r>
    </w:p>
    <w:p w:rsidR="0009409B" w:rsidRPr="002557A3" w:rsidRDefault="0009409B" w:rsidP="0009409B">
      <w:pPr>
        <w:widowControl w:val="0"/>
        <w:autoSpaceDE w:val="0"/>
        <w:autoSpaceDN w:val="0"/>
        <w:adjustRightInd w:val="0"/>
        <w:spacing w:after="0"/>
        <w:rPr>
          <w:rFonts w:ascii="Palatino" w:hAnsi="Palatino" w:cs="Palatino"/>
          <w:sz w:val="22"/>
          <w:szCs w:val="28"/>
        </w:rPr>
      </w:pPr>
    </w:p>
    <w:p w:rsidR="00D85F3D" w:rsidRPr="002557A3" w:rsidRDefault="0009409B" w:rsidP="0009409B">
      <w:pPr>
        <w:widowControl w:val="0"/>
        <w:autoSpaceDE w:val="0"/>
        <w:autoSpaceDN w:val="0"/>
        <w:adjustRightInd w:val="0"/>
        <w:spacing w:after="0"/>
        <w:rPr>
          <w:rFonts w:ascii="Palatino" w:hAnsi="Palatino" w:cs="Palatino"/>
          <w:sz w:val="22"/>
          <w:szCs w:val="28"/>
        </w:rPr>
      </w:pPr>
      <w:r w:rsidRPr="002557A3">
        <w:rPr>
          <w:rFonts w:ascii="Palatino" w:hAnsi="Palatino" w:cs="Palatino"/>
          <w:sz w:val="22"/>
          <w:szCs w:val="28"/>
        </w:rPr>
        <w:t>Meeting was adjourned at 1:51PM.</w:t>
      </w:r>
    </w:p>
    <w:sectPr w:rsidR="00D85F3D" w:rsidRPr="002557A3" w:rsidSect="002557A3">
      <w:pgSz w:w="12240" w:h="15840"/>
      <w:pgMar w:top="1440" w:right="1440" w:bottom="1440" w:left="1440" w:header="720" w:footer="720" w:gutter="0"/>
      <w:cols w:space="720"/>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Palatino">
    <w:altName w:val="Book Antiqua"/>
    <w:charset w:val="00"/>
    <w:family w:val="auto"/>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DD489C"/>
    <w:multiLevelType w:val="hybridMultilevel"/>
    <w:tmpl w:val="E22C4220"/>
    <w:lvl w:ilvl="0" w:tplc="0409000F">
      <w:start w:val="1"/>
      <w:numFmt w:val="decimal"/>
      <w:lvlText w:val="%1."/>
      <w:lvlJc w:val="left"/>
      <w:pPr>
        <w:ind w:left="720" w:hanging="360"/>
      </w:pPr>
      <w:rPr>
        <w:rFonts w:hint="default"/>
      </w:rPr>
    </w:lvl>
    <w:lvl w:ilvl="1" w:tplc="29809EF4">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inkAnnotations="0"/>
  <w:defaultTabStop w:val="720"/>
  <w:drawingGridHorizontalSpacing w:val="120"/>
  <w:displayHorizontalDrawingGridEvery w:val="0"/>
  <w:displayVerticalDrawingGridEvery w:val="0"/>
  <w:noPunctuationKerning/>
  <w:characterSpacingControl w:val="doNotCompress"/>
  <w:doNotValidateAgainstSchema/>
  <w:doNotDemarcateInvalidXml/>
  <w:compat>
    <w:useFELayout/>
  </w:compat>
  <w:rsids>
    <w:rsidRoot w:val="00CA6A79"/>
    <w:rsid w:val="00055EC6"/>
    <w:rsid w:val="00074299"/>
    <w:rsid w:val="0009409B"/>
    <w:rsid w:val="002557A3"/>
    <w:rsid w:val="00433417"/>
    <w:rsid w:val="00821DC5"/>
    <w:rsid w:val="00931B09"/>
    <w:rsid w:val="00990178"/>
    <w:rsid w:val="00A34DDC"/>
    <w:rsid w:val="00CA6A79"/>
    <w:rsid w:val="00D32EB2"/>
    <w:rsid w:val="00D85F3D"/>
    <w:rsid w:val="00DF492A"/>
    <w:rsid w:val="00E87527"/>
    <w:rsid w:val="00EE67BE"/>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3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A79"/>
    <w:pPr>
      <w:ind w:left="720"/>
      <w:contextualSpacing/>
    </w:pPr>
  </w:style>
  <w:style w:type="paragraph" w:styleId="BalloonText">
    <w:name w:val="Balloon Text"/>
    <w:basedOn w:val="Normal"/>
    <w:link w:val="BalloonTextChar"/>
    <w:uiPriority w:val="99"/>
    <w:semiHidden/>
    <w:unhideWhenUsed/>
    <w:rsid w:val="0099017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178"/>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3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A7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3218</Characters>
  <Application>Microsoft Office Word</Application>
  <DocSecurity>0</DocSecurity>
  <Lines>26</Lines>
  <Paragraphs>7</Paragraphs>
  <ScaleCrop>false</ScaleCrop>
  <Company>Department of Physics, WIU</Company>
  <LinksUpToDate>false</LinksUpToDate>
  <CharactersWithSpaces>3775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Kishor Kapale</dc:creator>
  <cp:keywords/>
  <dc:description/>
  <cp:lastModifiedBy>Annette Hamm</cp:lastModifiedBy>
  <cp:revision>2</cp:revision>
  <cp:lastPrinted>2012-08-16T20:37:00Z</cp:lastPrinted>
  <dcterms:created xsi:type="dcterms:W3CDTF">2012-08-16T20:37:00Z</dcterms:created>
  <dcterms:modified xsi:type="dcterms:W3CDTF">2012-08-16T20:37:00Z</dcterms:modified>
</cp:coreProperties>
</file>