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D75A76" w:rsidRDefault="00997FA6">
      <w:pPr>
        <w:widowControl w:val="0"/>
        <w:pBdr>
          <w:top w:val="nil"/>
          <w:left w:val="nil"/>
          <w:bottom w:val="nil"/>
          <w:right w:val="nil"/>
          <w:between w:val="nil"/>
        </w:pBdr>
        <w:spacing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FACULTY SENATE EXECUTIVE COMMITTEE  </w:t>
      </w:r>
    </w:p>
    <w:p w14:paraId="00000002" w14:textId="04C54BD2" w:rsidR="00D75A76" w:rsidRDefault="00997FA6">
      <w:pPr>
        <w:widowControl w:val="0"/>
        <w:pBdr>
          <w:top w:val="nil"/>
          <w:left w:val="nil"/>
          <w:bottom w:val="nil"/>
          <w:right w:val="nil"/>
          <w:between w:val="nil"/>
        </w:pBdr>
        <w:spacing w:before="246"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Tuesday, </w:t>
      </w:r>
      <w:r w:rsidR="001345E1">
        <w:rPr>
          <w:rFonts w:ascii="Times New Roman" w:eastAsia="Times New Roman" w:hAnsi="Times New Roman" w:cs="Times New Roman"/>
          <w:b/>
          <w:color w:val="000000"/>
        </w:rPr>
        <w:t>2 April</w:t>
      </w:r>
      <w:r w:rsidR="00B4305B">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202</w:t>
      </w:r>
      <w:r w:rsidR="00330164">
        <w:rPr>
          <w:rFonts w:ascii="Times New Roman" w:eastAsia="Times New Roman" w:hAnsi="Times New Roman" w:cs="Times New Roman"/>
          <w:b/>
          <w:color w:val="000000"/>
        </w:rPr>
        <w:t>4</w:t>
      </w:r>
      <w:r>
        <w:rPr>
          <w:rFonts w:ascii="Times New Roman" w:eastAsia="Times New Roman" w:hAnsi="Times New Roman" w:cs="Times New Roman"/>
          <w:b/>
          <w:color w:val="000000"/>
        </w:rPr>
        <w:t xml:space="preserve"> </w:t>
      </w:r>
    </w:p>
    <w:p w14:paraId="00000003" w14:textId="77777777" w:rsidR="00D75A76" w:rsidRDefault="00997FA6">
      <w:pPr>
        <w:widowControl w:val="0"/>
        <w:pBdr>
          <w:top w:val="nil"/>
          <w:left w:val="nil"/>
          <w:bottom w:val="nil"/>
          <w:right w:val="nil"/>
          <w:between w:val="nil"/>
        </w:pBdr>
        <w:spacing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4:00 p.m. – Via Zoom </w:t>
      </w:r>
    </w:p>
    <w:p w14:paraId="00000004" w14:textId="77777777" w:rsidR="00D75A76" w:rsidRDefault="00997FA6">
      <w:pPr>
        <w:widowControl w:val="0"/>
        <w:pBdr>
          <w:top w:val="nil"/>
          <w:left w:val="nil"/>
          <w:bottom w:val="nil"/>
          <w:right w:val="nil"/>
          <w:between w:val="nil"/>
        </w:pBdr>
        <w:spacing w:before="251"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A C T I O N M I N U T E S </w:t>
      </w:r>
    </w:p>
    <w:p w14:paraId="468C2D20" w14:textId="77777777" w:rsidR="00C547C5" w:rsidRDefault="00997FA6" w:rsidP="00C547C5">
      <w:pPr>
        <w:widowControl w:val="0"/>
        <w:pBdr>
          <w:top w:val="nil"/>
          <w:left w:val="nil"/>
          <w:bottom w:val="nil"/>
          <w:right w:val="nil"/>
          <w:between w:val="nil"/>
        </w:pBdr>
        <w:spacing w:before="303" w:line="229" w:lineRule="auto"/>
        <w:ind w:right="417" w:firstLine="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MEMBERS PRESENT: </w:t>
      </w:r>
      <w:r>
        <w:rPr>
          <w:rFonts w:ascii="Times New Roman" w:eastAsia="Times New Roman" w:hAnsi="Times New Roman" w:cs="Times New Roman"/>
          <w:color w:val="000000"/>
        </w:rPr>
        <w:t xml:space="preserve">Julia Albarracin, Chair; Everett Hamner, Vice Chair; Denise Gravitt, Secretary </w:t>
      </w:r>
      <w:r>
        <w:rPr>
          <w:rFonts w:ascii="Times New Roman" w:eastAsia="Times New Roman" w:hAnsi="Times New Roman" w:cs="Times New Roman"/>
          <w:b/>
          <w:color w:val="000000"/>
        </w:rPr>
        <w:t xml:space="preserve">ALSO PRESENT: </w:t>
      </w:r>
      <w:r w:rsidR="001A33C7">
        <w:rPr>
          <w:rFonts w:ascii="Times New Roman" w:eastAsia="Times New Roman" w:hAnsi="Times New Roman" w:cs="Times New Roman"/>
          <w:color w:val="000000"/>
        </w:rPr>
        <w:t>Mark Mossman, Interim</w:t>
      </w:r>
      <w:r>
        <w:rPr>
          <w:rFonts w:ascii="Times New Roman" w:eastAsia="Times New Roman" w:hAnsi="Times New Roman" w:cs="Times New Roman"/>
          <w:color w:val="000000"/>
        </w:rPr>
        <w:t xml:space="preserve"> Provost; Jeremy Robinett, Parliamentarian; Annette Hamm, Faculty Senate Office Manager</w:t>
      </w:r>
    </w:p>
    <w:p w14:paraId="08B18C82" w14:textId="75435960" w:rsidR="00C547C5" w:rsidRPr="001345E1" w:rsidRDefault="00C547C5" w:rsidP="00C547C5">
      <w:pPr>
        <w:pStyle w:val="NoSpacing"/>
      </w:pPr>
      <w:r>
        <w:rPr>
          <w:rFonts w:ascii="Times New Roman" w:hAnsi="Times New Roman" w:cs="Times New Roman"/>
          <w:b/>
          <w:bCs/>
        </w:rPr>
        <w:t>GUEST</w:t>
      </w:r>
      <w:r w:rsidR="001345E1">
        <w:rPr>
          <w:rFonts w:ascii="Times New Roman" w:hAnsi="Times New Roman" w:cs="Times New Roman"/>
          <w:b/>
          <w:bCs/>
        </w:rPr>
        <w:t xml:space="preserve">S: </w:t>
      </w:r>
      <w:r w:rsidR="001345E1">
        <w:rPr>
          <w:rFonts w:ascii="Times New Roman" w:hAnsi="Times New Roman" w:cs="Times New Roman"/>
        </w:rPr>
        <w:t xml:space="preserve">Doug Freed, </w:t>
      </w:r>
      <w:r w:rsidR="00D74130">
        <w:rPr>
          <w:rFonts w:ascii="Times New Roman" w:hAnsi="Times New Roman" w:cs="Times New Roman"/>
        </w:rPr>
        <w:t xml:space="preserve">Director, Undergraduate Admissions and Enrollment Services; Miguel Huerta, Director, First Year Advising, University Advising and Academic Services </w:t>
      </w:r>
    </w:p>
    <w:p w14:paraId="2614073B" w14:textId="22B105D9" w:rsidR="00846C40" w:rsidRDefault="00997FA6" w:rsidP="007F5662">
      <w:pPr>
        <w:widowControl w:val="0"/>
        <w:pBdr>
          <w:top w:val="nil"/>
          <w:left w:val="nil"/>
          <w:bottom w:val="nil"/>
          <w:right w:val="nil"/>
          <w:between w:val="nil"/>
        </w:pBdr>
        <w:tabs>
          <w:tab w:val="left" w:pos="360"/>
        </w:tabs>
        <w:spacing w:before="246" w:line="240" w:lineRule="auto"/>
        <w:rPr>
          <w:rFonts w:ascii="Times New Roman" w:eastAsia="Times New Roman" w:hAnsi="Times New Roman" w:cs="Times New Roman"/>
          <w:iCs/>
          <w:color w:val="000000"/>
        </w:rPr>
      </w:pPr>
      <w:r>
        <w:rPr>
          <w:rFonts w:ascii="Times New Roman" w:eastAsia="Times New Roman" w:hAnsi="Times New Roman" w:cs="Times New Roman"/>
          <w:color w:val="000000"/>
        </w:rPr>
        <w:t>1.</w:t>
      </w:r>
      <w:r w:rsidR="007F5662">
        <w:rPr>
          <w:rFonts w:ascii="Times New Roman" w:eastAsia="Times New Roman" w:hAnsi="Times New Roman" w:cs="Times New Roman"/>
          <w:color w:val="000000"/>
        </w:rPr>
        <w:tab/>
      </w:r>
      <w:r w:rsidR="00D74130">
        <w:rPr>
          <w:rFonts w:ascii="Times New Roman" w:eastAsia="Times New Roman" w:hAnsi="Times New Roman" w:cs="Times New Roman"/>
          <w:i/>
          <w:color w:val="000000"/>
        </w:rPr>
        <w:t>Proposed freshmen admissions change for Summer-Fall 2025</w:t>
      </w:r>
    </w:p>
    <w:p w14:paraId="3A912F86" w14:textId="68531309" w:rsidR="00720E0B" w:rsidRDefault="00720E0B"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The Office of Admissions proposes to change the lowest GPA for admission</w:t>
      </w:r>
      <w:r w:rsidR="00677228">
        <w:rPr>
          <w:rFonts w:ascii="Times New Roman" w:eastAsia="Times New Roman" w:hAnsi="Times New Roman" w:cs="Times New Roman"/>
          <w:iCs/>
          <w:color w:val="000000"/>
        </w:rPr>
        <w:t xml:space="preserve"> consideration</w:t>
      </w:r>
      <w:r>
        <w:rPr>
          <w:rFonts w:ascii="Times New Roman" w:eastAsia="Times New Roman" w:hAnsi="Times New Roman" w:cs="Times New Roman"/>
          <w:iCs/>
          <w:color w:val="000000"/>
        </w:rPr>
        <w:t xml:space="preserve"> to WIU from a 2.0 to a 2.25 for incoming freshmen entering Summer and Fall 2025. Mr. Freed explained that students did not retain well in the 2.0 to 2.25 range, and WIU does not have sufficient academic support services for students with th</w:t>
      </w:r>
      <w:r w:rsidR="00772D9B">
        <w:rPr>
          <w:rFonts w:ascii="Times New Roman" w:eastAsia="Times New Roman" w:hAnsi="Times New Roman" w:cs="Times New Roman"/>
          <w:iCs/>
          <w:color w:val="000000"/>
        </w:rPr>
        <w:t xml:space="preserve">ose </w:t>
      </w:r>
      <w:proofErr w:type="gramStart"/>
      <w:r>
        <w:rPr>
          <w:rFonts w:ascii="Times New Roman" w:eastAsia="Times New Roman" w:hAnsi="Times New Roman" w:cs="Times New Roman"/>
          <w:iCs/>
          <w:color w:val="000000"/>
        </w:rPr>
        <w:t>low  GPAs</w:t>
      </w:r>
      <w:proofErr w:type="gramEnd"/>
      <w:r>
        <w:rPr>
          <w:rFonts w:ascii="Times New Roman" w:eastAsia="Times New Roman" w:hAnsi="Times New Roman" w:cs="Times New Roman"/>
          <w:iCs/>
          <w:color w:val="000000"/>
        </w:rPr>
        <w:t xml:space="preserve">. He said Admissions felt that it was a disservice to admit students with </w:t>
      </w:r>
      <w:r w:rsidR="00772D9B">
        <w:rPr>
          <w:rFonts w:ascii="Times New Roman" w:eastAsia="Times New Roman" w:hAnsi="Times New Roman" w:cs="Times New Roman"/>
          <w:iCs/>
          <w:color w:val="000000"/>
        </w:rPr>
        <w:t xml:space="preserve">GPAs </w:t>
      </w:r>
      <w:r>
        <w:rPr>
          <w:rFonts w:ascii="Times New Roman" w:eastAsia="Times New Roman" w:hAnsi="Times New Roman" w:cs="Times New Roman"/>
          <w:iCs/>
          <w:color w:val="000000"/>
        </w:rPr>
        <w:t>below 2.25</w:t>
      </w:r>
      <w:r w:rsidR="00772D9B">
        <w:rPr>
          <w:rFonts w:ascii="Times New Roman" w:eastAsia="Times New Roman" w:hAnsi="Times New Roman" w:cs="Times New Roman"/>
          <w:iCs/>
          <w:color w:val="000000"/>
        </w:rPr>
        <w:t>, and since no students with GPAs at this level have been admitted so far this year</w:t>
      </w:r>
      <w:r>
        <w:rPr>
          <w:rFonts w:ascii="Times New Roman" w:eastAsia="Times New Roman" w:hAnsi="Times New Roman" w:cs="Times New Roman"/>
          <w:iCs/>
          <w:color w:val="000000"/>
        </w:rPr>
        <w:t xml:space="preserve">, they are trying to clean this up. If approved, students admitted with 2.25 to 2.74 GPAs would </w:t>
      </w:r>
      <w:r w:rsidR="00484EDC">
        <w:rPr>
          <w:rFonts w:ascii="Times New Roman" w:eastAsia="Times New Roman" w:hAnsi="Times New Roman" w:cs="Times New Roman"/>
          <w:iCs/>
          <w:color w:val="000000"/>
        </w:rPr>
        <w:t xml:space="preserve">continue to </w:t>
      </w:r>
      <w:r>
        <w:rPr>
          <w:rFonts w:ascii="Times New Roman" w:eastAsia="Times New Roman" w:hAnsi="Times New Roman" w:cs="Times New Roman"/>
          <w:iCs/>
          <w:color w:val="000000"/>
        </w:rPr>
        <w:t xml:space="preserve">be reviewed for </w:t>
      </w:r>
      <w:r w:rsidR="00484EDC">
        <w:rPr>
          <w:rFonts w:ascii="Times New Roman" w:eastAsia="Times New Roman" w:hAnsi="Times New Roman" w:cs="Times New Roman"/>
          <w:iCs/>
          <w:color w:val="000000"/>
        </w:rPr>
        <w:t xml:space="preserve">potential </w:t>
      </w:r>
      <w:r>
        <w:rPr>
          <w:rFonts w:ascii="Times New Roman" w:eastAsia="Times New Roman" w:hAnsi="Times New Roman" w:cs="Times New Roman"/>
          <w:iCs/>
          <w:color w:val="000000"/>
        </w:rPr>
        <w:t xml:space="preserve">Reach admission, while students </w:t>
      </w:r>
      <w:r w:rsidR="000D7A92">
        <w:rPr>
          <w:rFonts w:ascii="Times New Roman" w:eastAsia="Times New Roman" w:hAnsi="Times New Roman" w:cs="Times New Roman"/>
          <w:iCs/>
          <w:color w:val="000000"/>
        </w:rPr>
        <w:t>with GPAs of 2.24 and below would be automatically denied.</w:t>
      </w:r>
    </w:p>
    <w:p w14:paraId="48032289" w14:textId="6F6CB62B" w:rsidR="00324770" w:rsidRDefault="00A17DC9"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D</w:t>
      </w:r>
      <w:r w:rsidR="00324770">
        <w:rPr>
          <w:rFonts w:ascii="Times New Roman" w:eastAsia="Times New Roman" w:hAnsi="Times New Roman" w:cs="Times New Roman"/>
          <w:iCs/>
          <w:color w:val="000000"/>
        </w:rPr>
        <w:t xml:space="preserve">r. Huerta </w:t>
      </w:r>
      <w:r w:rsidR="000E4543">
        <w:rPr>
          <w:rFonts w:ascii="Times New Roman" w:eastAsia="Times New Roman" w:hAnsi="Times New Roman" w:cs="Times New Roman"/>
          <w:iCs/>
          <w:color w:val="000000"/>
        </w:rPr>
        <w:t xml:space="preserve">noted </w:t>
      </w:r>
      <w:r w:rsidR="00324770">
        <w:rPr>
          <w:rFonts w:ascii="Times New Roman" w:eastAsia="Times New Roman" w:hAnsi="Times New Roman" w:cs="Times New Roman"/>
          <w:iCs/>
          <w:color w:val="000000"/>
        </w:rPr>
        <w:t xml:space="preserve">that </w:t>
      </w:r>
      <w:r w:rsidR="000E4543">
        <w:rPr>
          <w:rFonts w:ascii="Times New Roman" w:eastAsia="Times New Roman" w:hAnsi="Times New Roman" w:cs="Times New Roman"/>
          <w:iCs/>
          <w:color w:val="000000"/>
        </w:rPr>
        <w:t xml:space="preserve">because </w:t>
      </w:r>
      <w:r w:rsidR="00324770">
        <w:rPr>
          <w:rFonts w:ascii="Times New Roman" w:eastAsia="Times New Roman" w:hAnsi="Times New Roman" w:cs="Times New Roman"/>
          <w:iCs/>
          <w:color w:val="000000"/>
        </w:rPr>
        <w:t>the population group of students below 2.</w:t>
      </w:r>
      <w:r w:rsidR="00446E35">
        <w:rPr>
          <w:rFonts w:ascii="Times New Roman" w:eastAsia="Times New Roman" w:hAnsi="Times New Roman" w:cs="Times New Roman"/>
          <w:iCs/>
          <w:color w:val="000000"/>
        </w:rPr>
        <w:t>2</w:t>
      </w:r>
      <w:r w:rsidR="00324770">
        <w:rPr>
          <w:rFonts w:ascii="Times New Roman" w:eastAsia="Times New Roman" w:hAnsi="Times New Roman" w:cs="Times New Roman"/>
          <w:iCs/>
          <w:color w:val="000000"/>
        </w:rPr>
        <w:t>4 has not been a large one</w:t>
      </w:r>
      <w:r w:rsidR="000E4543">
        <w:rPr>
          <w:rFonts w:ascii="Times New Roman" w:eastAsia="Times New Roman" w:hAnsi="Times New Roman" w:cs="Times New Roman"/>
          <w:iCs/>
          <w:color w:val="000000"/>
        </w:rPr>
        <w:t>, automatic denial of applications from students in this group would not significantly reduce WIU’s enrollment. He wants to focus on the retention aspect of the Reach population and work with Reach advisors to do more intentional outreach and collaboration with parents and guardians. He does not think this has been done very much up to this point because of the backlog.</w:t>
      </w:r>
    </w:p>
    <w:p w14:paraId="209AE2AA" w14:textId="5452D545" w:rsidR="00145E9D" w:rsidRDefault="000E4543"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Chair Albarracin noted that the Rural Postsecondary and Economic Development (RPED) grant </w:t>
      </w:r>
      <w:r w:rsidR="00446E35">
        <w:rPr>
          <w:rFonts w:ascii="Times New Roman" w:eastAsia="Times New Roman" w:hAnsi="Times New Roman" w:cs="Times New Roman"/>
          <w:iCs/>
          <w:color w:val="000000"/>
        </w:rPr>
        <w:t xml:space="preserve">WIU secured and which she is directing </w:t>
      </w:r>
      <w:r w:rsidR="000D7A7D">
        <w:rPr>
          <w:rFonts w:ascii="Times New Roman" w:eastAsia="Times New Roman" w:hAnsi="Times New Roman" w:cs="Times New Roman"/>
          <w:iCs/>
          <w:color w:val="000000"/>
        </w:rPr>
        <w:t>(“Addressing Equity Gaps Among Rural Students”)</w:t>
      </w:r>
      <w:r>
        <w:rPr>
          <w:rFonts w:ascii="Times New Roman" w:eastAsia="Times New Roman" w:hAnsi="Times New Roman" w:cs="Times New Roman"/>
          <w:iCs/>
          <w:color w:val="000000"/>
        </w:rPr>
        <w:t xml:space="preserve"> provides for the hiring of 1.5 first-year advisors (one full-time and one part-time). She asked if this </w:t>
      </w:r>
      <w:r w:rsidR="00772D9B">
        <w:rPr>
          <w:rFonts w:ascii="Times New Roman" w:eastAsia="Times New Roman" w:hAnsi="Times New Roman" w:cs="Times New Roman"/>
          <w:iCs/>
          <w:color w:val="000000"/>
        </w:rPr>
        <w:t xml:space="preserve">will </w:t>
      </w:r>
      <w:r>
        <w:rPr>
          <w:rFonts w:ascii="Times New Roman" w:eastAsia="Times New Roman" w:hAnsi="Times New Roman" w:cs="Times New Roman"/>
          <w:iCs/>
          <w:color w:val="000000"/>
        </w:rPr>
        <w:t>increase the capa</w:t>
      </w:r>
      <w:r w:rsidR="00145E9D">
        <w:rPr>
          <w:rFonts w:ascii="Times New Roman" w:eastAsia="Times New Roman" w:hAnsi="Times New Roman" w:cs="Times New Roman"/>
          <w:iCs/>
          <w:color w:val="000000"/>
        </w:rPr>
        <w:t>city</w:t>
      </w:r>
      <w:r>
        <w:rPr>
          <w:rFonts w:ascii="Times New Roman" w:eastAsia="Times New Roman" w:hAnsi="Times New Roman" w:cs="Times New Roman"/>
          <w:iCs/>
          <w:color w:val="000000"/>
        </w:rPr>
        <w:t xml:space="preserve"> for the advising center. </w:t>
      </w:r>
      <w:r w:rsidR="00145E9D">
        <w:rPr>
          <w:rFonts w:ascii="Times New Roman" w:eastAsia="Times New Roman" w:hAnsi="Times New Roman" w:cs="Times New Roman"/>
          <w:iCs/>
          <w:color w:val="000000"/>
        </w:rPr>
        <w:t xml:space="preserve">Chair </w:t>
      </w:r>
      <w:proofErr w:type="spellStart"/>
      <w:r w:rsidR="00145E9D">
        <w:rPr>
          <w:rFonts w:ascii="Times New Roman" w:eastAsia="Times New Roman" w:hAnsi="Times New Roman" w:cs="Times New Roman"/>
          <w:iCs/>
          <w:color w:val="000000"/>
        </w:rPr>
        <w:t>Albarracin</w:t>
      </w:r>
      <w:proofErr w:type="spellEnd"/>
      <w:r w:rsidR="00145E9D">
        <w:rPr>
          <w:rFonts w:ascii="Times New Roman" w:eastAsia="Times New Roman" w:hAnsi="Times New Roman" w:cs="Times New Roman"/>
          <w:iCs/>
          <w:color w:val="000000"/>
        </w:rPr>
        <w:t xml:space="preserve"> has been looking at admissions standards at other Illinois public universities and noted that Eastern Illinois University, which is the most similar to WIU in many ways, has a 2.5 GPA requirement for automatic admissions, while Governors State and Chicago State admit students at 2.0, WIU’s current standard. </w:t>
      </w:r>
      <w:r w:rsidR="00A17DC9">
        <w:rPr>
          <w:rFonts w:ascii="Times New Roman" w:eastAsia="Times New Roman" w:hAnsi="Times New Roman" w:cs="Times New Roman"/>
          <w:iCs/>
          <w:color w:val="000000"/>
        </w:rPr>
        <w:t>D</w:t>
      </w:r>
      <w:r w:rsidR="00145E9D">
        <w:rPr>
          <w:rFonts w:ascii="Times New Roman" w:eastAsia="Times New Roman" w:hAnsi="Times New Roman" w:cs="Times New Roman"/>
          <w:iCs/>
          <w:color w:val="000000"/>
        </w:rPr>
        <w:t xml:space="preserve">r. Huerta responded that while the additional first-year advisors will increase the capacity of Reach students who can be allowed into the program, there are other factors to consider because there are Reach students on the Quad Cities campus as well as the Macomb campus. He said that while the number of Reach students on the Quad Cities campus </w:t>
      </w:r>
      <w:r w:rsidR="00772D9B">
        <w:rPr>
          <w:rFonts w:ascii="Times New Roman" w:eastAsia="Times New Roman" w:hAnsi="Times New Roman" w:cs="Times New Roman"/>
          <w:iCs/>
          <w:color w:val="000000"/>
        </w:rPr>
        <w:t>is</w:t>
      </w:r>
      <w:r w:rsidR="00145E9D">
        <w:rPr>
          <w:rFonts w:ascii="Times New Roman" w:eastAsia="Times New Roman" w:hAnsi="Times New Roman" w:cs="Times New Roman"/>
          <w:iCs/>
          <w:color w:val="000000"/>
        </w:rPr>
        <w:t xml:space="preserve"> not significant compared to the Macomb campus, it is significant enough to have one of the advisors in Macomb assigned to advise the Quad Cities Reach students</w:t>
      </w:r>
      <w:r w:rsidR="00DF650C">
        <w:rPr>
          <w:rFonts w:ascii="Times New Roman" w:eastAsia="Times New Roman" w:hAnsi="Times New Roman" w:cs="Times New Roman"/>
          <w:iCs/>
          <w:color w:val="000000"/>
        </w:rPr>
        <w:t xml:space="preserve"> to ensure that the support given to </w:t>
      </w:r>
      <w:r w:rsidR="00145E9D">
        <w:rPr>
          <w:rFonts w:ascii="Times New Roman" w:eastAsia="Times New Roman" w:hAnsi="Times New Roman" w:cs="Times New Roman"/>
          <w:iCs/>
          <w:color w:val="000000"/>
        </w:rPr>
        <w:t>student</w:t>
      </w:r>
      <w:r w:rsidR="00DF650C">
        <w:rPr>
          <w:rFonts w:ascii="Times New Roman" w:eastAsia="Times New Roman" w:hAnsi="Times New Roman" w:cs="Times New Roman"/>
          <w:iCs/>
          <w:color w:val="000000"/>
        </w:rPr>
        <w:t xml:space="preserve"> populations </w:t>
      </w:r>
      <w:r w:rsidR="00145E9D">
        <w:rPr>
          <w:rFonts w:ascii="Times New Roman" w:eastAsia="Times New Roman" w:hAnsi="Times New Roman" w:cs="Times New Roman"/>
          <w:iCs/>
          <w:color w:val="000000"/>
        </w:rPr>
        <w:t xml:space="preserve">on both campuses </w:t>
      </w:r>
      <w:r w:rsidR="00DF650C">
        <w:rPr>
          <w:rFonts w:ascii="Times New Roman" w:eastAsia="Times New Roman" w:hAnsi="Times New Roman" w:cs="Times New Roman"/>
          <w:iCs/>
          <w:color w:val="000000"/>
        </w:rPr>
        <w:t>is fair and equitable</w:t>
      </w:r>
      <w:r w:rsidR="00145E9D">
        <w:rPr>
          <w:rFonts w:ascii="Times New Roman" w:eastAsia="Times New Roman" w:hAnsi="Times New Roman" w:cs="Times New Roman"/>
          <w:iCs/>
          <w:color w:val="000000"/>
        </w:rPr>
        <w:t xml:space="preserve">. He stated that previously support to the Quad Cities campus was not overseen by his office and was inconsistent. </w:t>
      </w:r>
      <w:r w:rsidR="00DF650C">
        <w:rPr>
          <w:rFonts w:ascii="Times New Roman" w:eastAsia="Times New Roman" w:hAnsi="Times New Roman" w:cs="Times New Roman"/>
          <w:iCs/>
          <w:color w:val="000000"/>
        </w:rPr>
        <w:t xml:space="preserve">Now, one advisor from the Macomb campus will travel to the Quad Cities campus at least once per week. He added that the other layer to this response is that Reach advisors also work with undeclared students, so that is also part of the workload they carry. </w:t>
      </w:r>
    </w:p>
    <w:p w14:paraId="295CA15B" w14:textId="411FEE36" w:rsidR="005B0825" w:rsidRDefault="00DF650C"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Chair Albarracin asked if there </w:t>
      </w:r>
      <w:r w:rsidR="0053567A">
        <w:rPr>
          <w:rFonts w:ascii="Times New Roman" w:eastAsia="Times New Roman" w:hAnsi="Times New Roman" w:cs="Times New Roman"/>
          <w:iCs/>
          <w:color w:val="000000"/>
        </w:rPr>
        <w:t>could be a different standard</w:t>
      </w:r>
      <w:r>
        <w:rPr>
          <w:rFonts w:ascii="Times New Roman" w:eastAsia="Times New Roman" w:hAnsi="Times New Roman" w:cs="Times New Roman"/>
          <w:iCs/>
          <w:color w:val="000000"/>
        </w:rPr>
        <w:t xml:space="preserve"> for determining whether to admit rural students since, as a result of the grant, there will be additional funding provided to work with these students. Mr. Freed replied this goes back to having the ability to support these students. He thinks that bringing in students without the ability to be able to fully support them is a disservice to those students. </w:t>
      </w:r>
      <w:r w:rsidR="004D0AF6">
        <w:rPr>
          <w:rFonts w:ascii="Times New Roman" w:eastAsia="Times New Roman" w:hAnsi="Times New Roman" w:cs="Times New Roman"/>
          <w:iCs/>
          <w:color w:val="000000"/>
        </w:rPr>
        <w:t xml:space="preserve">Chair Albarracin pointed out that the grant will provide extra support with </w:t>
      </w:r>
      <w:r w:rsidR="007139C5">
        <w:rPr>
          <w:rFonts w:ascii="Times New Roman" w:eastAsia="Times New Roman" w:hAnsi="Times New Roman" w:cs="Times New Roman"/>
          <w:iCs/>
          <w:color w:val="000000"/>
        </w:rPr>
        <w:t>$2</w:t>
      </w:r>
      <w:r w:rsidR="00C57E39">
        <w:rPr>
          <w:rFonts w:ascii="Times New Roman" w:eastAsia="Times New Roman" w:hAnsi="Times New Roman" w:cs="Times New Roman"/>
          <w:iCs/>
          <w:color w:val="000000"/>
        </w:rPr>
        <w:t xml:space="preserve">.2 </w:t>
      </w:r>
      <w:r w:rsidR="007139C5">
        <w:rPr>
          <w:rFonts w:ascii="Times New Roman" w:eastAsia="Times New Roman" w:hAnsi="Times New Roman" w:cs="Times New Roman"/>
          <w:iCs/>
          <w:color w:val="000000"/>
        </w:rPr>
        <w:t>million. She noted that the proposal states that students in the 2.25 to 2.75 range will be reviewed for Reach admission, and presumably many will not be admitted, but perhaps those who come from rural areas could be reviewed more favorably knowing that there are additional resources to support them. Mr. Freed responded there are not many who are left out and not admitted because WIU receive</w:t>
      </w:r>
      <w:r w:rsidR="005B0825">
        <w:rPr>
          <w:rFonts w:ascii="Times New Roman" w:eastAsia="Times New Roman" w:hAnsi="Times New Roman" w:cs="Times New Roman"/>
          <w:iCs/>
          <w:color w:val="000000"/>
        </w:rPr>
        <w:t xml:space="preserve">s a relatively low number </w:t>
      </w:r>
      <w:r w:rsidR="007139C5">
        <w:rPr>
          <w:rFonts w:ascii="Times New Roman" w:eastAsia="Times New Roman" w:hAnsi="Times New Roman" w:cs="Times New Roman"/>
          <w:iCs/>
          <w:color w:val="000000"/>
        </w:rPr>
        <w:t xml:space="preserve">of applications in this </w:t>
      </w:r>
      <w:r w:rsidR="005B0825">
        <w:rPr>
          <w:rFonts w:ascii="Times New Roman" w:eastAsia="Times New Roman" w:hAnsi="Times New Roman" w:cs="Times New Roman"/>
          <w:iCs/>
          <w:color w:val="000000"/>
        </w:rPr>
        <w:t>G</w:t>
      </w:r>
      <w:r w:rsidR="007139C5">
        <w:rPr>
          <w:rFonts w:ascii="Times New Roman" w:eastAsia="Times New Roman" w:hAnsi="Times New Roman" w:cs="Times New Roman"/>
          <w:iCs/>
          <w:color w:val="000000"/>
        </w:rPr>
        <w:t xml:space="preserve">PA range. He stated that, in theory, </w:t>
      </w:r>
      <w:r w:rsidR="00A54A97">
        <w:rPr>
          <w:rFonts w:ascii="Times New Roman" w:eastAsia="Times New Roman" w:hAnsi="Times New Roman" w:cs="Times New Roman"/>
          <w:iCs/>
          <w:color w:val="000000"/>
        </w:rPr>
        <w:t xml:space="preserve">more students could be admitted because of the grant, but he is still concerned that once they are admitted there will be insufficient support, and he does not want them to leave WIU after a year. </w:t>
      </w:r>
    </w:p>
    <w:p w14:paraId="2DA78D28" w14:textId="49BD1E97" w:rsidR="00DF650C" w:rsidRDefault="00A17DC9"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lastRenderedPageBreak/>
        <w:t>D</w:t>
      </w:r>
      <w:r w:rsidR="00A54A97">
        <w:rPr>
          <w:rFonts w:ascii="Times New Roman" w:eastAsia="Times New Roman" w:hAnsi="Times New Roman" w:cs="Times New Roman"/>
          <w:iCs/>
          <w:color w:val="000000"/>
        </w:rPr>
        <w:t xml:space="preserve">r. Huerta asked what Chair Albarracin means by considering rural students “more favorably”; he asked if this means considering other factors beyond GPA. </w:t>
      </w:r>
      <w:r w:rsidR="00512C5A">
        <w:rPr>
          <w:rFonts w:ascii="Times New Roman" w:eastAsia="Times New Roman" w:hAnsi="Times New Roman" w:cs="Times New Roman"/>
          <w:iCs/>
          <w:color w:val="000000"/>
        </w:rPr>
        <w:t xml:space="preserve">Chair Albarracin responded this would mean considering that if </w:t>
      </w:r>
      <w:r w:rsidR="005B0825">
        <w:rPr>
          <w:rFonts w:ascii="Times New Roman" w:eastAsia="Times New Roman" w:hAnsi="Times New Roman" w:cs="Times New Roman"/>
          <w:iCs/>
          <w:color w:val="000000"/>
        </w:rPr>
        <w:t>applicants</w:t>
      </w:r>
      <w:r w:rsidR="00512C5A">
        <w:rPr>
          <w:rFonts w:ascii="Times New Roman" w:eastAsia="Times New Roman" w:hAnsi="Times New Roman" w:cs="Times New Roman"/>
          <w:iCs/>
          <w:color w:val="000000"/>
        </w:rPr>
        <w:t xml:space="preserve"> come from a rural area, there are grant funds specifically designated for their support. </w:t>
      </w:r>
      <w:r w:rsidR="0007433A">
        <w:rPr>
          <w:rFonts w:ascii="Times New Roman" w:eastAsia="Times New Roman" w:hAnsi="Times New Roman" w:cs="Times New Roman"/>
          <w:iCs/>
          <w:color w:val="000000"/>
        </w:rPr>
        <w:t>D</w:t>
      </w:r>
      <w:r w:rsidR="00512C5A">
        <w:rPr>
          <w:rFonts w:ascii="Times New Roman" w:eastAsia="Times New Roman" w:hAnsi="Times New Roman" w:cs="Times New Roman"/>
          <w:iCs/>
          <w:color w:val="000000"/>
        </w:rPr>
        <w:t xml:space="preserve">r. Huerta explained that he and Mr. Freed have been discussing what will be involved during the review of students in the GPA range of 2.25 to 2.74. </w:t>
      </w:r>
      <w:r>
        <w:rPr>
          <w:rFonts w:ascii="Times New Roman" w:eastAsia="Times New Roman" w:hAnsi="Times New Roman" w:cs="Times New Roman"/>
          <w:iCs/>
          <w:color w:val="000000"/>
        </w:rPr>
        <w:t>D</w:t>
      </w:r>
      <w:r w:rsidR="007D17B7">
        <w:rPr>
          <w:rFonts w:ascii="Times New Roman" w:eastAsia="Times New Roman" w:hAnsi="Times New Roman" w:cs="Times New Roman"/>
          <w:iCs/>
          <w:color w:val="000000"/>
        </w:rPr>
        <w:t xml:space="preserve">r. Huerta wants </w:t>
      </w:r>
      <w:r w:rsidR="00007C51">
        <w:rPr>
          <w:rFonts w:ascii="Times New Roman" w:eastAsia="Times New Roman" w:hAnsi="Times New Roman" w:cs="Times New Roman"/>
          <w:iCs/>
          <w:color w:val="000000"/>
        </w:rPr>
        <w:t xml:space="preserve">to do a more holistic review because </w:t>
      </w:r>
      <w:r w:rsidR="007D17B7">
        <w:rPr>
          <w:rFonts w:ascii="Times New Roman" w:eastAsia="Times New Roman" w:hAnsi="Times New Roman" w:cs="Times New Roman"/>
          <w:iCs/>
          <w:color w:val="000000"/>
        </w:rPr>
        <w:t xml:space="preserve">he </w:t>
      </w:r>
      <w:r w:rsidR="00007C51">
        <w:rPr>
          <w:rFonts w:ascii="Times New Roman" w:eastAsia="Times New Roman" w:hAnsi="Times New Roman" w:cs="Times New Roman"/>
          <w:iCs/>
          <w:color w:val="000000"/>
        </w:rPr>
        <w:t>realize</w:t>
      </w:r>
      <w:r w:rsidR="007D17B7">
        <w:rPr>
          <w:rFonts w:ascii="Times New Roman" w:eastAsia="Times New Roman" w:hAnsi="Times New Roman" w:cs="Times New Roman"/>
          <w:iCs/>
          <w:color w:val="000000"/>
        </w:rPr>
        <w:t xml:space="preserve">s </w:t>
      </w:r>
      <w:r w:rsidR="00007C51">
        <w:rPr>
          <w:rFonts w:ascii="Times New Roman" w:eastAsia="Times New Roman" w:hAnsi="Times New Roman" w:cs="Times New Roman"/>
          <w:iCs/>
          <w:color w:val="000000"/>
        </w:rPr>
        <w:t xml:space="preserve">that GPA scores are not everything. </w:t>
      </w:r>
      <w:r w:rsidR="007D17B7">
        <w:rPr>
          <w:rFonts w:ascii="Times New Roman" w:eastAsia="Times New Roman" w:hAnsi="Times New Roman" w:cs="Times New Roman"/>
          <w:iCs/>
          <w:color w:val="000000"/>
        </w:rPr>
        <w:t>He said</w:t>
      </w:r>
      <w:r w:rsidR="00007C51">
        <w:rPr>
          <w:rFonts w:ascii="Times New Roman" w:eastAsia="Times New Roman" w:hAnsi="Times New Roman" w:cs="Times New Roman"/>
          <w:iCs/>
          <w:color w:val="000000"/>
        </w:rPr>
        <w:t xml:space="preserve"> part of th</w:t>
      </w:r>
      <w:r w:rsidR="007D17B7">
        <w:rPr>
          <w:rFonts w:ascii="Times New Roman" w:eastAsia="Times New Roman" w:hAnsi="Times New Roman" w:cs="Times New Roman"/>
          <w:iCs/>
          <w:color w:val="000000"/>
        </w:rPr>
        <w:t>at</w:t>
      </w:r>
      <w:r w:rsidR="00007C51">
        <w:rPr>
          <w:rFonts w:ascii="Times New Roman" w:eastAsia="Times New Roman" w:hAnsi="Times New Roman" w:cs="Times New Roman"/>
          <w:iCs/>
          <w:color w:val="000000"/>
        </w:rPr>
        <w:t xml:space="preserve"> conversation involves how</w:t>
      </w:r>
      <w:r w:rsidR="007D17B7">
        <w:rPr>
          <w:rFonts w:ascii="Times New Roman" w:eastAsia="Times New Roman" w:hAnsi="Times New Roman" w:cs="Times New Roman"/>
          <w:iCs/>
          <w:color w:val="000000"/>
        </w:rPr>
        <w:t xml:space="preserve"> to </w:t>
      </w:r>
      <w:r w:rsidR="00007C51">
        <w:rPr>
          <w:rFonts w:ascii="Times New Roman" w:eastAsia="Times New Roman" w:hAnsi="Times New Roman" w:cs="Times New Roman"/>
          <w:iCs/>
          <w:color w:val="000000"/>
        </w:rPr>
        <w:t xml:space="preserve">review the applications to look beyond GPA </w:t>
      </w:r>
      <w:r w:rsidR="007D17B7">
        <w:rPr>
          <w:rFonts w:ascii="Times New Roman" w:eastAsia="Times New Roman" w:hAnsi="Times New Roman" w:cs="Times New Roman"/>
          <w:iCs/>
          <w:color w:val="000000"/>
        </w:rPr>
        <w:t xml:space="preserve">– how best to put in the time to potentially seek additional information to provide a more holistic picture. </w:t>
      </w:r>
    </w:p>
    <w:p w14:paraId="6D22C4C7" w14:textId="3C662CA9" w:rsidR="007D17B7" w:rsidRDefault="007D17B7"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Interim Provost Mossman recognizes the need to build more of a narrative and that currently WIU does not have enough support. He stated that with Chair Albarracin’s work on the RPED grant and the slow but steady work on the budget, he hopes the university will be in a position to offer more support. He </w:t>
      </w:r>
      <w:r w:rsidR="00773400">
        <w:rPr>
          <w:rFonts w:ascii="Times New Roman" w:eastAsia="Times New Roman" w:hAnsi="Times New Roman" w:cs="Times New Roman"/>
          <w:iCs/>
          <w:color w:val="000000"/>
        </w:rPr>
        <w:t>thinks</w:t>
      </w:r>
      <w:r>
        <w:rPr>
          <w:rFonts w:ascii="Times New Roman" w:eastAsia="Times New Roman" w:hAnsi="Times New Roman" w:cs="Times New Roman"/>
          <w:iCs/>
          <w:color w:val="000000"/>
        </w:rPr>
        <w:t xml:space="preserve"> that in a year from now, this could be a different discussion. </w:t>
      </w:r>
      <w:r w:rsidR="00773400">
        <w:rPr>
          <w:rFonts w:ascii="Times New Roman" w:eastAsia="Times New Roman" w:hAnsi="Times New Roman" w:cs="Times New Roman"/>
          <w:iCs/>
          <w:color w:val="000000"/>
        </w:rPr>
        <w:t>He noted that the university is getting more resources through the grant and may see a retention increase with the focus on a slightly higher GPA and then build on that.</w:t>
      </w:r>
    </w:p>
    <w:p w14:paraId="66C48D92" w14:textId="306039D6" w:rsidR="00773400" w:rsidRDefault="00773400"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Chair Albarracin observed that WIU has been hiring a lot of </w:t>
      </w:r>
      <w:r w:rsidR="003873F2">
        <w:rPr>
          <w:rFonts w:ascii="Times New Roman" w:eastAsia="Times New Roman" w:hAnsi="Times New Roman" w:cs="Times New Roman"/>
          <w:iCs/>
          <w:color w:val="000000"/>
        </w:rPr>
        <w:t>Leatherneck Success Leaders (LSLs) recently</w:t>
      </w:r>
      <w:r>
        <w:rPr>
          <w:rFonts w:ascii="Times New Roman" w:eastAsia="Times New Roman" w:hAnsi="Times New Roman" w:cs="Times New Roman"/>
          <w:iCs/>
          <w:color w:val="000000"/>
        </w:rPr>
        <w:t xml:space="preserve"> and asked for more information on that. </w:t>
      </w:r>
      <w:r w:rsidR="005A753A">
        <w:rPr>
          <w:rFonts w:ascii="Times New Roman" w:eastAsia="Times New Roman" w:hAnsi="Times New Roman" w:cs="Times New Roman"/>
          <w:iCs/>
          <w:color w:val="000000"/>
        </w:rPr>
        <w:t>According to the website (</w:t>
      </w:r>
      <w:hyperlink r:id="rId8" w:history="1">
        <w:r w:rsidR="005A753A" w:rsidRPr="00E2307A">
          <w:rPr>
            <w:rStyle w:val="Hyperlink"/>
            <w:rFonts w:ascii="Times New Roman" w:hAnsi="Times New Roman" w:cs="Times New Roman"/>
          </w:rPr>
          <w:t>Leatherneck Success Leaders - WIU</w:t>
        </w:r>
      </w:hyperlink>
      <w:r w:rsidR="005A753A">
        <w:t>)</w:t>
      </w:r>
      <w:r w:rsidR="00E2307A">
        <w:t xml:space="preserve">, </w:t>
      </w:r>
      <w:r w:rsidR="003873F2">
        <w:rPr>
          <w:rFonts w:ascii="Times New Roman" w:eastAsia="Times New Roman" w:hAnsi="Times New Roman" w:cs="Times New Roman"/>
          <w:iCs/>
          <w:color w:val="000000"/>
        </w:rPr>
        <w:t>L</w:t>
      </w:r>
      <w:r w:rsidR="00E2307A">
        <w:rPr>
          <w:rFonts w:ascii="Times New Roman" w:eastAsia="Times New Roman" w:hAnsi="Times New Roman" w:cs="Times New Roman"/>
          <w:iCs/>
          <w:color w:val="000000"/>
        </w:rPr>
        <w:t>SLs</w:t>
      </w:r>
      <w:r w:rsidR="003873F2">
        <w:rPr>
          <w:rFonts w:ascii="Times New Roman" w:eastAsia="Times New Roman" w:hAnsi="Times New Roman" w:cs="Times New Roman"/>
          <w:iCs/>
          <w:color w:val="000000"/>
        </w:rPr>
        <w:t xml:space="preserve"> are undergraduate students</w:t>
      </w:r>
      <w:r w:rsidR="005A753A">
        <w:rPr>
          <w:rFonts w:ascii="Times New Roman" w:eastAsia="Times New Roman" w:hAnsi="Times New Roman" w:cs="Times New Roman"/>
          <w:iCs/>
          <w:color w:val="000000"/>
        </w:rPr>
        <w:t xml:space="preserve"> who help new students and their families transition to WIU</w:t>
      </w:r>
      <w:r w:rsidR="00E2307A">
        <w:rPr>
          <w:rFonts w:ascii="Times New Roman" w:eastAsia="Times New Roman" w:hAnsi="Times New Roman" w:cs="Times New Roman"/>
          <w:iCs/>
          <w:color w:val="000000"/>
        </w:rPr>
        <w:t xml:space="preserve"> and provide continuing assistance in a number of ways</w:t>
      </w:r>
      <w:r w:rsidR="005A753A">
        <w:rPr>
          <w:rFonts w:ascii="Times New Roman" w:eastAsia="Times New Roman" w:hAnsi="Times New Roman" w:cs="Times New Roman"/>
          <w:iCs/>
          <w:color w:val="000000"/>
        </w:rPr>
        <w:t>.</w:t>
      </w:r>
      <w:r w:rsidR="003873F2">
        <w:rPr>
          <w:rFonts w:ascii="Times New Roman" w:eastAsia="Times New Roman" w:hAnsi="Times New Roman" w:cs="Times New Roman"/>
          <w:iCs/>
          <w:color w:val="000000"/>
        </w:rPr>
        <w:t xml:space="preserve"> Interim Provost Mossman </w:t>
      </w:r>
      <w:r w:rsidR="005A753A">
        <w:rPr>
          <w:rFonts w:ascii="Times New Roman" w:eastAsia="Times New Roman" w:hAnsi="Times New Roman" w:cs="Times New Roman"/>
          <w:iCs/>
          <w:color w:val="000000"/>
        </w:rPr>
        <w:t xml:space="preserve">stated that </w:t>
      </w:r>
      <w:r w:rsidR="00A54388">
        <w:rPr>
          <w:rFonts w:ascii="Times New Roman" w:eastAsia="Times New Roman" w:hAnsi="Times New Roman" w:cs="Times New Roman"/>
          <w:iCs/>
          <w:color w:val="000000"/>
        </w:rPr>
        <w:t>the RPED grant allows for</w:t>
      </w:r>
      <w:r w:rsidR="005A753A">
        <w:rPr>
          <w:rFonts w:ascii="Times New Roman" w:eastAsia="Times New Roman" w:hAnsi="Times New Roman" w:cs="Times New Roman"/>
          <w:iCs/>
          <w:color w:val="000000"/>
        </w:rPr>
        <w:t xml:space="preserve"> $116,000 more toward hiring LSLs this year than </w:t>
      </w:r>
      <w:r w:rsidR="00A54388">
        <w:rPr>
          <w:rFonts w:ascii="Times New Roman" w:eastAsia="Times New Roman" w:hAnsi="Times New Roman" w:cs="Times New Roman"/>
          <w:iCs/>
          <w:color w:val="000000"/>
        </w:rPr>
        <w:t xml:space="preserve">the university was able to hire </w:t>
      </w:r>
      <w:r w:rsidR="005A753A">
        <w:rPr>
          <w:rFonts w:ascii="Times New Roman" w:eastAsia="Times New Roman" w:hAnsi="Times New Roman" w:cs="Times New Roman"/>
          <w:iCs/>
          <w:color w:val="000000"/>
        </w:rPr>
        <w:t xml:space="preserve">last year. </w:t>
      </w:r>
      <w:r w:rsidR="00A54388">
        <w:rPr>
          <w:rFonts w:ascii="Times New Roman" w:eastAsia="Times New Roman" w:hAnsi="Times New Roman" w:cs="Times New Roman"/>
          <w:iCs/>
          <w:color w:val="000000"/>
        </w:rPr>
        <w:t>He said t</w:t>
      </w:r>
      <w:r w:rsidR="005A753A">
        <w:rPr>
          <w:rFonts w:ascii="Times New Roman" w:eastAsia="Times New Roman" w:hAnsi="Times New Roman" w:cs="Times New Roman"/>
          <w:iCs/>
          <w:color w:val="000000"/>
        </w:rPr>
        <w:t xml:space="preserve">he LSLs will assist Reach students in UNIV 100 classes and will be in all Y section classes. Chair Albarracin observed that this means there will be more support starting this fall for students because the university is in the process of hiring. </w:t>
      </w:r>
      <w:r w:rsidR="00B87901">
        <w:rPr>
          <w:rFonts w:ascii="Times New Roman" w:eastAsia="Times New Roman" w:hAnsi="Times New Roman" w:cs="Times New Roman"/>
          <w:iCs/>
          <w:color w:val="000000"/>
        </w:rPr>
        <w:t>Interim Provost Mossman stated that there is more support than before, but there was basically no support previously.</w:t>
      </w:r>
    </w:p>
    <w:p w14:paraId="2A3A8216" w14:textId="077A98B5" w:rsidR="006D24FA" w:rsidRDefault="00B87901"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Senator Gravitt asked how many students WIU ha</w:t>
      </w:r>
      <w:r w:rsidR="006D24FA">
        <w:rPr>
          <w:rFonts w:ascii="Times New Roman" w:eastAsia="Times New Roman" w:hAnsi="Times New Roman" w:cs="Times New Roman"/>
          <w:iCs/>
          <w:color w:val="000000"/>
        </w:rPr>
        <w:t>d</w:t>
      </w:r>
      <w:r>
        <w:rPr>
          <w:rFonts w:ascii="Times New Roman" w:eastAsia="Times New Roman" w:hAnsi="Times New Roman" w:cs="Times New Roman"/>
          <w:iCs/>
          <w:color w:val="000000"/>
        </w:rPr>
        <w:t xml:space="preserve"> in the 2.0 to 2.25 range over the past two to three years. She also wonders if the ones admitted in this range were all unsuccessful in continuing their education so that eliminating this range of students will improve the university’s retention rate. Chair Albarracin recalled that this was addressed in a recent report from CAGAS. </w:t>
      </w:r>
      <w:r w:rsidR="006D24FA">
        <w:rPr>
          <w:rFonts w:ascii="Times New Roman" w:eastAsia="Times New Roman" w:hAnsi="Times New Roman" w:cs="Times New Roman"/>
          <w:iCs/>
          <w:color w:val="000000"/>
        </w:rPr>
        <w:t>Senator Gravitt said she supports raising the criteria but would like to know how many students will be ultimately excluded. She also wonders how this change will affect students transferring to WIU from community colleges rather than entering from high school. She recognizes that their courses would not necessarily transfer but asked if they will be evaluated differently</w:t>
      </w:r>
      <w:r w:rsidR="00BE3FAE">
        <w:rPr>
          <w:rFonts w:ascii="Times New Roman" w:eastAsia="Times New Roman" w:hAnsi="Times New Roman" w:cs="Times New Roman"/>
          <w:iCs/>
          <w:color w:val="000000"/>
        </w:rPr>
        <w:t xml:space="preserve"> if they have this GPA in their community college.</w:t>
      </w:r>
      <w:r w:rsidR="006D24FA">
        <w:rPr>
          <w:rFonts w:ascii="Times New Roman" w:eastAsia="Times New Roman" w:hAnsi="Times New Roman" w:cs="Times New Roman"/>
          <w:iCs/>
          <w:color w:val="000000"/>
        </w:rPr>
        <w:t xml:space="preserve"> Mr. Freed stated that last year there were 26 students </w:t>
      </w:r>
      <w:r w:rsidR="00BE3FAE">
        <w:rPr>
          <w:rFonts w:ascii="Times New Roman" w:eastAsia="Times New Roman" w:hAnsi="Times New Roman" w:cs="Times New Roman"/>
          <w:iCs/>
          <w:color w:val="000000"/>
        </w:rPr>
        <w:t xml:space="preserve">enrolled </w:t>
      </w:r>
      <w:r w:rsidR="006D24FA">
        <w:rPr>
          <w:rFonts w:ascii="Times New Roman" w:eastAsia="Times New Roman" w:hAnsi="Times New Roman" w:cs="Times New Roman"/>
          <w:iCs/>
          <w:color w:val="000000"/>
        </w:rPr>
        <w:t>in the 2.0 to 2.24 range; the year before that, there were 18. He stressed that this proposal is not intended to change transfer admissions requirements</w:t>
      </w:r>
      <w:r w:rsidR="00965609">
        <w:rPr>
          <w:rFonts w:ascii="Times New Roman" w:eastAsia="Times New Roman" w:hAnsi="Times New Roman" w:cs="Times New Roman"/>
          <w:iCs/>
          <w:color w:val="000000"/>
        </w:rPr>
        <w:t>, which</w:t>
      </w:r>
      <w:r w:rsidR="006D24FA">
        <w:rPr>
          <w:rFonts w:ascii="Times New Roman" w:eastAsia="Times New Roman" w:hAnsi="Times New Roman" w:cs="Times New Roman"/>
          <w:iCs/>
          <w:color w:val="000000"/>
        </w:rPr>
        <w:t xml:space="preserve"> will remain static. </w:t>
      </w:r>
    </w:p>
    <w:p w14:paraId="14A95548" w14:textId="2E54F57D" w:rsidR="00B87901" w:rsidRDefault="006D24FA"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Senator Gravitt asked if the university will be able to support transfer students with GPAs under 2.25. </w:t>
      </w:r>
      <w:r w:rsidR="0007433A">
        <w:rPr>
          <w:rFonts w:ascii="Times New Roman" w:eastAsia="Times New Roman" w:hAnsi="Times New Roman" w:cs="Times New Roman"/>
          <w:iCs/>
          <w:color w:val="000000"/>
        </w:rPr>
        <w:t>D</w:t>
      </w:r>
      <w:r>
        <w:rPr>
          <w:rFonts w:ascii="Times New Roman" w:eastAsia="Times New Roman" w:hAnsi="Times New Roman" w:cs="Times New Roman"/>
          <w:iCs/>
          <w:color w:val="000000"/>
        </w:rPr>
        <w:t xml:space="preserve">r. Huerta replied he does not know the answer because that is not run out of his office. </w:t>
      </w:r>
      <w:r w:rsidR="0007433A">
        <w:rPr>
          <w:rFonts w:ascii="Times New Roman" w:eastAsia="Times New Roman" w:hAnsi="Times New Roman" w:cs="Times New Roman"/>
          <w:iCs/>
          <w:color w:val="000000"/>
        </w:rPr>
        <w:t>D</w:t>
      </w:r>
      <w:r w:rsidR="00BE3FAE">
        <w:rPr>
          <w:rFonts w:ascii="Times New Roman" w:eastAsia="Times New Roman" w:hAnsi="Times New Roman" w:cs="Times New Roman"/>
          <w:iCs/>
          <w:color w:val="000000"/>
        </w:rPr>
        <w:t>r. Huerta said he oversees the Student Learning Center, which is one area he has been focusing on</w:t>
      </w:r>
      <w:r w:rsidR="00BA7163">
        <w:rPr>
          <w:rFonts w:ascii="Times New Roman" w:eastAsia="Times New Roman" w:hAnsi="Times New Roman" w:cs="Times New Roman"/>
          <w:iCs/>
          <w:color w:val="000000"/>
        </w:rPr>
        <w:t xml:space="preserve"> because it provides academic support but seems like it has been bounced around to different locations in the past. He wants the Student Learning Center to develop its own identity and then grow that. In the year he has been </w:t>
      </w:r>
      <w:r w:rsidR="00965609">
        <w:rPr>
          <w:rFonts w:ascii="Times New Roman" w:eastAsia="Times New Roman" w:hAnsi="Times New Roman" w:cs="Times New Roman"/>
          <w:iCs/>
          <w:color w:val="000000"/>
        </w:rPr>
        <w:t>here</w:t>
      </w:r>
      <w:r w:rsidR="00BA7163">
        <w:rPr>
          <w:rFonts w:ascii="Times New Roman" w:eastAsia="Times New Roman" w:hAnsi="Times New Roman" w:cs="Times New Roman"/>
          <w:iCs/>
          <w:color w:val="000000"/>
        </w:rPr>
        <w:t xml:space="preserve">, </w:t>
      </w:r>
      <w:r w:rsidR="0007433A">
        <w:rPr>
          <w:rFonts w:ascii="Times New Roman" w:eastAsia="Times New Roman" w:hAnsi="Times New Roman" w:cs="Times New Roman"/>
          <w:iCs/>
          <w:color w:val="000000"/>
        </w:rPr>
        <w:t>D</w:t>
      </w:r>
      <w:r w:rsidR="00BA7163">
        <w:rPr>
          <w:rFonts w:ascii="Times New Roman" w:eastAsia="Times New Roman" w:hAnsi="Times New Roman" w:cs="Times New Roman"/>
          <w:iCs/>
          <w:color w:val="000000"/>
        </w:rPr>
        <w:t>r. Huerta has tried to understand how tutoring is offered at WIU</w:t>
      </w:r>
      <w:r w:rsidR="00965609">
        <w:rPr>
          <w:rFonts w:ascii="Times New Roman" w:eastAsia="Times New Roman" w:hAnsi="Times New Roman" w:cs="Times New Roman"/>
          <w:iCs/>
          <w:color w:val="000000"/>
        </w:rPr>
        <w:t xml:space="preserve">; he </w:t>
      </w:r>
      <w:r w:rsidR="00BA7163">
        <w:rPr>
          <w:rFonts w:ascii="Times New Roman" w:eastAsia="Times New Roman" w:hAnsi="Times New Roman" w:cs="Times New Roman"/>
          <w:iCs/>
          <w:color w:val="000000"/>
        </w:rPr>
        <w:t xml:space="preserve">wants to see it become more widely available to Quad Cities and fully online students as well as to students in Macomb. His office is taking steps toward what support to students </w:t>
      </w:r>
      <w:r w:rsidR="00965609">
        <w:rPr>
          <w:rFonts w:ascii="Times New Roman" w:eastAsia="Times New Roman" w:hAnsi="Times New Roman" w:cs="Times New Roman"/>
          <w:iCs/>
          <w:color w:val="000000"/>
        </w:rPr>
        <w:t xml:space="preserve">should </w:t>
      </w:r>
      <w:r w:rsidR="00BA7163">
        <w:rPr>
          <w:rFonts w:ascii="Times New Roman" w:eastAsia="Times New Roman" w:hAnsi="Times New Roman" w:cs="Times New Roman"/>
          <w:iCs/>
          <w:color w:val="000000"/>
        </w:rPr>
        <w:t>look</w:t>
      </w:r>
      <w:r w:rsidR="00965609">
        <w:rPr>
          <w:rFonts w:ascii="Times New Roman" w:eastAsia="Times New Roman" w:hAnsi="Times New Roman" w:cs="Times New Roman"/>
          <w:iCs/>
          <w:color w:val="000000"/>
        </w:rPr>
        <w:t xml:space="preserve"> </w:t>
      </w:r>
      <w:r w:rsidR="00BA7163">
        <w:rPr>
          <w:rFonts w:ascii="Times New Roman" w:eastAsia="Times New Roman" w:hAnsi="Times New Roman" w:cs="Times New Roman"/>
          <w:iCs/>
          <w:color w:val="000000"/>
        </w:rPr>
        <w:t xml:space="preserve">like, </w:t>
      </w:r>
      <w:r w:rsidR="000D7A7D">
        <w:rPr>
          <w:rFonts w:ascii="Times New Roman" w:eastAsia="Times New Roman" w:hAnsi="Times New Roman" w:cs="Times New Roman"/>
          <w:iCs/>
          <w:color w:val="000000"/>
        </w:rPr>
        <w:t xml:space="preserve">and this is one piece, but because he oversees two different spaces, </w:t>
      </w:r>
      <w:r w:rsidR="0007433A">
        <w:rPr>
          <w:rFonts w:ascii="Times New Roman" w:eastAsia="Times New Roman" w:hAnsi="Times New Roman" w:cs="Times New Roman"/>
          <w:iCs/>
          <w:color w:val="000000"/>
        </w:rPr>
        <w:t>D</w:t>
      </w:r>
      <w:r w:rsidR="000D7A7D">
        <w:rPr>
          <w:rFonts w:ascii="Times New Roman" w:eastAsia="Times New Roman" w:hAnsi="Times New Roman" w:cs="Times New Roman"/>
          <w:iCs/>
          <w:color w:val="000000"/>
        </w:rPr>
        <w:t xml:space="preserve">r. Huerta needs a little more time to solidify this foundation. </w:t>
      </w:r>
      <w:r w:rsidR="006B2B74">
        <w:rPr>
          <w:rFonts w:ascii="Times New Roman" w:eastAsia="Times New Roman" w:hAnsi="Times New Roman" w:cs="Times New Roman"/>
          <w:iCs/>
          <w:color w:val="000000"/>
        </w:rPr>
        <w:t xml:space="preserve">He said the challenge has been that there was no framework for him to work from, so he has had to develop a lot of systems; although others had worked on this in the past, there was nothing written, so he has had to figure a lot of this out without important institutional knowledge. He said this proposal is part of building that foundation so that the following year will hopefully see increased numbers; </w:t>
      </w:r>
      <w:r w:rsidR="00965609">
        <w:rPr>
          <w:rFonts w:ascii="Times New Roman" w:eastAsia="Times New Roman" w:hAnsi="Times New Roman" w:cs="Times New Roman"/>
          <w:iCs/>
          <w:color w:val="000000"/>
        </w:rPr>
        <w:t>he thinks it would be ir</w:t>
      </w:r>
      <w:r w:rsidR="006B2B74">
        <w:rPr>
          <w:rFonts w:ascii="Times New Roman" w:eastAsia="Times New Roman" w:hAnsi="Times New Roman" w:cs="Times New Roman"/>
          <w:iCs/>
          <w:color w:val="000000"/>
        </w:rPr>
        <w:t xml:space="preserve">responsible if students were allowed to come in without building that foundation first, so this needs to be the primary focus. </w:t>
      </w:r>
    </w:p>
    <w:p w14:paraId="283E6D38" w14:textId="48430EFF" w:rsidR="006B2B74" w:rsidRDefault="006B2B74"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Senator Gravitt observed that with this proposal, high school graduates would have better performance guidelines than transfer students whereas right now the criteria is the same. Mr. Freed observed that transfer students have </w:t>
      </w:r>
      <w:r w:rsidR="00965609">
        <w:rPr>
          <w:rFonts w:ascii="Times New Roman" w:eastAsia="Times New Roman" w:hAnsi="Times New Roman" w:cs="Times New Roman"/>
          <w:iCs/>
          <w:color w:val="000000"/>
        </w:rPr>
        <w:t>attended</w:t>
      </w:r>
      <w:r>
        <w:rPr>
          <w:rFonts w:ascii="Times New Roman" w:eastAsia="Times New Roman" w:hAnsi="Times New Roman" w:cs="Times New Roman"/>
          <w:iCs/>
          <w:color w:val="000000"/>
        </w:rPr>
        <w:t xml:space="preserve"> college at least a year and shown they can do college-level work at a C average </w:t>
      </w:r>
      <w:r w:rsidR="00965609">
        <w:rPr>
          <w:rFonts w:ascii="Times New Roman" w:eastAsia="Times New Roman" w:hAnsi="Times New Roman" w:cs="Times New Roman"/>
          <w:iCs/>
          <w:color w:val="000000"/>
        </w:rPr>
        <w:t xml:space="preserve">level </w:t>
      </w:r>
      <w:r>
        <w:rPr>
          <w:rFonts w:ascii="Times New Roman" w:eastAsia="Times New Roman" w:hAnsi="Times New Roman" w:cs="Times New Roman"/>
          <w:iCs/>
          <w:color w:val="000000"/>
        </w:rPr>
        <w:t xml:space="preserve">while high school students have not. </w:t>
      </w:r>
      <w:r w:rsidR="008A1BEE">
        <w:rPr>
          <w:rFonts w:ascii="Times New Roman" w:eastAsia="Times New Roman" w:hAnsi="Times New Roman" w:cs="Times New Roman"/>
          <w:iCs/>
          <w:color w:val="000000"/>
        </w:rPr>
        <w:t xml:space="preserve">Chair Albarracin noted that students who have attended a community college and have the motivation to transfer have already passed the first big filter – the first year of college. </w:t>
      </w:r>
      <w:r w:rsidR="008A1BEE">
        <w:rPr>
          <w:rFonts w:ascii="Times New Roman" w:eastAsia="Times New Roman" w:hAnsi="Times New Roman" w:cs="Times New Roman"/>
          <w:iCs/>
          <w:color w:val="000000"/>
        </w:rPr>
        <w:lastRenderedPageBreak/>
        <w:t>She noted that many students do not make it from Year 1 to Year 2, so transfer students have already shown resilience by moving to a four-year institution. Senator Gravitt reiterated she has no problem with the proposal but wonders if it will become an issue at some point that the admissions standards do not match.</w:t>
      </w:r>
    </w:p>
    <w:p w14:paraId="7F799686" w14:textId="07F8814F" w:rsidR="008A1BEE" w:rsidRDefault="008A1BEE"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Senator Hamner </w:t>
      </w:r>
      <w:r w:rsidR="00965609">
        <w:rPr>
          <w:rFonts w:ascii="Times New Roman" w:eastAsia="Times New Roman" w:hAnsi="Times New Roman" w:cs="Times New Roman"/>
          <w:iCs/>
          <w:color w:val="000000"/>
        </w:rPr>
        <w:t>remarked that</w:t>
      </w:r>
      <w:r>
        <w:rPr>
          <w:rFonts w:ascii="Times New Roman" w:eastAsia="Times New Roman" w:hAnsi="Times New Roman" w:cs="Times New Roman"/>
          <w:iCs/>
          <w:color w:val="000000"/>
        </w:rPr>
        <w:t xml:space="preserve"> the proposal seems like it fits with what the university is trying to do, and he is content to support it. He noted that high school students with a 3.0 GPA are automatically admitted but asked approximately what percentage of students are admitted in the ranges of 2.75 to </w:t>
      </w:r>
      <w:r w:rsidR="00965609">
        <w:rPr>
          <w:rFonts w:ascii="Times New Roman" w:eastAsia="Times New Roman" w:hAnsi="Times New Roman" w:cs="Times New Roman"/>
          <w:iCs/>
          <w:color w:val="000000"/>
        </w:rPr>
        <w:t>2.9</w:t>
      </w:r>
      <w:r>
        <w:rPr>
          <w:rFonts w:ascii="Times New Roman" w:eastAsia="Times New Roman" w:hAnsi="Times New Roman" w:cs="Times New Roman"/>
          <w:iCs/>
          <w:color w:val="000000"/>
        </w:rPr>
        <w:t xml:space="preserve"> and 2.5 to 2.74. </w:t>
      </w:r>
      <w:r w:rsidR="00CD3C18">
        <w:rPr>
          <w:rFonts w:ascii="Times New Roman" w:eastAsia="Times New Roman" w:hAnsi="Times New Roman" w:cs="Times New Roman"/>
          <w:iCs/>
          <w:color w:val="000000"/>
        </w:rPr>
        <w:t>Mr. Freed clarified that students in the 2.75 to 2.9 range are</w:t>
      </w:r>
      <w:r w:rsidR="000F78F3">
        <w:rPr>
          <w:rFonts w:ascii="Times New Roman" w:eastAsia="Times New Roman" w:hAnsi="Times New Roman" w:cs="Times New Roman"/>
          <w:iCs/>
          <w:color w:val="000000"/>
        </w:rPr>
        <w:t xml:space="preserve"> still</w:t>
      </w:r>
      <w:r w:rsidR="00CD3C18">
        <w:rPr>
          <w:rFonts w:ascii="Times New Roman" w:eastAsia="Times New Roman" w:hAnsi="Times New Roman" w:cs="Times New Roman"/>
          <w:iCs/>
          <w:color w:val="000000"/>
        </w:rPr>
        <w:t xml:space="preserve"> automatically admitted, but they are admitted automatically to the Reach program. </w:t>
      </w:r>
      <w:r w:rsidR="000F78F3">
        <w:rPr>
          <w:rFonts w:ascii="Times New Roman" w:eastAsia="Times New Roman" w:hAnsi="Times New Roman" w:cs="Times New Roman"/>
          <w:iCs/>
          <w:color w:val="000000"/>
        </w:rPr>
        <w:t>He noted that normally there are fewer applicants as the GPA ranges go down, so there are fewer applications received in the 2.5 to 2.74 than in the higher level. He stated that in 2023, 296 students</w:t>
      </w:r>
      <w:r w:rsidR="001779CD">
        <w:rPr>
          <w:rFonts w:ascii="Times New Roman" w:eastAsia="Times New Roman" w:hAnsi="Times New Roman" w:cs="Times New Roman"/>
          <w:iCs/>
          <w:color w:val="000000"/>
        </w:rPr>
        <w:t xml:space="preserve"> were</w:t>
      </w:r>
      <w:r w:rsidR="000F78F3">
        <w:rPr>
          <w:rFonts w:ascii="Times New Roman" w:eastAsia="Times New Roman" w:hAnsi="Times New Roman" w:cs="Times New Roman"/>
          <w:iCs/>
          <w:color w:val="000000"/>
        </w:rPr>
        <w:t xml:space="preserve"> </w:t>
      </w:r>
      <w:r w:rsidR="001779CD">
        <w:rPr>
          <w:rFonts w:ascii="Times New Roman" w:eastAsia="Times New Roman" w:hAnsi="Times New Roman" w:cs="Times New Roman"/>
          <w:iCs/>
          <w:color w:val="000000"/>
        </w:rPr>
        <w:t xml:space="preserve">admitted </w:t>
      </w:r>
      <w:r w:rsidR="000F78F3">
        <w:rPr>
          <w:rFonts w:ascii="Times New Roman" w:eastAsia="Times New Roman" w:hAnsi="Times New Roman" w:cs="Times New Roman"/>
          <w:iCs/>
          <w:color w:val="000000"/>
        </w:rPr>
        <w:t>with GPAs of 2.5</w:t>
      </w:r>
      <w:r w:rsidR="00965609">
        <w:rPr>
          <w:rFonts w:ascii="Times New Roman" w:eastAsia="Times New Roman" w:hAnsi="Times New Roman" w:cs="Times New Roman"/>
          <w:iCs/>
          <w:color w:val="000000"/>
        </w:rPr>
        <w:t>0</w:t>
      </w:r>
      <w:r w:rsidR="000F78F3">
        <w:rPr>
          <w:rFonts w:ascii="Times New Roman" w:eastAsia="Times New Roman" w:hAnsi="Times New Roman" w:cs="Times New Roman"/>
          <w:iCs/>
          <w:color w:val="000000"/>
        </w:rPr>
        <w:t xml:space="preserve"> to 2.74; 174 students in the range of 2.75 to 2.</w:t>
      </w:r>
      <w:r w:rsidR="00965609">
        <w:rPr>
          <w:rFonts w:ascii="Times New Roman" w:eastAsia="Times New Roman" w:hAnsi="Times New Roman" w:cs="Times New Roman"/>
          <w:iCs/>
          <w:color w:val="000000"/>
        </w:rPr>
        <w:t>9</w:t>
      </w:r>
      <w:r w:rsidR="000F78F3">
        <w:rPr>
          <w:rFonts w:ascii="Times New Roman" w:eastAsia="Times New Roman" w:hAnsi="Times New Roman" w:cs="Times New Roman"/>
          <w:iCs/>
          <w:color w:val="000000"/>
        </w:rPr>
        <w:t xml:space="preserve">9; and </w:t>
      </w:r>
      <w:r w:rsidR="001779CD">
        <w:rPr>
          <w:rFonts w:ascii="Times New Roman" w:eastAsia="Times New Roman" w:hAnsi="Times New Roman" w:cs="Times New Roman"/>
          <w:iCs/>
          <w:color w:val="000000"/>
        </w:rPr>
        <w:t xml:space="preserve">76 students admitted in the range of 2.0 to 2.24. Senator Hamner observed it sounds like Mr. Freed and </w:t>
      </w:r>
      <w:r w:rsidR="0007433A">
        <w:rPr>
          <w:rFonts w:ascii="Times New Roman" w:eastAsia="Times New Roman" w:hAnsi="Times New Roman" w:cs="Times New Roman"/>
          <w:iCs/>
          <w:color w:val="000000"/>
        </w:rPr>
        <w:t>D</w:t>
      </w:r>
      <w:r w:rsidR="001779CD">
        <w:rPr>
          <w:rFonts w:ascii="Times New Roman" w:eastAsia="Times New Roman" w:hAnsi="Times New Roman" w:cs="Times New Roman"/>
          <w:iCs/>
          <w:color w:val="000000"/>
        </w:rPr>
        <w:t xml:space="preserve">r. Huerta have found that the university is not fully equipped to help those students in the 2.0 to 2.24 range and thinks the university needs to concentrate on helping the students in the 2.25 range and above. </w:t>
      </w:r>
      <w:proofErr w:type="spellStart"/>
      <w:r w:rsidR="001779CD">
        <w:rPr>
          <w:rFonts w:ascii="Times New Roman" w:eastAsia="Times New Roman" w:hAnsi="Times New Roman" w:cs="Times New Roman"/>
          <w:iCs/>
          <w:color w:val="000000"/>
        </w:rPr>
        <w:t>Mr</w:t>
      </w:r>
      <w:proofErr w:type="spellEnd"/>
      <w:r w:rsidR="001779CD">
        <w:rPr>
          <w:rFonts w:ascii="Times New Roman" w:eastAsia="Times New Roman" w:hAnsi="Times New Roman" w:cs="Times New Roman"/>
          <w:iCs/>
          <w:color w:val="000000"/>
        </w:rPr>
        <w:t xml:space="preserve"> Freed confirmed this is correct; they would like to focus more on those students. </w:t>
      </w:r>
    </w:p>
    <w:p w14:paraId="0F18C07C" w14:textId="63F8A0CE" w:rsidR="00F60E53" w:rsidRDefault="001779CD" w:rsidP="00371450">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Chair Albarracin observed that the CAGAS report from November broke down graduation rates by race. She recalled the lowest GPA average, 3.2, was in the group of Black students; </w:t>
      </w:r>
      <w:r w:rsidR="00965609">
        <w:rPr>
          <w:rFonts w:ascii="Times New Roman" w:eastAsia="Times New Roman" w:hAnsi="Times New Roman" w:cs="Times New Roman"/>
          <w:iCs/>
          <w:color w:val="000000"/>
        </w:rPr>
        <w:t xml:space="preserve">the </w:t>
      </w:r>
      <w:r>
        <w:rPr>
          <w:rFonts w:ascii="Times New Roman" w:eastAsia="Times New Roman" w:hAnsi="Times New Roman" w:cs="Times New Roman"/>
          <w:iCs/>
          <w:color w:val="000000"/>
        </w:rPr>
        <w:t xml:space="preserve">3.3 GPA average was in the </w:t>
      </w:r>
      <w:r w:rsidR="00F60E53">
        <w:rPr>
          <w:rFonts w:ascii="Times New Roman" w:eastAsia="Times New Roman" w:hAnsi="Times New Roman" w:cs="Times New Roman"/>
          <w:iCs/>
          <w:color w:val="000000"/>
        </w:rPr>
        <w:t xml:space="preserve">group of Hispanic </w:t>
      </w:r>
      <w:r w:rsidR="00B17DF5">
        <w:rPr>
          <w:rFonts w:ascii="Times New Roman" w:eastAsia="Times New Roman" w:hAnsi="Times New Roman" w:cs="Times New Roman"/>
          <w:iCs/>
          <w:color w:val="000000"/>
        </w:rPr>
        <w:t>or</w:t>
      </w:r>
      <w:r w:rsidR="00F60E53">
        <w:rPr>
          <w:rFonts w:ascii="Times New Roman" w:eastAsia="Times New Roman" w:hAnsi="Times New Roman" w:cs="Times New Roman"/>
          <w:iCs/>
          <w:color w:val="000000"/>
        </w:rPr>
        <w:t xml:space="preserve"> Latino students; and 3.6 was the average for White students. She noted that the cut being proposed will hurt students of color the most. </w:t>
      </w:r>
      <w:r w:rsidR="0007433A">
        <w:rPr>
          <w:rFonts w:ascii="Times New Roman" w:eastAsia="Times New Roman" w:hAnsi="Times New Roman" w:cs="Times New Roman"/>
          <w:iCs/>
          <w:color w:val="000000"/>
        </w:rPr>
        <w:t>D</w:t>
      </w:r>
      <w:r w:rsidR="00F60E53">
        <w:rPr>
          <w:rFonts w:ascii="Times New Roman" w:eastAsia="Times New Roman" w:hAnsi="Times New Roman" w:cs="Times New Roman"/>
          <w:iCs/>
          <w:color w:val="000000"/>
        </w:rPr>
        <w:t xml:space="preserve">r. Huerta said he </w:t>
      </w:r>
      <w:r w:rsidR="00E30AC2">
        <w:rPr>
          <w:rFonts w:ascii="Times New Roman" w:eastAsia="Times New Roman" w:hAnsi="Times New Roman" w:cs="Times New Roman"/>
          <w:iCs/>
          <w:color w:val="000000"/>
        </w:rPr>
        <w:t>completely</w:t>
      </w:r>
      <w:r w:rsidR="00F60E53">
        <w:rPr>
          <w:rFonts w:ascii="Times New Roman" w:eastAsia="Times New Roman" w:hAnsi="Times New Roman" w:cs="Times New Roman"/>
          <w:iCs/>
          <w:color w:val="000000"/>
        </w:rPr>
        <w:t xml:space="preserve"> </w:t>
      </w:r>
      <w:r w:rsidR="00E30AC2">
        <w:rPr>
          <w:rFonts w:ascii="Times New Roman" w:eastAsia="Times New Roman" w:hAnsi="Times New Roman" w:cs="Times New Roman"/>
          <w:iCs/>
          <w:color w:val="000000"/>
        </w:rPr>
        <w:t xml:space="preserve">agrees. He said the challenge is knowing that this is the population that always gets hurt but also knowing that this is the population that typically does not succeed. He does not think there is a perfect answer to this problem, and it hurts him to think he is taking access away from someone. </w:t>
      </w:r>
      <w:r w:rsidR="0007433A">
        <w:rPr>
          <w:rFonts w:ascii="Times New Roman" w:eastAsia="Times New Roman" w:hAnsi="Times New Roman" w:cs="Times New Roman"/>
          <w:iCs/>
          <w:color w:val="000000"/>
        </w:rPr>
        <w:t>D</w:t>
      </w:r>
      <w:r w:rsidR="00E30AC2">
        <w:rPr>
          <w:rFonts w:ascii="Times New Roman" w:eastAsia="Times New Roman" w:hAnsi="Times New Roman" w:cs="Times New Roman"/>
          <w:iCs/>
          <w:color w:val="000000"/>
        </w:rPr>
        <w:t xml:space="preserve">r. Huerta said this is not an easy decision for him, but he must balance that morality with the fact of bringing these students in without being able to support them and leaving them without a degree. He thinks it is vital to build that foundation, </w:t>
      </w:r>
      <w:r w:rsidR="00371450">
        <w:rPr>
          <w:rFonts w:ascii="Times New Roman" w:eastAsia="Times New Roman" w:hAnsi="Times New Roman" w:cs="Times New Roman"/>
          <w:iCs/>
          <w:color w:val="000000"/>
        </w:rPr>
        <w:t>but</w:t>
      </w:r>
      <w:r w:rsidR="00E30AC2">
        <w:rPr>
          <w:rFonts w:ascii="Times New Roman" w:eastAsia="Times New Roman" w:hAnsi="Times New Roman" w:cs="Times New Roman"/>
          <w:iCs/>
          <w:color w:val="000000"/>
        </w:rPr>
        <w:t xml:space="preserve"> that will take time to rebuild. He is working on building cultural competency and cultural empathy into the university’s advising work because </w:t>
      </w:r>
      <w:r w:rsidR="00371450">
        <w:rPr>
          <w:rFonts w:ascii="Times New Roman" w:eastAsia="Times New Roman" w:hAnsi="Times New Roman" w:cs="Times New Roman"/>
          <w:iCs/>
          <w:color w:val="000000"/>
        </w:rPr>
        <w:t xml:space="preserve">he thinks there are some ways that students are advised that do not yet fully support these populations. Now that he has been at WIU a year and has observed some of the challenges, </w:t>
      </w:r>
      <w:r w:rsidR="0007433A">
        <w:rPr>
          <w:rFonts w:ascii="Times New Roman" w:eastAsia="Times New Roman" w:hAnsi="Times New Roman" w:cs="Times New Roman"/>
          <w:iCs/>
          <w:color w:val="000000"/>
        </w:rPr>
        <w:t>D</w:t>
      </w:r>
      <w:r w:rsidR="00371450">
        <w:rPr>
          <w:rFonts w:ascii="Times New Roman" w:eastAsia="Times New Roman" w:hAnsi="Times New Roman" w:cs="Times New Roman"/>
          <w:iCs/>
          <w:color w:val="000000"/>
        </w:rPr>
        <w:t xml:space="preserve">r. Huerta feels that he can start targeting and addressing them with the goal of better supporting the student population. He said this has already begun with webinar presentations that change the narrative from telling students they will have to do XYZ to a conversation that, while telling them this, also informs them of the benefits of doing these things and being part of a particular program and </w:t>
      </w:r>
      <w:r w:rsidR="00B005BD">
        <w:rPr>
          <w:rFonts w:ascii="Times New Roman" w:eastAsia="Times New Roman" w:hAnsi="Times New Roman" w:cs="Times New Roman"/>
          <w:iCs/>
          <w:color w:val="000000"/>
        </w:rPr>
        <w:t>lets</w:t>
      </w:r>
      <w:r w:rsidR="00371450">
        <w:rPr>
          <w:rFonts w:ascii="Times New Roman" w:eastAsia="Times New Roman" w:hAnsi="Times New Roman" w:cs="Times New Roman"/>
          <w:iCs/>
          <w:color w:val="000000"/>
        </w:rPr>
        <w:t xml:space="preserve"> them know how advisors and others will work with them as a team. Interim Provost Mossman remarked that </w:t>
      </w:r>
      <w:r w:rsidR="0007433A">
        <w:rPr>
          <w:rFonts w:ascii="Times New Roman" w:eastAsia="Times New Roman" w:hAnsi="Times New Roman" w:cs="Times New Roman"/>
          <w:iCs/>
          <w:color w:val="000000"/>
        </w:rPr>
        <w:t>D</w:t>
      </w:r>
      <w:r w:rsidR="00371450">
        <w:rPr>
          <w:rFonts w:ascii="Times New Roman" w:eastAsia="Times New Roman" w:hAnsi="Times New Roman" w:cs="Times New Roman"/>
          <w:iCs/>
          <w:color w:val="000000"/>
        </w:rPr>
        <w:t xml:space="preserve">r. Huerta has been doing an awesome job on this and stressed that it is a matter of retooling the entire program. He agrees that the university needs to better control the narrative and address what we can offer moving forward. </w:t>
      </w:r>
    </w:p>
    <w:p w14:paraId="0E4D393F" w14:textId="447D9F36" w:rsidR="00E63D3B" w:rsidRDefault="00E63D3B" w:rsidP="00371450">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Senator Gravitt asked what the process is for the proposal. Ms. Hamm responded proposals are brought to the Executive Committee for review; the Executive Committee then forwards them on to the appropriate council – in this case, CAGAS</w:t>
      </w:r>
      <w:r w:rsidR="00B005BD">
        <w:rPr>
          <w:rFonts w:ascii="Times New Roman" w:eastAsia="Times New Roman" w:hAnsi="Times New Roman" w:cs="Times New Roman"/>
          <w:iCs/>
          <w:color w:val="000000"/>
        </w:rPr>
        <w:t xml:space="preserve"> since they deal with admissions</w:t>
      </w:r>
      <w:r>
        <w:rPr>
          <w:rFonts w:ascii="Times New Roman" w:eastAsia="Times New Roman" w:hAnsi="Times New Roman" w:cs="Times New Roman"/>
          <w:iCs/>
          <w:color w:val="000000"/>
        </w:rPr>
        <w:t xml:space="preserve"> – to bring back a report to the full Senate for consideration. If approved by the Faculty Senate, the proposal would go on to the President for consideration. Ms. Hamm added</w:t>
      </w:r>
      <w:r w:rsidR="00EC1C0B" w:rsidRPr="00EC1C0B">
        <w:rPr>
          <w:rFonts w:ascii="Times New Roman" w:eastAsia="Times New Roman" w:hAnsi="Times New Roman" w:cs="Times New Roman"/>
          <w:iCs/>
          <w:color w:val="000000"/>
        </w:rPr>
        <w:t xml:space="preserve"> </w:t>
      </w:r>
      <w:r>
        <w:rPr>
          <w:rFonts w:ascii="Times New Roman" w:eastAsia="Times New Roman" w:hAnsi="Times New Roman" w:cs="Times New Roman"/>
          <w:iCs/>
          <w:color w:val="000000"/>
        </w:rPr>
        <w:t xml:space="preserve">she spoke to the CAGAS Chair and the Registrar, and the proposal can be added to their agenda for April 4. If CAGAS approves the proposal on April 4, it will be on the Senate agenda for April 9; if they need an extra meeting before approving, it will be on the Senate agenda for April 23. </w:t>
      </w:r>
    </w:p>
    <w:p w14:paraId="086913DC" w14:textId="4C2DBD1B" w:rsidR="00EC1C0B" w:rsidRDefault="00EC1C0B" w:rsidP="00EC1C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Senator Gravitt asked how many of the students who will not be admitted under the proposal need full financial aid. She </w:t>
      </w:r>
      <w:r w:rsidR="00972A92">
        <w:rPr>
          <w:rFonts w:ascii="Times New Roman" w:eastAsia="Times New Roman" w:hAnsi="Times New Roman" w:cs="Times New Roman"/>
          <w:iCs/>
          <w:color w:val="000000"/>
        </w:rPr>
        <w:t>wonders if</w:t>
      </w:r>
      <w:r>
        <w:rPr>
          <w:rFonts w:ascii="Times New Roman" w:eastAsia="Times New Roman" w:hAnsi="Times New Roman" w:cs="Times New Roman"/>
          <w:iCs/>
          <w:color w:val="000000"/>
        </w:rPr>
        <w:t xml:space="preserve"> they also have trouble funding their education. Mr. Freed replied he does not know that level of detail. Chair Albarracin said the CAGAS report indicated that 71 percent of students who left WIU said the reason was financial. She thinks there is probably an overlap between economic status and low GPA</w:t>
      </w:r>
      <w:r w:rsidR="00972A92">
        <w:rPr>
          <w:rFonts w:ascii="Times New Roman" w:eastAsia="Times New Roman" w:hAnsi="Times New Roman" w:cs="Times New Roman"/>
          <w:iCs/>
          <w:color w:val="000000"/>
        </w:rPr>
        <w:t xml:space="preserve"> because there is a strong correlation between</w:t>
      </w:r>
      <w:r w:rsidR="00B005BD">
        <w:rPr>
          <w:rFonts w:ascii="Times New Roman" w:eastAsia="Times New Roman" w:hAnsi="Times New Roman" w:cs="Times New Roman"/>
          <w:iCs/>
          <w:color w:val="000000"/>
        </w:rPr>
        <w:t xml:space="preserve"> these factors. </w:t>
      </w:r>
      <w:r w:rsidR="00972A92">
        <w:rPr>
          <w:rFonts w:ascii="Times New Roman" w:eastAsia="Times New Roman" w:hAnsi="Times New Roman" w:cs="Times New Roman"/>
          <w:iCs/>
          <w:color w:val="000000"/>
        </w:rPr>
        <w:t xml:space="preserve">Mr. Freed added that students at this GPA level would not have received any institutional financial aid – no scholarships are available at the 2.0 to 2.24 level – but they might have gotten other types of need-based financial aid. </w:t>
      </w:r>
      <w:r w:rsidR="0007433A">
        <w:rPr>
          <w:rFonts w:ascii="Times New Roman" w:eastAsia="Times New Roman" w:hAnsi="Times New Roman" w:cs="Times New Roman"/>
          <w:iCs/>
          <w:color w:val="000000"/>
        </w:rPr>
        <w:t>D</w:t>
      </w:r>
      <w:r w:rsidR="00972A92">
        <w:rPr>
          <w:rFonts w:ascii="Times New Roman" w:eastAsia="Times New Roman" w:hAnsi="Times New Roman" w:cs="Times New Roman"/>
          <w:iCs/>
          <w:color w:val="000000"/>
        </w:rPr>
        <w:t>r. Huerta stressed this is why the university needs to support the</w:t>
      </w:r>
      <w:r w:rsidR="00B005BD">
        <w:rPr>
          <w:rFonts w:ascii="Times New Roman" w:eastAsia="Times New Roman" w:hAnsi="Times New Roman" w:cs="Times New Roman"/>
          <w:iCs/>
          <w:color w:val="000000"/>
        </w:rPr>
        <w:t xml:space="preserve">se students </w:t>
      </w:r>
      <w:r w:rsidR="00972A92">
        <w:rPr>
          <w:rFonts w:ascii="Times New Roman" w:eastAsia="Times New Roman" w:hAnsi="Times New Roman" w:cs="Times New Roman"/>
          <w:iCs/>
          <w:color w:val="000000"/>
        </w:rPr>
        <w:t xml:space="preserve">properly because if they leave WIU early they can be leaving with more debt than when they came in. He noted that students with a 3.0 GPA would at least have received some institutional aid, so if the lower GPA students are already cut off from some financial support it is important that they are not brought in only to leave with more debt. </w:t>
      </w:r>
    </w:p>
    <w:p w14:paraId="3D9E9303" w14:textId="0785E154" w:rsidR="000D7A92" w:rsidRDefault="00972A92" w:rsidP="00720E0B">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Senator Gravitt asked if students who did not come straight to WIU after high school graduation and may </w:t>
      </w:r>
      <w:r>
        <w:rPr>
          <w:rFonts w:ascii="Times New Roman" w:eastAsia="Times New Roman" w:hAnsi="Times New Roman" w:cs="Times New Roman"/>
          <w:iCs/>
          <w:color w:val="000000"/>
        </w:rPr>
        <w:lastRenderedPageBreak/>
        <w:t xml:space="preserve">have sat out for a year or more are still being evaluated based on their high school GPA. She noted that WIU is no longer using exams to determine admission, so that high school GPA will follow them forever. Mr. Freed confirmed this is correct. </w:t>
      </w:r>
      <w:r w:rsidR="00772D9B">
        <w:rPr>
          <w:rFonts w:ascii="Times New Roman" w:eastAsia="Times New Roman" w:hAnsi="Times New Roman" w:cs="Times New Roman"/>
          <w:iCs/>
          <w:color w:val="000000"/>
        </w:rPr>
        <w:t xml:space="preserve">He suggested this may be something Admissions wants to consider down the road because the current admissions policy does not allow for the discretion to make exceptions for students like this. He added that there are not many students currently in this situation, so Admissions does not do any statistical follow-up with them, but he </w:t>
      </w:r>
      <w:r w:rsidR="00C74DE4">
        <w:rPr>
          <w:rFonts w:ascii="Times New Roman" w:eastAsia="Times New Roman" w:hAnsi="Times New Roman" w:cs="Times New Roman"/>
          <w:iCs/>
          <w:color w:val="000000"/>
        </w:rPr>
        <w:t>has been</w:t>
      </w:r>
      <w:r w:rsidR="00772D9B">
        <w:rPr>
          <w:rFonts w:ascii="Times New Roman" w:eastAsia="Times New Roman" w:hAnsi="Times New Roman" w:cs="Times New Roman"/>
          <w:iCs/>
          <w:color w:val="000000"/>
        </w:rPr>
        <w:t xml:space="preserve"> seeing </w:t>
      </w:r>
      <w:r w:rsidR="00C74DE4">
        <w:rPr>
          <w:rFonts w:ascii="Times New Roman" w:eastAsia="Times New Roman" w:hAnsi="Times New Roman" w:cs="Times New Roman"/>
          <w:iCs/>
          <w:color w:val="000000"/>
        </w:rPr>
        <w:t xml:space="preserve">this situation more often </w:t>
      </w:r>
      <w:r w:rsidR="00772D9B">
        <w:rPr>
          <w:rFonts w:ascii="Times New Roman" w:eastAsia="Times New Roman" w:hAnsi="Times New Roman" w:cs="Times New Roman"/>
          <w:iCs/>
          <w:color w:val="000000"/>
        </w:rPr>
        <w:t xml:space="preserve">recently. </w:t>
      </w:r>
      <w:r w:rsidR="0007433A">
        <w:rPr>
          <w:rFonts w:ascii="Times New Roman" w:eastAsia="Times New Roman" w:hAnsi="Times New Roman" w:cs="Times New Roman"/>
          <w:iCs/>
          <w:color w:val="000000"/>
        </w:rPr>
        <w:t>D</w:t>
      </w:r>
      <w:r w:rsidR="00772D9B">
        <w:rPr>
          <w:rFonts w:ascii="Times New Roman" w:eastAsia="Times New Roman" w:hAnsi="Times New Roman" w:cs="Times New Roman"/>
          <w:iCs/>
          <w:color w:val="000000"/>
        </w:rPr>
        <w:t>r. Huerta added that he may target this area in future, so there may be another admissions policy review at some point.</w:t>
      </w:r>
    </w:p>
    <w:p w14:paraId="6426E6B1" w14:textId="15315802" w:rsidR="004C7B95" w:rsidRDefault="009814D4" w:rsidP="009814D4">
      <w:pPr>
        <w:widowControl w:val="0"/>
        <w:pBdr>
          <w:top w:val="nil"/>
          <w:left w:val="nil"/>
          <w:bottom w:val="nil"/>
          <w:right w:val="nil"/>
          <w:between w:val="nil"/>
        </w:pBdr>
        <w:tabs>
          <w:tab w:val="left" w:pos="360"/>
        </w:tabs>
        <w:spacing w:before="246"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2.</w:t>
      </w:r>
      <w:r>
        <w:rPr>
          <w:rFonts w:ascii="Times New Roman" w:eastAsia="Times New Roman" w:hAnsi="Times New Roman" w:cs="Times New Roman"/>
          <w:iCs/>
          <w:color w:val="000000"/>
        </w:rPr>
        <w:tab/>
      </w:r>
      <w:r>
        <w:rPr>
          <w:rFonts w:ascii="Times New Roman" w:eastAsia="Times New Roman" w:hAnsi="Times New Roman" w:cs="Times New Roman"/>
          <w:i/>
          <w:color w:val="000000"/>
        </w:rPr>
        <w:t>Request for creation of School of Communication and Media</w:t>
      </w:r>
    </w:p>
    <w:p w14:paraId="5C33C7D5" w14:textId="5004A269" w:rsidR="009814D4" w:rsidRDefault="009814D4" w:rsidP="00011DB2">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Interim Provost Mossman </w:t>
      </w:r>
      <w:r w:rsidR="00011DB2">
        <w:rPr>
          <w:rFonts w:ascii="Times New Roman" w:eastAsia="Times New Roman" w:hAnsi="Times New Roman" w:cs="Times New Roman"/>
          <w:iCs/>
          <w:color w:val="000000"/>
        </w:rPr>
        <w:t xml:space="preserve">explained the Department of Communication and the Department of Broadcasting and Journalism </w:t>
      </w:r>
      <w:r w:rsidR="00B9216E">
        <w:rPr>
          <w:rFonts w:ascii="Times New Roman" w:eastAsia="Times New Roman" w:hAnsi="Times New Roman" w:cs="Times New Roman"/>
          <w:iCs/>
          <w:color w:val="000000"/>
        </w:rPr>
        <w:t>want to</w:t>
      </w:r>
      <w:r w:rsidR="00011DB2">
        <w:rPr>
          <w:rFonts w:ascii="Times New Roman" w:eastAsia="Times New Roman" w:hAnsi="Times New Roman" w:cs="Times New Roman"/>
          <w:iCs/>
          <w:color w:val="000000"/>
        </w:rPr>
        <w:t xml:space="preserve"> combin</w:t>
      </w:r>
      <w:r w:rsidR="00B9216E">
        <w:rPr>
          <w:rFonts w:ascii="Times New Roman" w:eastAsia="Times New Roman" w:hAnsi="Times New Roman" w:cs="Times New Roman"/>
          <w:iCs/>
          <w:color w:val="000000"/>
        </w:rPr>
        <w:t>e</w:t>
      </w:r>
      <w:r w:rsidR="00011DB2">
        <w:rPr>
          <w:rFonts w:ascii="Times New Roman" w:eastAsia="Times New Roman" w:hAnsi="Times New Roman" w:cs="Times New Roman"/>
          <w:iCs/>
          <w:color w:val="000000"/>
        </w:rPr>
        <w:t xml:space="preserve"> programs to try to generate some cost savings and capitalize on the connections between the disciplines in hopes of leading to more innovation in their curricular offerings. He recalled that Journalism was once part of the Department of English</w:t>
      </w:r>
      <w:r w:rsidR="005B0F19">
        <w:rPr>
          <w:rFonts w:ascii="Times New Roman" w:eastAsia="Times New Roman" w:hAnsi="Times New Roman" w:cs="Times New Roman"/>
          <w:iCs/>
          <w:color w:val="000000"/>
        </w:rPr>
        <w:t xml:space="preserve"> and Journalism</w:t>
      </w:r>
      <w:r w:rsidR="00011DB2">
        <w:rPr>
          <w:rFonts w:ascii="Times New Roman" w:eastAsia="Times New Roman" w:hAnsi="Times New Roman" w:cs="Times New Roman"/>
          <w:iCs/>
          <w:color w:val="000000"/>
        </w:rPr>
        <w:t>, but they had trouble getting traction and attaining accreditation, so it was decided it would be better for Journalism to</w:t>
      </w:r>
      <w:r w:rsidR="005B0F19">
        <w:rPr>
          <w:rFonts w:ascii="Times New Roman" w:eastAsia="Times New Roman" w:hAnsi="Times New Roman" w:cs="Times New Roman"/>
          <w:iCs/>
          <w:color w:val="000000"/>
        </w:rPr>
        <w:t xml:space="preserve"> migrate to </w:t>
      </w:r>
      <w:r w:rsidR="00011DB2">
        <w:rPr>
          <w:rFonts w:ascii="Times New Roman" w:eastAsia="Times New Roman" w:hAnsi="Times New Roman" w:cs="Times New Roman"/>
          <w:iCs/>
          <w:color w:val="000000"/>
        </w:rPr>
        <w:t xml:space="preserve">Broadcasting. </w:t>
      </w:r>
      <w:r w:rsidR="00B9216E">
        <w:rPr>
          <w:rFonts w:ascii="Times New Roman" w:eastAsia="Times New Roman" w:hAnsi="Times New Roman" w:cs="Times New Roman"/>
          <w:iCs/>
          <w:color w:val="000000"/>
        </w:rPr>
        <w:t>He said since that time, Broadcasting and Journalism lost its public relations faculty</w:t>
      </w:r>
      <w:r w:rsidR="005B0F19">
        <w:rPr>
          <w:rFonts w:ascii="Times New Roman" w:eastAsia="Times New Roman" w:hAnsi="Times New Roman" w:cs="Times New Roman"/>
          <w:iCs/>
          <w:color w:val="000000"/>
        </w:rPr>
        <w:t xml:space="preserve"> member and hired PR faculty member Eun Go, but they still had a difficult time generating student interest in the program. He said COFAC feels that the two departments have strengths together which will create more opportunities. </w:t>
      </w:r>
    </w:p>
    <w:p w14:paraId="34248F1B" w14:textId="4D7B230E" w:rsidR="008C4179" w:rsidRDefault="005B0F19" w:rsidP="00011DB2">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Senator Hamner asked if the cost savings will </w:t>
      </w:r>
      <w:r w:rsidR="008C4179">
        <w:rPr>
          <w:rFonts w:ascii="Times New Roman" w:eastAsia="Times New Roman" w:hAnsi="Times New Roman" w:cs="Times New Roman"/>
          <w:iCs/>
          <w:color w:val="000000"/>
        </w:rPr>
        <w:t>amount to</w:t>
      </w:r>
      <w:r>
        <w:rPr>
          <w:rFonts w:ascii="Times New Roman" w:eastAsia="Times New Roman" w:hAnsi="Times New Roman" w:cs="Times New Roman"/>
          <w:iCs/>
          <w:color w:val="000000"/>
        </w:rPr>
        <w:t xml:space="preserve"> eliminating one chair; Interim Provost Mossman replied that it will. </w:t>
      </w:r>
      <w:r w:rsidR="008C4179">
        <w:rPr>
          <w:rFonts w:ascii="Times New Roman" w:eastAsia="Times New Roman" w:hAnsi="Times New Roman" w:cs="Times New Roman"/>
          <w:iCs/>
          <w:color w:val="000000"/>
        </w:rPr>
        <w:t>He added that the proposal is not so much driven by cost savings as</w:t>
      </w:r>
      <w:r w:rsidR="00904457">
        <w:rPr>
          <w:rFonts w:ascii="Times New Roman" w:eastAsia="Times New Roman" w:hAnsi="Times New Roman" w:cs="Times New Roman"/>
          <w:iCs/>
          <w:color w:val="000000"/>
        </w:rPr>
        <w:t xml:space="preserve"> by</w:t>
      </w:r>
      <w:r w:rsidR="008C4179">
        <w:rPr>
          <w:rFonts w:ascii="Times New Roman" w:eastAsia="Times New Roman" w:hAnsi="Times New Roman" w:cs="Times New Roman"/>
          <w:iCs/>
          <w:color w:val="000000"/>
        </w:rPr>
        <w:t xml:space="preserve"> creating a more vibrant, robust program that generates student interest. Senator Gravitt observed that all of the old programs are staying, the two departments just created a new program last week, and the merger would eliminate one chair. She asked if one of the chairs is okay with retiring; Interim Provost Mossman replied that Peter </w:t>
      </w:r>
      <w:proofErr w:type="spellStart"/>
      <w:r w:rsidR="008C4179">
        <w:rPr>
          <w:rFonts w:ascii="Times New Roman" w:eastAsia="Times New Roman" w:hAnsi="Times New Roman" w:cs="Times New Roman"/>
          <w:iCs/>
          <w:color w:val="000000"/>
        </w:rPr>
        <w:t>Gloviczki</w:t>
      </w:r>
      <w:proofErr w:type="spellEnd"/>
      <w:r w:rsidR="008C4179">
        <w:rPr>
          <w:rFonts w:ascii="Times New Roman" w:eastAsia="Times New Roman" w:hAnsi="Times New Roman" w:cs="Times New Roman"/>
          <w:iCs/>
          <w:color w:val="000000"/>
        </w:rPr>
        <w:t xml:space="preserve"> is okay with stepping down as chair and will return to</w:t>
      </w:r>
      <w:r w:rsidR="001B67A2">
        <w:rPr>
          <w:rFonts w:ascii="Times New Roman" w:eastAsia="Times New Roman" w:hAnsi="Times New Roman" w:cs="Times New Roman"/>
          <w:iCs/>
          <w:color w:val="000000"/>
        </w:rPr>
        <w:t xml:space="preserve"> the</w:t>
      </w:r>
      <w:r w:rsidR="008C4179">
        <w:rPr>
          <w:rFonts w:ascii="Times New Roman" w:eastAsia="Times New Roman" w:hAnsi="Times New Roman" w:cs="Times New Roman"/>
          <w:iCs/>
          <w:color w:val="000000"/>
        </w:rPr>
        <w:t xml:space="preserve"> faculty. </w:t>
      </w:r>
    </w:p>
    <w:p w14:paraId="6424DE71" w14:textId="05E9D9ED" w:rsidR="008C4179" w:rsidRDefault="008C4179" w:rsidP="00011DB2">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Chair Albarracin asked what the feedback has been from </w:t>
      </w:r>
      <w:r w:rsidR="00904457">
        <w:rPr>
          <w:rFonts w:ascii="Times New Roman" w:eastAsia="Times New Roman" w:hAnsi="Times New Roman" w:cs="Times New Roman"/>
          <w:iCs/>
          <w:color w:val="000000"/>
        </w:rPr>
        <w:t xml:space="preserve">the </w:t>
      </w:r>
      <w:r>
        <w:rPr>
          <w:rFonts w:ascii="Times New Roman" w:eastAsia="Times New Roman" w:hAnsi="Times New Roman" w:cs="Times New Roman"/>
          <w:iCs/>
          <w:color w:val="000000"/>
        </w:rPr>
        <w:t>faculty. Interim Provost Mossman replied that normally this is a very contentious process; when Journalism moved to Broadcasting there were many people who were angry</w:t>
      </w:r>
      <w:r w:rsidR="002C5463">
        <w:rPr>
          <w:rFonts w:ascii="Times New Roman" w:eastAsia="Times New Roman" w:hAnsi="Times New Roman" w:cs="Times New Roman"/>
          <w:iCs/>
          <w:color w:val="000000"/>
        </w:rPr>
        <w:t xml:space="preserve"> at the start of the process, </w:t>
      </w:r>
      <w:r>
        <w:rPr>
          <w:rFonts w:ascii="Times New Roman" w:eastAsia="Times New Roman" w:hAnsi="Times New Roman" w:cs="Times New Roman"/>
          <w:iCs/>
          <w:color w:val="000000"/>
        </w:rPr>
        <w:t>and</w:t>
      </w:r>
      <w:r w:rsidR="002C5463">
        <w:rPr>
          <w:rFonts w:ascii="Times New Roman" w:eastAsia="Times New Roman" w:hAnsi="Times New Roman" w:cs="Times New Roman"/>
          <w:iCs/>
          <w:color w:val="000000"/>
        </w:rPr>
        <w:t xml:space="preserve"> even by the end of the process</w:t>
      </w:r>
      <w:r>
        <w:rPr>
          <w:rFonts w:ascii="Times New Roman" w:eastAsia="Times New Roman" w:hAnsi="Times New Roman" w:cs="Times New Roman"/>
          <w:iCs/>
          <w:color w:val="000000"/>
        </w:rPr>
        <w:t xml:space="preserve"> two faculty members voted against that </w:t>
      </w:r>
      <w:r w:rsidR="002C5463">
        <w:rPr>
          <w:rFonts w:ascii="Times New Roman" w:eastAsia="Times New Roman" w:hAnsi="Times New Roman" w:cs="Times New Roman"/>
          <w:iCs/>
          <w:color w:val="000000"/>
        </w:rPr>
        <w:t>move.</w:t>
      </w:r>
      <w:r>
        <w:rPr>
          <w:rFonts w:ascii="Times New Roman" w:eastAsia="Times New Roman" w:hAnsi="Times New Roman" w:cs="Times New Roman"/>
          <w:iCs/>
          <w:color w:val="000000"/>
        </w:rPr>
        <w:t xml:space="preserve"> </w:t>
      </w:r>
      <w:r w:rsidR="000A4236">
        <w:rPr>
          <w:rFonts w:ascii="Times New Roman" w:eastAsia="Times New Roman" w:hAnsi="Times New Roman" w:cs="Times New Roman"/>
          <w:iCs/>
          <w:color w:val="000000"/>
        </w:rPr>
        <w:t>He thinks Communication and Broadcasting/Journalism have gone about their merger the right way</w:t>
      </w:r>
      <w:r w:rsidR="002C5463">
        <w:rPr>
          <w:rFonts w:ascii="Times New Roman" w:eastAsia="Times New Roman" w:hAnsi="Times New Roman" w:cs="Times New Roman"/>
          <w:iCs/>
          <w:color w:val="000000"/>
        </w:rPr>
        <w:t>; they have been discussing it for a</w:t>
      </w:r>
      <w:r w:rsidR="001B67A2">
        <w:rPr>
          <w:rFonts w:ascii="Times New Roman" w:eastAsia="Times New Roman" w:hAnsi="Times New Roman" w:cs="Times New Roman"/>
          <w:iCs/>
          <w:color w:val="000000"/>
        </w:rPr>
        <w:t xml:space="preserve"> </w:t>
      </w:r>
      <w:r w:rsidR="002C5463">
        <w:rPr>
          <w:rFonts w:ascii="Times New Roman" w:eastAsia="Times New Roman" w:hAnsi="Times New Roman" w:cs="Times New Roman"/>
          <w:iCs/>
          <w:color w:val="000000"/>
        </w:rPr>
        <w:t xml:space="preserve">while, so everybody has been informed and worked through issues, </w:t>
      </w:r>
      <w:r w:rsidR="00434A4A">
        <w:rPr>
          <w:rFonts w:ascii="Times New Roman" w:eastAsia="Times New Roman" w:hAnsi="Times New Roman" w:cs="Times New Roman"/>
          <w:iCs/>
          <w:color w:val="000000"/>
        </w:rPr>
        <w:t>and</w:t>
      </w:r>
      <w:r w:rsidR="002C5463">
        <w:rPr>
          <w:rFonts w:ascii="Times New Roman" w:eastAsia="Times New Roman" w:hAnsi="Times New Roman" w:cs="Times New Roman"/>
          <w:iCs/>
          <w:color w:val="000000"/>
        </w:rPr>
        <w:t xml:space="preserve"> he does not think there will be a lot of push</w:t>
      </w:r>
      <w:bookmarkStart w:id="0" w:name="_GoBack"/>
      <w:bookmarkEnd w:id="0"/>
      <w:r w:rsidR="002C5463">
        <w:rPr>
          <w:rFonts w:ascii="Times New Roman" w:eastAsia="Times New Roman" w:hAnsi="Times New Roman" w:cs="Times New Roman"/>
          <w:iCs/>
          <w:color w:val="000000"/>
        </w:rPr>
        <w:t>back. Interim Provost Mossman recalled that there have been some tortuous votes on the Senate floor for previous merger proposals where things have not gone smoothly for lots of reasons, but he thinks there are lots of reasons why the School of Communications and Media proposal is a good idea. He also noted that 100% of faculty in the two departments (</w:t>
      </w:r>
      <w:r w:rsidR="00434A4A">
        <w:rPr>
          <w:rFonts w:ascii="Times New Roman" w:eastAsia="Times New Roman" w:hAnsi="Times New Roman" w:cs="Times New Roman"/>
          <w:iCs/>
          <w:color w:val="000000"/>
        </w:rPr>
        <w:t>apart from</w:t>
      </w:r>
      <w:r w:rsidR="002C5463">
        <w:rPr>
          <w:rFonts w:ascii="Times New Roman" w:eastAsia="Times New Roman" w:hAnsi="Times New Roman" w:cs="Times New Roman"/>
          <w:iCs/>
          <w:color w:val="000000"/>
        </w:rPr>
        <w:t xml:space="preserve"> one</w:t>
      </w:r>
      <w:r w:rsidR="00434A4A">
        <w:rPr>
          <w:rFonts w:ascii="Times New Roman" w:eastAsia="Times New Roman" w:hAnsi="Times New Roman" w:cs="Times New Roman"/>
          <w:iCs/>
          <w:color w:val="000000"/>
        </w:rPr>
        <w:t xml:space="preserve"> faculty</w:t>
      </w:r>
      <w:r w:rsidR="002C5463">
        <w:rPr>
          <w:rFonts w:ascii="Times New Roman" w:eastAsia="Times New Roman" w:hAnsi="Times New Roman" w:cs="Times New Roman"/>
          <w:iCs/>
          <w:color w:val="000000"/>
        </w:rPr>
        <w:t xml:space="preserve"> absence) support</w:t>
      </w:r>
      <w:r w:rsidR="00434A4A">
        <w:rPr>
          <w:rFonts w:ascii="Times New Roman" w:eastAsia="Times New Roman" w:hAnsi="Times New Roman" w:cs="Times New Roman"/>
          <w:iCs/>
          <w:color w:val="000000"/>
        </w:rPr>
        <w:t>ed</w:t>
      </w:r>
      <w:r w:rsidR="002C5463">
        <w:rPr>
          <w:rFonts w:ascii="Times New Roman" w:eastAsia="Times New Roman" w:hAnsi="Times New Roman" w:cs="Times New Roman"/>
          <w:iCs/>
          <w:color w:val="000000"/>
        </w:rPr>
        <w:t xml:space="preserve"> the merger.</w:t>
      </w:r>
    </w:p>
    <w:p w14:paraId="5B18856D" w14:textId="3BDFB35C" w:rsidR="002C5463" w:rsidRDefault="002C5463" w:rsidP="00011DB2">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Senator Hamner thinks the proposal seems to logically make sense</w:t>
      </w:r>
      <w:r w:rsidR="0003705F">
        <w:rPr>
          <w:rFonts w:ascii="Times New Roman" w:eastAsia="Times New Roman" w:hAnsi="Times New Roman" w:cs="Times New Roman"/>
          <w:iCs/>
          <w:color w:val="000000"/>
        </w:rPr>
        <w:t xml:space="preserve">, </w:t>
      </w:r>
      <w:r w:rsidR="00805DCB">
        <w:rPr>
          <w:rFonts w:ascii="Times New Roman" w:eastAsia="Times New Roman" w:hAnsi="Times New Roman" w:cs="Times New Roman"/>
          <w:iCs/>
          <w:color w:val="000000"/>
        </w:rPr>
        <w:t xml:space="preserve">and asked Interim Provost Mossman if he could speak to the relative appeals of making an entity into a school or a department. </w:t>
      </w:r>
      <w:r w:rsidR="0003705F">
        <w:rPr>
          <w:rFonts w:ascii="Times New Roman" w:eastAsia="Times New Roman" w:hAnsi="Times New Roman" w:cs="Times New Roman"/>
          <w:iCs/>
          <w:color w:val="000000"/>
        </w:rPr>
        <w:t xml:space="preserve">Interim Provost Mossman explained </w:t>
      </w:r>
      <w:r w:rsidR="000D60DB">
        <w:rPr>
          <w:rFonts w:ascii="Times New Roman" w:eastAsia="Times New Roman" w:hAnsi="Times New Roman" w:cs="Times New Roman"/>
          <w:iCs/>
          <w:color w:val="000000"/>
        </w:rPr>
        <w:t>that a school affords a unit more options than they might have as a department, particularly as a way to combine different disciplines in various curricular structures. He noted that the School of Law Enforcement and Justice Administration and the School of Education are examples of very large schools that have lots of different curricular tracks, and he thinks the vision for the School of Communication and Media is to develop it in the same way. Interim Provost Mossman noted the Journalism program has faced problems because its entire program had been built around local</w:t>
      </w:r>
      <w:r w:rsidR="00434A4A">
        <w:rPr>
          <w:rFonts w:ascii="Times New Roman" w:eastAsia="Times New Roman" w:hAnsi="Times New Roman" w:cs="Times New Roman"/>
          <w:iCs/>
          <w:color w:val="000000"/>
        </w:rPr>
        <w:t xml:space="preserve"> or</w:t>
      </w:r>
      <w:r w:rsidR="000D60DB">
        <w:rPr>
          <w:rFonts w:ascii="Times New Roman" w:eastAsia="Times New Roman" w:hAnsi="Times New Roman" w:cs="Times New Roman"/>
          <w:iCs/>
          <w:color w:val="000000"/>
        </w:rPr>
        <w:t xml:space="preserve"> regional</w:t>
      </w:r>
      <w:r w:rsidR="00434A4A">
        <w:rPr>
          <w:rFonts w:ascii="Times New Roman" w:eastAsia="Times New Roman" w:hAnsi="Times New Roman" w:cs="Times New Roman"/>
          <w:iCs/>
          <w:color w:val="000000"/>
        </w:rPr>
        <w:t xml:space="preserve"> </w:t>
      </w:r>
      <w:r w:rsidR="000D60DB">
        <w:rPr>
          <w:rFonts w:ascii="Times New Roman" w:eastAsia="Times New Roman" w:hAnsi="Times New Roman" w:cs="Times New Roman"/>
          <w:iCs/>
          <w:color w:val="000000"/>
        </w:rPr>
        <w:t xml:space="preserve">newspapers in small towns when every community around WIU had its own newspaper. He said the program was strong then because students could get jobs and internships at several employers in the region, but that has dried up in the last few years. He thinks the new school will lend strength to support different curricular options and will allow both departments to create more diversity of offerings. He </w:t>
      </w:r>
      <w:r w:rsidR="00434A4A">
        <w:rPr>
          <w:rFonts w:ascii="Times New Roman" w:eastAsia="Times New Roman" w:hAnsi="Times New Roman" w:cs="Times New Roman"/>
          <w:iCs/>
          <w:color w:val="000000"/>
        </w:rPr>
        <w:t>added</w:t>
      </w:r>
      <w:r w:rsidR="000D60DB">
        <w:rPr>
          <w:rFonts w:ascii="Times New Roman" w:eastAsia="Times New Roman" w:hAnsi="Times New Roman" w:cs="Times New Roman"/>
          <w:iCs/>
          <w:color w:val="000000"/>
        </w:rPr>
        <w:t xml:space="preserve"> that while a school is not a college with multiple departments, a school is a complex structure that is bigger than a department. </w:t>
      </w:r>
    </w:p>
    <w:p w14:paraId="0C53A897" w14:textId="4854F80A" w:rsidR="000D60DB" w:rsidRPr="00011DB2" w:rsidRDefault="000D60DB" w:rsidP="00011DB2">
      <w:pPr>
        <w:widowControl w:val="0"/>
        <w:pBdr>
          <w:top w:val="nil"/>
          <w:left w:val="nil"/>
          <w:bottom w:val="nil"/>
          <w:right w:val="nil"/>
          <w:between w:val="nil"/>
        </w:pBdr>
        <w:tabs>
          <w:tab w:val="left" w:pos="360"/>
        </w:tabs>
        <w:spacing w:before="246" w:line="240" w:lineRule="auto"/>
        <w:ind w:left="360"/>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Senator Hamner asked if, based on numbers, the proposed school will be an appropriate size relative to other schools and departments currently at WIU. Interim Provost Mossman replied that is a good question, but he thinks it will be an acceptable size. </w:t>
      </w:r>
      <w:r w:rsidR="00CC1683">
        <w:rPr>
          <w:rFonts w:ascii="Times New Roman" w:eastAsia="Times New Roman" w:hAnsi="Times New Roman" w:cs="Times New Roman"/>
          <w:iCs/>
          <w:color w:val="000000"/>
        </w:rPr>
        <w:t xml:space="preserve">He stated that while they do not have the volume of students and faculty of some other schools – Education is enormous and as big as a college – they do have a set of unique disciplines. Senator Gravitt pointed out that they will be bigger than the School of Engineering and </w:t>
      </w:r>
      <w:r w:rsidR="00CC1683">
        <w:rPr>
          <w:rFonts w:ascii="Times New Roman" w:eastAsia="Times New Roman" w:hAnsi="Times New Roman" w:cs="Times New Roman"/>
          <w:iCs/>
          <w:color w:val="000000"/>
        </w:rPr>
        <w:lastRenderedPageBreak/>
        <w:t xml:space="preserve">Technology. </w:t>
      </w:r>
    </w:p>
    <w:p w14:paraId="17302CCE" w14:textId="659A454D" w:rsidR="009814D4" w:rsidRDefault="009814D4" w:rsidP="009814D4">
      <w:pPr>
        <w:widowControl w:val="0"/>
        <w:pBdr>
          <w:top w:val="nil"/>
          <w:left w:val="nil"/>
          <w:bottom w:val="nil"/>
          <w:right w:val="nil"/>
          <w:between w:val="nil"/>
        </w:pBdr>
        <w:tabs>
          <w:tab w:val="left" w:pos="360"/>
        </w:tabs>
        <w:spacing w:before="246"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3.</w:t>
      </w:r>
      <w:r>
        <w:rPr>
          <w:rFonts w:ascii="Times New Roman" w:eastAsia="Times New Roman" w:hAnsi="Times New Roman" w:cs="Times New Roman"/>
          <w:iCs/>
          <w:color w:val="000000"/>
        </w:rPr>
        <w:tab/>
      </w:r>
      <w:r>
        <w:rPr>
          <w:rFonts w:ascii="Times New Roman" w:eastAsia="Times New Roman" w:hAnsi="Times New Roman" w:cs="Times New Roman"/>
          <w:i/>
          <w:color w:val="000000"/>
        </w:rPr>
        <w:t>Elections and Interim President Mindrup – April 9</w:t>
      </w:r>
    </w:p>
    <w:p w14:paraId="20904727" w14:textId="60B97D3B" w:rsidR="00CC1683" w:rsidRPr="00CC1683" w:rsidRDefault="00CC1683" w:rsidP="00CC1683">
      <w:pPr>
        <w:widowControl w:val="0"/>
        <w:pBdr>
          <w:top w:val="nil"/>
          <w:left w:val="nil"/>
          <w:bottom w:val="nil"/>
          <w:right w:val="nil"/>
          <w:between w:val="nil"/>
        </w:pBdr>
        <w:tabs>
          <w:tab w:val="left" w:pos="360"/>
        </w:tabs>
        <w:spacing w:before="246" w:line="240" w:lineRule="auto"/>
        <w:ind w:left="357"/>
        <w:rPr>
          <w:rFonts w:ascii="Times New Roman" w:eastAsia="Times New Roman" w:hAnsi="Times New Roman" w:cs="Times New Roman"/>
          <w:iCs/>
          <w:color w:val="000000"/>
        </w:rPr>
      </w:pPr>
      <w:r>
        <w:rPr>
          <w:rFonts w:ascii="Times New Roman" w:eastAsia="Times New Roman" w:hAnsi="Times New Roman" w:cs="Times New Roman"/>
          <w:iCs/>
          <w:color w:val="000000"/>
        </w:rPr>
        <w:tab/>
        <w:t>Interim President Mindrup is scheduled to visit with Faculty Senate on April 9 during Announcements. Elections of Senate officers and Senate Nominating Committee members will also occur on April 9 during Announcements. Although Interim President Mindrup will appear on the agenda first, it is likely that elections will actually occur before she is able to arrive since she will be meeting with the state university presidents and chancellors just prior to the Senate meeting.</w:t>
      </w:r>
    </w:p>
    <w:p w14:paraId="07D84615" w14:textId="56F71CDA" w:rsidR="009814D4" w:rsidRDefault="009814D4" w:rsidP="009814D4">
      <w:pPr>
        <w:widowControl w:val="0"/>
        <w:pBdr>
          <w:top w:val="nil"/>
          <w:left w:val="nil"/>
          <w:bottom w:val="nil"/>
          <w:right w:val="nil"/>
          <w:between w:val="nil"/>
        </w:pBdr>
        <w:spacing w:before="256" w:line="229" w:lineRule="auto"/>
        <w:ind w:left="357" w:right="245" w:hanging="349"/>
        <w:rPr>
          <w:rFonts w:ascii="Times New Roman" w:eastAsia="Times New Roman" w:hAnsi="Times New Roman" w:cs="Times New Roman"/>
          <w:color w:val="000000"/>
        </w:rPr>
      </w:pPr>
      <w:r>
        <w:rPr>
          <w:rFonts w:ascii="Times New Roman" w:eastAsia="Times New Roman" w:hAnsi="Times New Roman" w:cs="Times New Roman"/>
          <w:iCs/>
          <w:color w:val="000000"/>
        </w:rPr>
        <w:t>4.</w:t>
      </w:r>
      <w:r>
        <w:rPr>
          <w:rFonts w:ascii="Times New Roman" w:eastAsia="Times New Roman" w:hAnsi="Times New Roman" w:cs="Times New Roman"/>
          <w:iCs/>
          <w:color w:val="000000"/>
        </w:rPr>
        <w:tab/>
      </w:r>
      <w:r>
        <w:rPr>
          <w:rFonts w:ascii="Times New Roman" w:eastAsia="Times New Roman" w:hAnsi="Times New Roman" w:cs="Times New Roman"/>
          <w:color w:val="000000"/>
        </w:rPr>
        <w:t xml:space="preserve">The Executive Committee finalized the agenda for the Faculty Senate meeting of April 9, and the </w:t>
      </w:r>
      <w:proofErr w:type="spellStart"/>
      <w:r>
        <w:rPr>
          <w:rFonts w:ascii="Times New Roman" w:eastAsia="Times New Roman" w:hAnsi="Times New Roman" w:cs="Times New Roman"/>
          <w:color w:val="000000"/>
        </w:rPr>
        <w:t>ExCo</w:t>
      </w:r>
      <w:proofErr w:type="spellEnd"/>
      <w:r>
        <w:rPr>
          <w:rFonts w:ascii="Times New Roman" w:eastAsia="Times New Roman" w:hAnsi="Times New Roman" w:cs="Times New Roman"/>
          <w:color w:val="000000"/>
        </w:rPr>
        <w:t xml:space="preserve"> meeting adjourned at 4:48 p.m. </w:t>
      </w:r>
    </w:p>
    <w:p w14:paraId="0F0541A3" w14:textId="77777777" w:rsidR="009814D4" w:rsidRDefault="009814D4" w:rsidP="009814D4">
      <w:pPr>
        <w:widowControl w:val="0"/>
        <w:pBdr>
          <w:top w:val="nil"/>
          <w:left w:val="nil"/>
          <w:bottom w:val="nil"/>
          <w:right w:val="nil"/>
          <w:between w:val="nil"/>
        </w:pBdr>
        <w:spacing w:before="258" w:line="240" w:lineRule="auto"/>
        <w:ind w:right="3579"/>
        <w:jc w:val="right"/>
        <w:rPr>
          <w:rFonts w:ascii="Times New Roman" w:eastAsia="Times New Roman" w:hAnsi="Times New Roman" w:cs="Times New Roman"/>
          <w:color w:val="000000"/>
        </w:rPr>
      </w:pPr>
      <w:r>
        <w:rPr>
          <w:rFonts w:ascii="Times New Roman" w:eastAsia="Times New Roman" w:hAnsi="Times New Roman" w:cs="Times New Roman"/>
          <w:color w:val="000000"/>
        </w:rPr>
        <w:t xml:space="preserve">Respectfully submitted,  </w:t>
      </w:r>
    </w:p>
    <w:p w14:paraId="57B3D1EC" w14:textId="77777777" w:rsidR="009814D4" w:rsidRDefault="009814D4" w:rsidP="009814D4">
      <w:pPr>
        <w:widowControl w:val="0"/>
        <w:pBdr>
          <w:top w:val="nil"/>
          <w:left w:val="nil"/>
          <w:bottom w:val="nil"/>
          <w:right w:val="nil"/>
          <w:between w:val="nil"/>
        </w:pBdr>
        <w:spacing w:before="248" w:line="240" w:lineRule="auto"/>
        <w:ind w:right="1509"/>
        <w:jc w:val="right"/>
        <w:rPr>
          <w:rFonts w:ascii="Times New Roman" w:eastAsia="Times New Roman" w:hAnsi="Times New Roman" w:cs="Times New Roman"/>
          <w:color w:val="000000"/>
        </w:rPr>
      </w:pPr>
      <w:r>
        <w:rPr>
          <w:rFonts w:ascii="Times New Roman" w:eastAsia="Times New Roman" w:hAnsi="Times New Roman" w:cs="Times New Roman"/>
          <w:color w:val="000000"/>
        </w:rPr>
        <w:t xml:space="preserve">Annette Hamm, Faculty Senate Office Manager </w:t>
      </w:r>
    </w:p>
    <w:p w14:paraId="28891E0E" w14:textId="77777777" w:rsidR="009814D4" w:rsidRDefault="009814D4" w:rsidP="009814D4">
      <w:pPr>
        <w:widowControl w:val="0"/>
        <w:pBdr>
          <w:top w:val="nil"/>
          <w:left w:val="nil"/>
          <w:bottom w:val="nil"/>
          <w:right w:val="nil"/>
          <w:between w:val="nil"/>
        </w:pBdr>
        <w:spacing w:line="240" w:lineRule="auto"/>
        <w:ind w:right="3551"/>
        <w:jc w:val="right"/>
        <w:rPr>
          <w:rFonts w:ascii="Calibri" w:eastAsia="Calibri" w:hAnsi="Calibri" w:cs="Calibri"/>
          <w:color w:val="000000"/>
          <w:sz w:val="24"/>
          <w:szCs w:val="24"/>
        </w:rPr>
      </w:pPr>
      <w:r>
        <w:rPr>
          <w:rFonts w:ascii="Times New Roman" w:eastAsia="Times New Roman" w:hAnsi="Times New Roman" w:cs="Times New Roman"/>
          <w:color w:val="000000"/>
        </w:rPr>
        <w:t>and Recording Secretary</w:t>
      </w:r>
    </w:p>
    <w:p w14:paraId="38D0B577" w14:textId="2F52D854" w:rsidR="009814D4" w:rsidRPr="009814D4" w:rsidRDefault="009814D4" w:rsidP="009814D4">
      <w:pPr>
        <w:widowControl w:val="0"/>
        <w:pBdr>
          <w:top w:val="nil"/>
          <w:left w:val="nil"/>
          <w:bottom w:val="nil"/>
          <w:right w:val="nil"/>
          <w:between w:val="nil"/>
        </w:pBdr>
        <w:tabs>
          <w:tab w:val="left" w:pos="360"/>
        </w:tabs>
        <w:spacing w:before="246" w:line="240" w:lineRule="auto"/>
        <w:rPr>
          <w:rFonts w:ascii="Times New Roman" w:eastAsia="Times New Roman" w:hAnsi="Times New Roman" w:cs="Times New Roman"/>
          <w:iCs/>
          <w:color w:val="000000"/>
        </w:rPr>
      </w:pPr>
    </w:p>
    <w:sectPr w:rsidR="009814D4" w:rsidRPr="009814D4" w:rsidSect="00800AB7">
      <w:footerReference w:type="default" r:id="rId9"/>
      <w:pgSz w:w="12240" w:h="15840"/>
      <w:pgMar w:top="614" w:right="933" w:bottom="492" w:left="1261" w:header="0" w:footer="1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7D8239" w14:textId="77777777" w:rsidR="00800AB7" w:rsidRDefault="00800AB7" w:rsidP="008343A0">
      <w:pPr>
        <w:spacing w:line="240" w:lineRule="auto"/>
      </w:pPr>
      <w:r>
        <w:separator/>
      </w:r>
    </w:p>
  </w:endnote>
  <w:endnote w:type="continuationSeparator" w:id="0">
    <w:p w14:paraId="32B5528C" w14:textId="77777777" w:rsidR="00800AB7" w:rsidRDefault="00800AB7" w:rsidP="008343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09644289"/>
      <w:docPartObj>
        <w:docPartGallery w:val="Page Numbers (Bottom of Page)"/>
        <w:docPartUnique/>
      </w:docPartObj>
    </w:sdtPr>
    <w:sdtEndPr>
      <w:rPr>
        <w:noProof/>
      </w:rPr>
    </w:sdtEndPr>
    <w:sdtContent>
      <w:p w14:paraId="4053E12F" w14:textId="348D906C" w:rsidR="008343A0" w:rsidRDefault="008343A0">
        <w:pPr>
          <w:pStyle w:val="Footer"/>
        </w:pPr>
        <w:r>
          <w:fldChar w:fldCharType="begin"/>
        </w:r>
        <w:r>
          <w:instrText xml:space="preserve"> PAGE   \* MERGEFORMAT </w:instrText>
        </w:r>
        <w:r>
          <w:fldChar w:fldCharType="separate"/>
        </w:r>
        <w:r>
          <w:rPr>
            <w:noProof/>
          </w:rPr>
          <w:t>2</w:t>
        </w:r>
        <w:r>
          <w:rPr>
            <w:noProof/>
          </w:rPr>
          <w:fldChar w:fldCharType="end"/>
        </w:r>
      </w:p>
    </w:sdtContent>
  </w:sdt>
  <w:p w14:paraId="788B8DF4" w14:textId="77777777" w:rsidR="008343A0" w:rsidRDefault="008343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25407D" w14:textId="77777777" w:rsidR="00800AB7" w:rsidRDefault="00800AB7" w:rsidP="008343A0">
      <w:pPr>
        <w:spacing w:line="240" w:lineRule="auto"/>
      </w:pPr>
      <w:r>
        <w:separator/>
      </w:r>
    </w:p>
  </w:footnote>
  <w:footnote w:type="continuationSeparator" w:id="0">
    <w:p w14:paraId="31DC2209" w14:textId="77777777" w:rsidR="00800AB7" w:rsidRDefault="00800AB7" w:rsidP="008343A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6702F7"/>
    <w:multiLevelType w:val="hybridMultilevel"/>
    <w:tmpl w:val="E48430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A76"/>
    <w:rsid w:val="00004D7C"/>
    <w:rsid w:val="00006ABF"/>
    <w:rsid w:val="00007C51"/>
    <w:rsid w:val="00011DB2"/>
    <w:rsid w:val="000150F4"/>
    <w:rsid w:val="0002475E"/>
    <w:rsid w:val="000312F4"/>
    <w:rsid w:val="00035F49"/>
    <w:rsid w:val="0003705F"/>
    <w:rsid w:val="0004314B"/>
    <w:rsid w:val="00050435"/>
    <w:rsid w:val="000542A2"/>
    <w:rsid w:val="00062A47"/>
    <w:rsid w:val="0006361F"/>
    <w:rsid w:val="00066760"/>
    <w:rsid w:val="0006683F"/>
    <w:rsid w:val="00070174"/>
    <w:rsid w:val="00072576"/>
    <w:rsid w:val="0007433A"/>
    <w:rsid w:val="000743A5"/>
    <w:rsid w:val="000A4236"/>
    <w:rsid w:val="000A70C4"/>
    <w:rsid w:val="000B14BC"/>
    <w:rsid w:val="000B3C96"/>
    <w:rsid w:val="000B3F5B"/>
    <w:rsid w:val="000D1F69"/>
    <w:rsid w:val="000D2BA2"/>
    <w:rsid w:val="000D60DB"/>
    <w:rsid w:val="000D7A7D"/>
    <w:rsid w:val="000D7A92"/>
    <w:rsid w:val="000E4543"/>
    <w:rsid w:val="000F0F35"/>
    <w:rsid w:val="000F78F3"/>
    <w:rsid w:val="0010199A"/>
    <w:rsid w:val="001026EA"/>
    <w:rsid w:val="00132F9E"/>
    <w:rsid w:val="001345E1"/>
    <w:rsid w:val="00145E9D"/>
    <w:rsid w:val="00153C50"/>
    <w:rsid w:val="0015680B"/>
    <w:rsid w:val="00162EAB"/>
    <w:rsid w:val="00164A86"/>
    <w:rsid w:val="00166AD8"/>
    <w:rsid w:val="001772E2"/>
    <w:rsid w:val="001779CD"/>
    <w:rsid w:val="00183BEA"/>
    <w:rsid w:val="001877A2"/>
    <w:rsid w:val="001A33C7"/>
    <w:rsid w:val="001B67A2"/>
    <w:rsid w:val="001B6C33"/>
    <w:rsid w:val="001C32D8"/>
    <w:rsid w:val="001C78F9"/>
    <w:rsid w:val="001E486D"/>
    <w:rsid w:val="001E4E2B"/>
    <w:rsid w:val="002012A4"/>
    <w:rsid w:val="00203E68"/>
    <w:rsid w:val="00205A54"/>
    <w:rsid w:val="00212909"/>
    <w:rsid w:val="00225C2C"/>
    <w:rsid w:val="00226EC9"/>
    <w:rsid w:val="00235B67"/>
    <w:rsid w:val="00235E9D"/>
    <w:rsid w:val="0024242D"/>
    <w:rsid w:val="00242B1D"/>
    <w:rsid w:val="002524AA"/>
    <w:rsid w:val="00260EC8"/>
    <w:rsid w:val="0026415F"/>
    <w:rsid w:val="00267325"/>
    <w:rsid w:val="002721F8"/>
    <w:rsid w:val="00273113"/>
    <w:rsid w:val="00283D1A"/>
    <w:rsid w:val="002A34CA"/>
    <w:rsid w:val="002B3901"/>
    <w:rsid w:val="002B41C2"/>
    <w:rsid w:val="002C5463"/>
    <w:rsid w:val="002D7685"/>
    <w:rsid w:val="002E0C72"/>
    <w:rsid w:val="003035F4"/>
    <w:rsid w:val="00303800"/>
    <w:rsid w:val="003050CA"/>
    <w:rsid w:val="00322F16"/>
    <w:rsid w:val="0032420C"/>
    <w:rsid w:val="00324770"/>
    <w:rsid w:val="00330164"/>
    <w:rsid w:val="00337DEA"/>
    <w:rsid w:val="0034062F"/>
    <w:rsid w:val="003437DC"/>
    <w:rsid w:val="003457A8"/>
    <w:rsid w:val="00347339"/>
    <w:rsid w:val="003626CB"/>
    <w:rsid w:val="00363977"/>
    <w:rsid w:val="003659D7"/>
    <w:rsid w:val="00366167"/>
    <w:rsid w:val="00371450"/>
    <w:rsid w:val="003724DA"/>
    <w:rsid w:val="00382A6E"/>
    <w:rsid w:val="003873F2"/>
    <w:rsid w:val="0039001F"/>
    <w:rsid w:val="00392CAD"/>
    <w:rsid w:val="00397AB0"/>
    <w:rsid w:val="003A0634"/>
    <w:rsid w:val="003A412A"/>
    <w:rsid w:val="003A636F"/>
    <w:rsid w:val="003A7320"/>
    <w:rsid w:val="003C567C"/>
    <w:rsid w:val="003C6424"/>
    <w:rsid w:val="003D7767"/>
    <w:rsid w:val="003F028B"/>
    <w:rsid w:val="003F5581"/>
    <w:rsid w:val="003F5914"/>
    <w:rsid w:val="003F5DF0"/>
    <w:rsid w:val="004159A7"/>
    <w:rsid w:val="0042293E"/>
    <w:rsid w:val="004313FC"/>
    <w:rsid w:val="00434A4A"/>
    <w:rsid w:val="00434FFE"/>
    <w:rsid w:val="00440057"/>
    <w:rsid w:val="004434F1"/>
    <w:rsid w:val="00446B8D"/>
    <w:rsid w:val="00446E35"/>
    <w:rsid w:val="00462FD0"/>
    <w:rsid w:val="0046347A"/>
    <w:rsid w:val="004650A5"/>
    <w:rsid w:val="00474929"/>
    <w:rsid w:val="00484EDC"/>
    <w:rsid w:val="00487190"/>
    <w:rsid w:val="004A095C"/>
    <w:rsid w:val="004A4F95"/>
    <w:rsid w:val="004B3577"/>
    <w:rsid w:val="004B741C"/>
    <w:rsid w:val="004C1E62"/>
    <w:rsid w:val="004C428D"/>
    <w:rsid w:val="004C42E9"/>
    <w:rsid w:val="004C4A1E"/>
    <w:rsid w:val="004C647C"/>
    <w:rsid w:val="004C78B4"/>
    <w:rsid w:val="004C7B95"/>
    <w:rsid w:val="004D0AF6"/>
    <w:rsid w:val="004D1072"/>
    <w:rsid w:val="004D4D8A"/>
    <w:rsid w:val="004F3858"/>
    <w:rsid w:val="004F58EA"/>
    <w:rsid w:val="004F64A2"/>
    <w:rsid w:val="00504169"/>
    <w:rsid w:val="00507877"/>
    <w:rsid w:val="00507BCD"/>
    <w:rsid w:val="00511801"/>
    <w:rsid w:val="00512C5A"/>
    <w:rsid w:val="00524973"/>
    <w:rsid w:val="00527476"/>
    <w:rsid w:val="005309C7"/>
    <w:rsid w:val="00530E7B"/>
    <w:rsid w:val="0053567A"/>
    <w:rsid w:val="00537C96"/>
    <w:rsid w:val="00545EAB"/>
    <w:rsid w:val="00550100"/>
    <w:rsid w:val="005547C4"/>
    <w:rsid w:val="00575DC1"/>
    <w:rsid w:val="00584C70"/>
    <w:rsid w:val="00584F1B"/>
    <w:rsid w:val="005856B0"/>
    <w:rsid w:val="00592863"/>
    <w:rsid w:val="005A2045"/>
    <w:rsid w:val="005A753A"/>
    <w:rsid w:val="005B0790"/>
    <w:rsid w:val="005B0825"/>
    <w:rsid w:val="005B0F19"/>
    <w:rsid w:val="005C0503"/>
    <w:rsid w:val="005C48D1"/>
    <w:rsid w:val="005D40BF"/>
    <w:rsid w:val="005E523C"/>
    <w:rsid w:val="005E5B35"/>
    <w:rsid w:val="005F468E"/>
    <w:rsid w:val="00603096"/>
    <w:rsid w:val="006069D5"/>
    <w:rsid w:val="00616A28"/>
    <w:rsid w:val="00627575"/>
    <w:rsid w:val="006305F5"/>
    <w:rsid w:val="00641DBF"/>
    <w:rsid w:val="006515EA"/>
    <w:rsid w:val="00660274"/>
    <w:rsid w:val="006672B0"/>
    <w:rsid w:val="0067365C"/>
    <w:rsid w:val="00673B47"/>
    <w:rsid w:val="00674FD8"/>
    <w:rsid w:val="00677228"/>
    <w:rsid w:val="006B2B74"/>
    <w:rsid w:val="006B47C2"/>
    <w:rsid w:val="006D24FA"/>
    <w:rsid w:val="006E0D90"/>
    <w:rsid w:val="006F005B"/>
    <w:rsid w:val="006F2727"/>
    <w:rsid w:val="006F34B8"/>
    <w:rsid w:val="006F435D"/>
    <w:rsid w:val="00713514"/>
    <w:rsid w:val="007139C5"/>
    <w:rsid w:val="00720E0B"/>
    <w:rsid w:val="00724785"/>
    <w:rsid w:val="007522BB"/>
    <w:rsid w:val="00755E75"/>
    <w:rsid w:val="00764840"/>
    <w:rsid w:val="00770A43"/>
    <w:rsid w:val="00772D9B"/>
    <w:rsid w:val="00773400"/>
    <w:rsid w:val="00780BB8"/>
    <w:rsid w:val="00780C86"/>
    <w:rsid w:val="00783522"/>
    <w:rsid w:val="007857E8"/>
    <w:rsid w:val="00793303"/>
    <w:rsid w:val="007C56B3"/>
    <w:rsid w:val="007D0BF9"/>
    <w:rsid w:val="007D17B7"/>
    <w:rsid w:val="007D2684"/>
    <w:rsid w:val="007D3A6D"/>
    <w:rsid w:val="007E0D72"/>
    <w:rsid w:val="007F32A8"/>
    <w:rsid w:val="007F5662"/>
    <w:rsid w:val="007F729C"/>
    <w:rsid w:val="00800AB7"/>
    <w:rsid w:val="00804E37"/>
    <w:rsid w:val="00805DCB"/>
    <w:rsid w:val="00817ED3"/>
    <w:rsid w:val="00822421"/>
    <w:rsid w:val="008343A0"/>
    <w:rsid w:val="00835918"/>
    <w:rsid w:val="0084303F"/>
    <w:rsid w:val="00845935"/>
    <w:rsid w:val="00846C40"/>
    <w:rsid w:val="00852428"/>
    <w:rsid w:val="008557CA"/>
    <w:rsid w:val="00855CF2"/>
    <w:rsid w:val="0086514F"/>
    <w:rsid w:val="00865D4F"/>
    <w:rsid w:val="008726FD"/>
    <w:rsid w:val="0088518F"/>
    <w:rsid w:val="008911D5"/>
    <w:rsid w:val="008A0516"/>
    <w:rsid w:val="008A0EFC"/>
    <w:rsid w:val="008A1BEE"/>
    <w:rsid w:val="008A2D24"/>
    <w:rsid w:val="008A5E10"/>
    <w:rsid w:val="008A70CD"/>
    <w:rsid w:val="008C1DD3"/>
    <w:rsid w:val="008C4179"/>
    <w:rsid w:val="008C46AE"/>
    <w:rsid w:val="008D3947"/>
    <w:rsid w:val="008E0B9E"/>
    <w:rsid w:val="008E0C94"/>
    <w:rsid w:val="008F0C11"/>
    <w:rsid w:val="00904457"/>
    <w:rsid w:val="0091085E"/>
    <w:rsid w:val="00910EAC"/>
    <w:rsid w:val="009113AE"/>
    <w:rsid w:val="00916D83"/>
    <w:rsid w:val="00931002"/>
    <w:rsid w:val="00940C9D"/>
    <w:rsid w:val="00940E4D"/>
    <w:rsid w:val="0095365D"/>
    <w:rsid w:val="00956C4F"/>
    <w:rsid w:val="00965609"/>
    <w:rsid w:val="00972A92"/>
    <w:rsid w:val="00972E68"/>
    <w:rsid w:val="009814D4"/>
    <w:rsid w:val="00997FA6"/>
    <w:rsid w:val="009A45BC"/>
    <w:rsid w:val="009B4B39"/>
    <w:rsid w:val="009B5894"/>
    <w:rsid w:val="009C18DE"/>
    <w:rsid w:val="009D3DFA"/>
    <w:rsid w:val="009D5407"/>
    <w:rsid w:val="009E3E06"/>
    <w:rsid w:val="009E6F1D"/>
    <w:rsid w:val="009F1601"/>
    <w:rsid w:val="009F31AF"/>
    <w:rsid w:val="00A06222"/>
    <w:rsid w:val="00A100C8"/>
    <w:rsid w:val="00A122C3"/>
    <w:rsid w:val="00A132A0"/>
    <w:rsid w:val="00A132E3"/>
    <w:rsid w:val="00A17DC9"/>
    <w:rsid w:val="00A21BB7"/>
    <w:rsid w:val="00A22072"/>
    <w:rsid w:val="00A276BB"/>
    <w:rsid w:val="00A31A17"/>
    <w:rsid w:val="00A33D33"/>
    <w:rsid w:val="00A37479"/>
    <w:rsid w:val="00A43B7C"/>
    <w:rsid w:val="00A465D0"/>
    <w:rsid w:val="00A54388"/>
    <w:rsid w:val="00A546DA"/>
    <w:rsid w:val="00A54A97"/>
    <w:rsid w:val="00A6635E"/>
    <w:rsid w:val="00A80C00"/>
    <w:rsid w:val="00A87504"/>
    <w:rsid w:val="00A91BBF"/>
    <w:rsid w:val="00AA1561"/>
    <w:rsid w:val="00AA5144"/>
    <w:rsid w:val="00AA5268"/>
    <w:rsid w:val="00AA7154"/>
    <w:rsid w:val="00AB1DB6"/>
    <w:rsid w:val="00AB5635"/>
    <w:rsid w:val="00AB6E99"/>
    <w:rsid w:val="00AD1662"/>
    <w:rsid w:val="00AD1848"/>
    <w:rsid w:val="00AE2990"/>
    <w:rsid w:val="00AE733E"/>
    <w:rsid w:val="00AF2E62"/>
    <w:rsid w:val="00AF3076"/>
    <w:rsid w:val="00AF4389"/>
    <w:rsid w:val="00B005BD"/>
    <w:rsid w:val="00B0792A"/>
    <w:rsid w:val="00B12AB7"/>
    <w:rsid w:val="00B13162"/>
    <w:rsid w:val="00B169E1"/>
    <w:rsid w:val="00B17DF5"/>
    <w:rsid w:val="00B300A3"/>
    <w:rsid w:val="00B316EC"/>
    <w:rsid w:val="00B356E7"/>
    <w:rsid w:val="00B4305B"/>
    <w:rsid w:val="00B45B1C"/>
    <w:rsid w:val="00B612A5"/>
    <w:rsid w:val="00B67E67"/>
    <w:rsid w:val="00B754DC"/>
    <w:rsid w:val="00B76030"/>
    <w:rsid w:val="00B77D07"/>
    <w:rsid w:val="00B818ED"/>
    <w:rsid w:val="00B84D05"/>
    <w:rsid w:val="00B87901"/>
    <w:rsid w:val="00B90BC1"/>
    <w:rsid w:val="00B9216E"/>
    <w:rsid w:val="00B976FA"/>
    <w:rsid w:val="00BA3144"/>
    <w:rsid w:val="00BA43BD"/>
    <w:rsid w:val="00BA6D60"/>
    <w:rsid w:val="00BA7163"/>
    <w:rsid w:val="00BA7541"/>
    <w:rsid w:val="00BA7AA5"/>
    <w:rsid w:val="00BC1640"/>
    <w:rsid w:val="00BD2FE8"/>
    <w:rsid w:val="00BD7509"/>
    <w:rsid w:val="00BD7DE5"/>
    <w:rsid w:val="00BE0ABC"/>
    <w:rsid w:val="00BE1EC3"/>
    <w:rsid w:val="00BE234D"/>
    <w:rsid w:val="00BE3FAE"/>
    <w:rsid w:val="00BE6EF6"/>
    <w:rsid w:val="00BF24B6"/>
    <w:rsid w:val="00BF5D83"/>
    <w:rsid w:val="00C060BF"/>
    <w:rsid w:val="00C07796"/>
    <w:rsid w:val="00C07F37"/>
    <w:rsid w:val="00C16AA8"/>
    <w:rsid w:val="00C20B24"/>
    <w:rsid w:val="00C30E3D"/>
    <w:rsid w:val="00C32AE3"/>
    <w:rsid w:val="00C35BE2"/>
    <w:rsid w:val="00C37ED9"/>
    <w:rsid w:val="00C41468"/>
    <w:rsid w:val="00C53791"/>
    <w:rsid w:val="00C547C5"/>
    <w:rsid w:val="00C57E39"/>
    <w:rsid w:val="00C61C8F"/>
    <w:rsid w:val="00C7017F"/>
    <w:rsid w:val="00C74DE4"/>
    <w:rsid w:val="00C811FD"/>
    <w:rsid w:val="00C90429"/>
    <w:rsid w:val="00C91D5B"/>
    <w:rsid w:val="00C9559D"/>
    <w:rsid w:val="00CA0A97"/>
    <w:rsid w:val="00CA38F8"/>
    <w:rsid w:val="00CB7106"/>
    <w:rsid w:val="00CC1683"/>
    <w:rsid w:val="00CC36AE"/>
    <w:rsid w:val="00CC6363"/>
    <w:rsid w:val="00CD3167"/>
    <w:rsid w:val="00CD3C18"/>
    <w:rsid w:val="00CD5C11"/>
    <w:rsid w:val="00CE693D"/>
    <w:rsid w:val="00D0019C"/>
    <w:rsid w:val="00D00ED7"/>
    <w:rsid w:val="00D01560"/>
    <w:rsid w:val="00D04B01"/>
    <w:rsid w:val="00D17C81"/>
    <w:rsid w:val="00D25D24"/>
    <w:rsid w:val="00D26999"/>
    <w:rsid w:val="00D36FF9"/>
    <w:rsid w:val="00D42FE9"/>
    <w:rsid w:val="00D563A8"/>
    <w:rsid w:val="00D6125F"/>
    <w:rsid w:val="00D673E2"/>
    <w:rsid w:val="00D73398"/>
    <w:rsid w:val="00D74130"/>
    <w:rsid w:val="00D75A76"/>
    <w:rsid w:val="00D77D43"/>
    <w:rsid w:val="00D801A7"/>
    <w:rsid w:val="00D87FCD"/>
    <w:rsid w:val="00D94BAB"/>
    <w:rsid w:val="00DB28D3"/>
    <w:rsid w:val="00DB2DF6"/>
    <w:rsid w:val="00DD0924"/>
    <w:rsid w:val="00DD598F"/>
    <w:rsid w:val="00DD7430"/>
    <w:rsid w:val="00DE000D"/>
    <w:rsid w:val="00DE6039"/>
    <w:rsid w:val="00DF2C5B"/>
    <w:rsid w:val="00DF650C"/>
    <w:rsid w:val="00DF7648"/>
    <w:rsid w:val="00E01693"/>
    <w:rsid w:val="00E0232B"/>
    <w:rsid w:val="00E07FDD"/>
    <w:rsid w:val="00E2307A"/>
    <w:rsid w:val="00E30AC2"/>
    <w:rsid w:val="00E4006C"/>
    <w:rsid w:val="00E43471"/>
    <w:rsid w:val="00E479FF"/>
    <w:rsid w:val="00E520A3"/>
    <w:rsid w:val="00E528C1"/>
    <w:rsid w:val="00E60046"/>
    <w:rsid w:val="00E6065B"/>
    <w:rsid w:val="00E62DF1"/>
    <w:rsid w:val="00E63D3B"/>
    <w:rsid w:val="00E65BEF"/>
    <w:rsid w:val="00E71E90"/>
    <w:rsid w:val="00E80676"/>
    <w:rsid w:val="00E81CBF"/>
    <w:rsid w:val="00E84BDA"/>
    <w:rsid w:val="00E85B1E"/>
    <w:rsid w:val="00E86FEF"/>
    <w:rsid w:val="00E90318"/>
    <w:rsid w:val="00E94C27"/>
    <w:rsid w:val="00EA237F"/>
    <w:rsid w:val="00EA6AFF"/>
    <w:rsid w:val="00EB4AEE"/>
    <w:rsid w:val="00EC0B13"/>
    <w:rsid w:val="00EC1C0B"/>
    <w:rsid w:val="00ED737A"/>
    <w:rsid w:val="00EF110D"/>
    <w:rsid w:val="00F00E89"/>
    <w:rsid w:val="00F02D64"/>
    <w:rsid w:val="00F03D1B"/>
    <w:rsid w:val="00F15DC0"/>
    <w:rsid w:val="00F205D4"/>
    <w:rsid w:val="00F44B14"/>
    <w:rsid w:val="00F50060"/>
    <w:rsid w:val="00F55141"/>
    <w:rsid w:val="00F60E53"/>
    <w:rsid w:val="00F611BB"/>
    <w:rsid w:val="00F64F7D"/>
    <w:rsid w:val="00F84A06"/>
    <w:rsid w:val="00F84C7B"/>
    <w:rsid w:val="00FB14DD"/>
    <w:rsid w:val="00FB29B0"/>
    <w:rsid w:val="00FB40B8"/>
    <w:rsid w:val="00FD0EC9"/>
    <w:rsid w:val="00FD16D3"/>
    <w:rsid w:val="00FE28E5"/>
    <w:rsid w:val="00FE6E6E"/>
    <w:rsid w:val="00FF3391"/>
    <w:rsid w:val="00FF6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5F7533"/>
  <w15:docId w15:val="{6811DD88-0FBA-463E-97CA-FC8327A2D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8343A0"/>
    <w:pPr>
      <w:tabs>
        <w:tab w:val="center" w:pos="4680"/>
        <w:tab w:val="right" w:pos="9360"/>
      </w:tabs>
      <w:spacing w:line="240" w:lineRule="auto"/>
    </w:pPr>
  </w:style>
  <w:style w:type="character" w:customStyle="1" w:styleId="HeaderChar">
    <w:name w:val="Header Char"/>
    <w:basedOn w:val="DefaultParagraphFont"/>
    <w:link w:val="Header"/>
    <w:uiPriority w:val="99"/>
    <w:rsid w:val="008343A0"/>
  </w:style>
  <w:style w:type="paragraph" w:styleId="Footer">
    <w:name w:val="footer"/>
    <w:basedOn w:val="Normal"/>
    <w:link w:val="FooterChar"/>
    <w:uiPriority w:val="99"/>
    <w:unhideWhenUsed/>
    <w:rsid w:val="008343A0"/>
    <w:pPr>
      <w:tabs>
        <w:tab w:val="center" w:pos="4680"/>
        <w:tab w:val="right" w:pos="9360"/>
      </w:tabs>
      <w:spacing w:line="240" w:lineRule="auto"/>
    </w:pPr>
  </w:style>
  <w:style w:type="character" w:customStyle="1" w:styleId="FooterChar">
    <w:name w:val="Footer Char"/>
    <w:basedOn w:val="DefaultParagraphFont"/>
    <w:link w:val="Footer"/>
    <w:uiPriority w:val="99"/>
    <w:rsid w:val="008343A0"/>
  </w:style>
  <w:style w:type="paragraph" w:styleId="NoSpacing">
    <w:name w:val="No Spacing"/>
    <w:uiPriority w:val="1"/>
    <w:qFormat/>
    <w:rsid w:val="001A33C7"/>
    <w:pPr>
      <w:spacing w:line="240" w:lineRule="auto"/>
    </w:pPr>
  </w:style>
  <w:style w:type="character" w:styleId="Hyperlink">
    <w:name w:val="Hyperlink"/>
    <w:basedOn w:val="DefaultParagraphFont"/>
    <w:uiPriority w:val="99"/>
    <w:unhideWhenUsed/>
    <w:rsid w:val="005D40BF"/>
    <w:rPr>
      <w:color w:val="0000FF" w:themeColor="hyperlink"/>
      <w:u w:val="single"/>
    </w:rPr>
  </w:style>
  <w:style w:type="character" w:styleId="UnresolvedMention">
    <w:name w:val="Unresolved Mention"/>
    <w:basedOn w:val="DefaultParagraphFont"/>
    <w:uiPriority w:val="99"/>
    <w:semiHidden/>
    <w:unhideWhenUsed/>
    <w:rsid w:val="005D40BF"/>
    <w:rPr>
      <w:color w:val="605E5C"/>
      <w:shd w:val="clear" w:color="auto" w:fill="E1DFDD"/>
    </w:rPr>
  </w:style>
  <w:style w:type="character" w:styleId="FollowedHyperlink">
    <w:name w:val="FollowedHyperlink"/>
    <w:basedOn w:val="DefaultParagraphFont"/>
    <w:uiPriority w:val="99"/>
    <w:semiHidden/>
    <w:unhideWhenUsed/>
    <w:rsid w:val="005D40BF"/>
    <w:rPr>
      <w:color w:val="800080" w:themeColor="followedHyperlink"/>
      <w:u w:val="single"/>
    </w:rPr>
  </w:style>
  <w:style w:type="paragraph" w:styleId="BalloonText">
    <w:name w:val="Balloon Text"/>
    <w:basedOn w:val="Normal"/>
    <w:link w:val="BalloonTextChar"/>
    <w:uiPriority w:val="99"/>
    <w:semiHidden/>
    <w:unhideWhenUsed/>
    <w:rsid w:val="0047492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4929"/>
    <w:rPr>
      <w:rFonts w:ascii="Segoe UI" w:hAnsi="Segoe UI" w:cs="Segoe UI"/>
      <w:sz w:val="18"/>
      <w:szCs w:val="18"/>
    </w:rPr>
  </w:style>
  <w:style w:type="paragraph" w:styleId="ListParagraph">
    <w:name w:val="List Paragraph"/>
    <w:basedOn w:val="Normal"/>
    <w:uiPriority w:val="34"/>
    <w:qFormat/>
    <w:rsid w:val="005041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wiu.edu/nsfp/LSL.ph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D2AD1-C0C2-4D39-9245-FBE9B7D0E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5</Pages>
  <Words>3180</Words>
  <Characters>18127</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E Hamm</cp:lastModifiedBy>
  <cp:revision>11</cp:revision>
  <cp:lastPrinted>2024-01-18T16:36:00Z</cp:lastPrinted>
  <dcterms:created xsi:type="dcterms:W3CDTF">2024-04-08T12:53:00Z</dcterms:created>
  <dcterms:modified xsi:type="dcterms:W3CDTF">2024-04-08T15:20:00Z</dcterms:modified>
</cp:coreProperties>
</file>