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A473AB">
        <w:rPr>
          <w:rFonts w:ascii="Times New Roman" w:hAnsi="Times New Roman"/>
          <w:sz w:val="28"/>
          <w:szCs w:val="28"/>
        </w:rPr>
        <w:t>2 October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A473AB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18</w:t>
      </w:r>
      <w:r w:rsidR="00C924F9">
        <w:rPr>
          <w:rFonts w:ascii="Times New Roman" w:hAnsi="Times New Roman"/>
        </w:rPr>
        <w:t xml:space="preserve"> September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9D1EDC" w:rsidRDefault="0021506C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9D1EDC" w:rsidRDefault="009D1EDC" w:rsidP="009D1ED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General Honors Course Requests Approved by the Honors Council</w:t>
      </w:r>
    </w:p>
    <w:p w:rsidR="009D1EDC" w:rsidRDefault="009D1EDC" w:rsidP="009D1EDC">
      <w:pPr>
        <w:pStyle w:val="ListParagraph"/>
        <w:ind w:left="1440"/>
        <w:rPr>
          <w:rFonts w:ascii="Times New Roman" w:hAnsi="Times New Roman"/>
        </w:rPr>
      </w:pPr>
    </w:p>
    <w:p w:rsidR="009D1EDC" w:rsidRDefault="009D1EDC" w:rsidP="009D1ED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Aspects of Sustainability,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D1EDC" w:rsidRDefault="009D1EDC" w:rsidP="009D1ED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301, American Dreams: Immigrant Stories on the Stage,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D1EDC" w:rsidRPr="009D1EDC" w:rsidRDefault="009D1EDC" w:rsidP="009D1ED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302, The Meaning of Life,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06F0F" w:rsidRDefault="00106F0F" w:rsidP="00106F0F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516F14">
        <w:rPr>
          <w:rFonts w:ascii="Times New Roman" w:hAnsi="Times New Roman"/>
        </w:rPr>
        <w:t>Department of Dietetics, Fashion Merchandising, and Hospitality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9D1EDC">
        <w:rPr>
          <w:rFonts w:ascii="Times New Roman" w:hAnsi="Times New Roman"/>
        </w:rPr>
        <w:t>s</w:t>
      </w:r>
      <w:r w:rsidR="000C22FE">
        <w:rPr>
          <w:rFonts w:ascii="Times New Roman" w:hAnsi="Times New Roman"/>
        </w:rPr>
        <w:t xml:space="preserve"> for </w:t>
      </w:r>
      <w:r w:rsidR="00C924F9">
        <w:rPr>
          <w:rFonts w:ascii="Times New Roman" w:hAnsi="Times New Roman"/>
        </w:rPr>
        <w:t>Change</w:t>
      </w:r>
      <w:r w:rsidR="009D1EDC">
        <w:rPr>
          <w:rFonts w:ascii="Times New Roman" w:hAnsi="Times New Roman"/>
        </w:rPr>
        <w:t>s</w:t>
      </w:r>
      <w:r w:rsidR="00C924F9">
        <w:rPr>
          <w:rFonts w:ascii="Times New Roman" w:hAnsi="Times New Roman"/>
        </w:rPr>
        <w:t xml:space="preserve"> in Course Description</w:t>
      </w:r>
      <w:r w:rsidR="009D1EDC">
        <w:rPr>
          <w:rFonts w:ascii="Times New Roman" w:hAnsi="Times New Roman"/>
        </w:rPr>
        <w:t>s</w:t>
      </w:r>
      <w:r w:rsidR="00C924F9">
        <w:rPr>
          <w:rFonts w:ascii="Times New Roman" w:hAnsi="Times New Roman"/>
        </w:rPr>
        <w:t xml:space="preserve"> and Prerequisites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516F14" w:rsidRPr="00C924F9" w:rsidRDefault="009D1EDC" w:rsidP="00C924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HM 459, Internship in Hospitality Management, </w:t>
      </w:r>
      <w:proofErr w:type="gramStart"/>
      <w:r>
        <w:rPr>
          <w:rFonts w:ascii="Times New Roman" w:hAnsi="Times New Roman"/>
        </w:rPr>
        <w:t xml:space="preserve">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924F9" w:rsidRDefault="00C924F9" w:rsidP="009D1EDC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9D1EDC">
        <w:rPr>
          <w:rFonts w:ascii="Times New Roman" w:hAnsi="Times New Roman"/>
        </w:rPr>
        <w:t>Supervised field experience for application of theory and skills in an agency or property approved by the department. Forty clock hours per semester are required.</w:t>
      </w:r>
    </w:p>
    <w:p w:rsidR="00C924F9" w:rsidRPr="00C924F9" w:rsidRDefault="00C924F9" w:rsidP="00C924F9">
      <w:pPr>
        <w:pStyle w:val="ListParagraph"/>
        <w:ind w:left="4320"/>
        <w:rPr>
          <w:rFonts w:ascii="Times New Roman" w:hAnsi="Times New Roman"/>
        </w:rPr>
      </w:pPr>
    </w:p>
    <w:p w:rsidR="00C924F9" w:rsidRPr="00C924F9" w:rsidRDefault="00C924F9" w:rsidP="009D1EDC">
      <w:pPr>
        <w:pStyle w:val="ListParagraph"/>
        <w:ind w:left="4320" w:hanging="1440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9D1EDC">
        <w:rPr>
          <w:rFonts w:ascii="Times New Roman" w:hAnsi="Times New Roman"/>
        </w:rPr>
        <w:t>Supervised field experience for application of theory and skills in an agency or property approved by the department.</w:t>
      </w:r>
      <w:proofErr w:type="gramEnd"/>
      <w:r w:rsidR="009D1EDC">
        <w:rPr>
          <w:rFonts w:ascii="Times New Roman" w:hAnsi="Times New Roman"/>
        </w:rPr>
        <w:t xml:space="preserve"> Sixty-five clock hours per semester are required.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9D1EDC" w:rsidRPr="00C924F9" w:rsidRDefault="009D1EDC" w:rsidP="009D1ED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476, Global Issues Affecting Fashion Merchandising,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D1EDC" w:rsidRDefault="009D1EDC" w:rsidP="009D1EDC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371, 372, 374; junior standing; and permission of instructor</w:t>
      </w:r>
    </w:p>
    <w:p w:rsidR="009D1EDC" w:rsidRPr="00C924F9" w:rsidRDefault="009D1EDC" w:rsidP="009D1EDC">
      <w:pPr>
        <w:pStyle w:val="ListParagraph"/>
        <w:ind w:left="4320"/>
        <w:rPr>
          <w:rFonts w:ascii="Times New Roman" w:hAnsi="Times New Roman"/>
        </w:rPr>
      </w:pPr>
    </w:p>
    <w:p w:rsidR="009D1EDC" w:rsidRDefault="009D1EDC" w:rsidP="009D1EDC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170; and junior standing or permission of instructor</w:t>
      </w:r>
    </w:p>
    <w:p w:rsidR="009D1EDC" w:rsidRPr="00C924F9" w:rsidRDefault="009D1EDC" w:rsidP="009D1EDC">
      <w:pPr>
        <w:pStyle w:val="ListParagraph"/>
        <w:ind w:left="4320" w:hanging="1440"/>
        <w:rPr>
          <w:rFonts w:ascii="Times New Roman" w:hAnsi="Times New Roman"/>
        </w:rPr>
      </w:pPr>
    </w:p>
    <w:p w:rsidR="009D1EDC" w:rsidRPr="00E40058" w:rsidRDefault="009D1EDC" w:rsidP="009D1ED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Sociology and Anthropology</w:t>
      </w:r>
    </w:p>
    <w:p w:rsidR="009D1EDC" w:rsidRPr="00E40058" w:rsidRDefault="009D1EDC" w:rsidP="009D1EDC">
      <w:pPr>
        <w:pStyle w:val="ListParagraph"/>
        <w:ind w:left="1440"/>
        <w:rPr>
          <w:rFonts w:ascii="Times New Roman" w:hAnsi="Times New Roman"/>
          <w:u w:val="single"/>
        </w:rPr>
      </w:pPr>
    </w:p>
    <w:p w:rsidR="009D1EDC" w:rsidRPr="007E31D4" w:rsidRDefault="009D1EDC" w:rsidP="009D1ED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CF0A7B">
        <w:rPr>
          <w:rFonts w:ascii="Times New Roman" w:hAnsi="Times New Roman"/>
        </w:rPr>
        <w:t xml:space="preserve">Title, Division, </w:t>
      </w:r>
      <w:r w:rsidR="007E31D4">
        <w:rPr>
          <w:rFonts w:ascii="Times New Roman" w:hAnsi="Times New Roman"/>
        </w:rPr>
        <w:t xml:space="preserve">Number, </w:t>
      </w:r>
      <w:r>
        <w:rPr>
          <w:rFonts w:ascii="Times New Roman" w:hAnsi="Times New Roman"/>
        </w:rPr>
        <w:t>Course Description</w:t>
      </w:r>
      <w:r w:rsidR="007E31D4">
        <w:rPr>
          <w:rFonts w:ascii="Times New Roman" w:hAnsi="Times New Roman"/>
        </w:rPr>
        <w:t>s</w:t>
      </w:r>
      <w:r w:rsidR="00CF0A7B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and Prerequisites</w:t>
      </w:r>
    </w:p>
    <w:p w:rsidR="007E31D4" w:rsidRPr="007E31D4" w:rsidRDefault="007E31D4" w:rsidP="007E31D4">
      <w:pPr>
        <w:pStyle w:val="ListParagraph"/>
        <w:ind w:left="2160"/>
        <w:rPr>
          <w:rFonts w:ascii="Times New Roman" w:hAnsi="Times New Roman"/>
          <w:u w:val="single"/>
        </w:rPr>
      </w:pPr>
    </w:p>
    <w:p w:rsidR="007E31D4" w:rsidRPr="007E31D4" w:rsidRDefault="007E31D4" w:rsidP="007E31D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SOC 332, Social Research Methods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E31D4" w:rsidRDefault="007E31D4" w:rsidP="007E31D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 332, Social Research Methods II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Hypothesis construction and testing with emphasis on research design, data gathering techniques, and scale construction. The course includes a major research project with application of sociological statistics.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SOC 232 or consent of instructor; ENG 280</w:t>
      </w:r>
    </w:p>
    <w:p w:rsidR="007E31D4" w:rsidRPr="007E31D4" w:rsidRDefault="007E31D4" w:rsidP="007E31D4">
      <w:pPr>
        <w:pStyle w:val="ListParagraph"/>
        <w:ind w:left="2880"/>
        <w:rPr>
          <w:rFonts w:ascii="Times New Roman" w:hAnsi="Times New Roman"/>
        </w:rPr>
      </w:pPr>
    </w:p>
    <w:p w:rsidR="007E31D4" w:rsidRDefault="007E31D4" w:rsidP="007E31D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 323, Social Research Methods I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Hypothesis construction and testing with emphasis on research design, data gathering techniques, and scale construction. The course includes the construction of a research proposal.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SOC 100 or consent of instructor; ENG 280</w:t>
      </w:r>
    </w:p>
    <w:p w:rsidR="007E31D4" w:rsidRPr="00980C69" w:rsidRDefault="007E31D4" w:rsidP="007E31D4">
      <w:pPr>
        <w:pStyle w:val="ListParagraph"/>
        <w:ind w:left="2880"/>
        <w:rPr>
          <w:rFonts w:ascii="Times New Roman" w:hAnsi="Times New Roman"/>
          <w:u w:val="single"/>
        </w:rPr>
      </w:pPr>
    </w:p>
    <w:p w:rsidR="007E31D4" w:rsidRPr="007E31D4" w:rsidRDefault="007E31D4" w:rsidP="007E31D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SOC 232, Social Research Methods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E31D4" w:rsidRDefault="007E31D4" w:rsidP="007E31D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 232, Social Research Methods I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the application of the scientific method and statistics in sociological research.</w:t>
      </w:r>
      <w:proofErr w:type="gramEnd"/>
      <w:r>
        <w:rPr>
          <w:rFonts w:ascii="Times New Roman" w:hAnsi="Times New Roman"/>
        </w:rPr>
        <w:t xml:space="preserve"> Emphasis on sampling, measures of central tendency, dispersion, association, and introduction to inferential statistics.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SOC 100 and completion of the University General Education Curriculum baccalaureate-level skills in mathematics requirement.</w:t>
      </w:r>
    </w:p>
    <w:p w:rsidR="007E31D4" w:rsidRPr="007E31D4" w:rsidRDefault="007E31D4" w:rsidP="007E31D4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7E31D4" w:rsidRDefault="007E31D4" w:rsidP="007E31D4">
      <w:pPr>
        <w:pStyle w:val="ListParagraph"/>
        <w:ind w:left="2880"/>
        <w:rPr>
          <w:rFonts w:ascii="Times New Roman" w:hAnsi="Times New Roman"/>
        </w:rPr>
      </w:pPr>
      <w:r w:rsidRPr="007E31D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 324, Social Research Methods II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the application of the scientific method and statistics in sociological research.</w:t>
      </w:r>
      <w:proofErr w:type="gramEnd"/>
      <w:r>
        <w:rPr>
          <w:rFonts w:ascii="Times New Roman" w:hAnsi="Times New Roman"/>
        </w:rPr>
        <w:t xml:space="preserve"> Emphasis on sampling, measures of central tendency, dispersion, association, and introduction to inferential statistics. Students will gain proficiency with data-analysis software (e.g., SPSS, STAT, or SAS).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SOC 100 and SOC 323 (formerly SOC 332) or consent of instructor; completion of the University General Education Curriculum baccalaureate-level skills in mathematics requirement.</w:t>
      </w:r>
    </w:p>
    <w:p w:rsid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7E31D4" w:rsidRPr="00572A3F" w:rsidRDefault="00572A3F" w:rsidP="007E31D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Review of Current CCPI Request Forms</w:t>
      </w:r>
    </w:p>
    <w:p w:rsidR="00572A3F" w:rsidRPr="00572A3F" w:rsidRDefault="00572A3F" w:rsidP="00572A3F">
      <w:pPr>
        <w:pStyle w:val="ListParagraph"/>
        <w:ind w:left="1440"/>
        <w:rPr>
          <w:rFonts w:ascii="Times New Roman" w:hAnsi="Times New Roman"/>
          <w:u w:val="single"/>
        </w:rPr>
      </w:pPr>
    </w:p>
    <w:p w:rsidR="00572A3F" w:rsidRPr="00572A3F" w:rsidRDefault="00572A3F" w:rsidP="00572A3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572A3F" w:rsidRPr="00E40058" w:rsidRDefault="00572A3F" w:rsidP="00572A3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Existing Course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bookmarkStart w:id="0" w:name="_GoBack"/>
      <w:bookmarkEnd w:id="0"/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AF23E7">
        <w:rPr>
          <w:rFonts w:ascii="Times New Roman" w:hAnsi="Times New Roman" w:cs="Times New Roman"/>
          <w:sz w:val="28"/>
          <w:szCs w:val="28"/>
        </w:rPr>
        <w:t xml:space="preserve">OCTOBER </w:t>
      </w:r>
      <w:r w:rsidR="00CF0A7B">
        <w:rPr>
          <w:rFonts w:ascii="Times New Roman" w:hAnsi="Times New Roman" w:cs="Times New Roman"/>
          <w:sz w:val="28"/>
          <w:szCs w:val="28"/>
        </w:rPr>
        <w:t>16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DE7" w:rsidRDefault="00105DE7" w:rsidP="001D40BC">
      <w:r>
        <w:separator/>
      </w:r>
    </w:p>
  </w:endnote>
  <w:endnote w:type="continuationSeparator" w:id="0">
    <w:p w:rsidR="00105DE7" w:rsidRDefault="00105DE7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DE7" w:rsidRDefault="00105DE7" w:rsidP="001D40BC">
      <w:r>
        <w:separator/>
      </w:r>
    </w:p>
  </w:footnote>
  <w:footnote w:type="continuationSeparator" w:id="0">
    <w:p w:rsidR="00105DE7" w:rsidRDefault="00105DE7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EEFCC8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F4FA3"/>
    <w:rsid w:val="001054A7"/>
    <w:rsid w:val="00105DE7"/>
    <w:rsid w:val="00106F0F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B0A11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94F38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1F72"/>
    <w:rsid w:val="004E3B62"/>
    <w:rsid w:val="004F26A8"/>
    <w:rsid w:val="004F5E94"/>
    <w:rsid w:val="004F7AA9"/>
    <w:rsid w:val="00507669"/>
    <w:rsid w:val="0051164E"/>
    <w:rsid w:val="00516F14"/>
    <w:rsid w:val="0052739F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C6D"/>
    <w:rsid w:val="009D1EDC"/>
    <w:rsid w:val="009E51EF"/>
    <w:rsid w:val="009F086E"/>
    <w:rsid w:val="00A16E70"/>
    <w:rsid w:val="00A306CA"/>
    <w:rsid w:val="00A444A5"/>
    <w:rsid w:val="00A456D1"/>
    <w:rsid w:val="00A4599C"/>
    <w:rsid w:val="00A473AB"/>
    <w:rsid w:val="00A60D24"/>
    <w:rsid w:val="00A62DB7"/>
    <w:rsid w:val="00A70972"/>
    <w:rsid w:val="00A829DC"/>
    <w:rsid w:val="00A947AB"/>
    <w:rsid w:val="00A972B6"/>
    <w:rsid w:val="00A97531"/>
    <w:rsid w:val="00A97983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23E7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C7060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E6279-0585-4E77-A13C-47D178387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2014-09-26T13:52:00Z</cp:lastPrinted>
  <dcterms:created xsi:type="dcterms:W3CDTF">2014-09-25T20:25:00Z</dcterms:created>
  <dcterms:modified xsi:type="dcterms:W3CDTF">2014-09-26T13:53:00Z</dcterms:modified>
</cp:coreProperties>
</file>