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01E04" w14:textId="77777777" w:rsidR="00F90378" w:rsidRDefault="00F903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14:paraId="00000001" w14:textId="7B694885" w:rsidR="00430212" w:rsidRDefault="005E1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6D2AA5A0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0A1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25 January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0A1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Horrabin Hall 60 and Zoom</w:t>
      </w:r>
    </w:p>
    <w:p w14:paraId="00000004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5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6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7" w14:textId="0DCF9289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A1A32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November 2023 </w:t>
      </w:r>
    </w:p>
    <w:p w14:paraId="00000008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9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172E87DF" w14:textId="484E8285" w:rsidR="00F90378" w:rsidRDefault="00F9037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Final Consideration of Revised CCPI Forms</w:t>
      </w:r>
    </w:p>
    <w:p w14:paraId="0000000A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B" w14:textId="1034A365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</w:t>
      </w:r>
      <w:r w:rsidR="000A1A32">
        <w:rPr>
          <w:rFonts w:ascii="Times New Roman" w:eastAsia="Times New Roman" w:hAnsi="Times New Roman" w:cs="Times New Roman"/>
          <w:color w:val="000000"/>
          <w:sz w:val="24"/>
          <w:szCs w:val="24"/>
        </w:rPr>
        <w:t>University Libraries</w:t>
      </w:r>
    </w:p>
    <w:p w14:paraId="0000000C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D" w14:textId="06692640" w:rsidR="00430212" w:rsidRDefault="005E1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0A1A32">
        <w:rPr>
          <w:rFonts w:ascii="Times New Roman" w:eastAsia="Times New Roman" w:hAnsi="Times New Roman" w:cs="Times New Roman"/>
          <w:color w:val="000000"/>
          <w:sz w:val="24"/>
          <w:szCs w:val="24"/>
        </w:rPr>
        <w:t>New Course</w:t>
      </w:r>
    </w:p>
    <w:p w14:paraId="0000000E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60A2A8A1" w:rsidR="00430212" w:rsidRDefault="000A1A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LIB </w:t>
      </w:r>
      <w:r w:rsidR="006C28D8">
        <w:rPr>
          <w:rFonts w:ascii="Times New Roman" w:eastAsia="Times New Roman" w:hAnsi="Times New Roman" w:cs="Times New Roman"/>
          <w:color w:val="000000"/>
          <w:sz w:val="24"/>
          <w:szCs w:val="24"/>
        </w:rPr>
        <w:t>101, Introduction to Library and Information Use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C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D" w14:textId="6FC5D4FB" w:rsidR="00430212" w:rsidRDefault="005E1FEF" w:rsidP="00F9037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90378">
        <w:rPr>
          <w:rFonts w:ascii="Times New Roman" w:eastAsia="Times New Roman" w:hAnsi="Times New Roman" w:cs="Times New Roman"/>
          <w:color w:val="000000"/>
          <w:sz w:val="24"/>
          <w:szCs w:val="24"/>
        </w:rPr>
        <w:t>Discussion and Consideration of 275/475 Policy</w:t>
      </w:r>
    </w:p>
    <w:p w14:paraId="78AEF027" w14:textId="77777777" w:rsidR="00F90378" w:rsidRDefault="00F90378" w:rsidP="00F9037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0" w14:textId="77777777" w:rsidR="00430212" w:rsidRDefault="005E1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7BBD1B7" w14:textId="77777777" w:rsidR="00F90378" w:rsidRDefault="00F903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1" w14:textId="77777777" w:rsidR="00430212" w:rsidRDefault="004302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32" w14:textId="5D715494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0A1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FEBRUARY 8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33" w14:textId="77777777" w:rsidR="00430212" w:rsidRDefault="005E1FE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430212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27A87"/>
    <w:multiLevelType w:val="multilevel"/>
    <w:tmpl w:val="DE76FD5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212"/>
    <w:rsid w:val="000A1A32"/>
    <w:rsid w:val="00430212"/>
    <w:rsid w:val="005E1FEF"/>
    <w:rsid w:val="006636C8"/>
    <w:rsid w:val="006C28D8"/>
    <w:rsid w:val="00A85A0A"/>
    <w:rsid w:val="00E12311"/>
    <w:rsid w:val="00F9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038D2"/>
  <w15:docId w15:val="{4A9A8417-2B94-4F08-B8AC-C3C44906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IF5XmnVFqAJBWDvgQ0ZBODWuuA==">CgMxLjAyCGguZ2pkZ3hzOAByITEwOXRsNUM2dkl3N1g2TWhSRVZFdUpERFdfMHM3WlNmMA==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2024-01-25T14:55:00Z</dcterms:created>
  <dcterms:modified xsi:type="dcterms:W3CDTF">2024-01-25T14:55:00Z</dcterms:modified>
</cp:coreProperties>
</file>