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A508D4" w:rsidRDefault="00A81E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COUNCIL ON CURRICULAR PROGRAMS AND INSTRUCTION</w:t>
      </w:r>
    </w:p>
    <w:p w14:paraId="00000002" w14:textId="60F87C4D" w:rsidR="00A508D4" w:rsidRDefault="00A81E6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Thursday, </w:t>
      </w:r>
      <w:r w:rsidR="006258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 May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2026, 3:30 p.m.</w:t>
      </w:r>
    </w:p>
    <w:p w14:paraId="00000003" w14:textId="77777777" w:rsidR="00A508D4" w:rsidRDefault="00A81E66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  <w:t>Via Zoom</w:t>
      </w:r>
    </w:p>
    <w:p w14:paraId="00000004" w14:textId="77777777" w:rsidR="00A508D4" w:rsidRDefault="00A81E6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-5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G E N D A</w:t>
      </w:r>
    </w:p>
    <w:p w14:paraId="00000005" w14:textId="77777777" w:rsidR="00A508D4" w:rsidRDefault="00A81E6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Consideration of Minutes </w:t>
      </w:r>
    </w:p>
    <w:p w14:paraId="00000006" w14:textId="6BBCFBF4" w:rsidR="00A508D4" w:rsidRDefault="00A81E6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2588F">
        <w:rPr>
          <w:rFonts w:ascii="Times New Roman" w:eastAsia="Times New Roman" w:hAnsi="Times New Roman" w:cs="Times New Roman"/>
          <w:color w:val="000000"/>
          <w:sz w:val="24"/>
          <w:szCs w:val="24"/>
        </w:rPr>
        <w:t>23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April 2025</w:t>
      </w:r>
    </w:p>
    <w:p w14:paraId="00000007" w14:textId="77777777" w:rsidR="00A508D4" w:rsidRDefault="00A81E66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</w:p>
    <w:p w14:paraId="00000008" w14:textId="77777777" w:rsidR="00A508D4" w:rsidRDefault="00A81E66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Old Business</w:t>
      </w:r>
    </w:p>
    <w:p w14:paraId="00000009" w14:textId="77777777" w:rsidR="00A508D4" w:rsidRDefault="00A81E66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spacing w:before="271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New Business </w:t>
      </w:r>
    </w:p>
    <w:p w14:paraId="0000000A" w14:textId="77777777" w:rsidR="00A508D4" w:rsidRDefault="00A508D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B" w14:textId="3A2C6BD1" w:rsidR="00A508D4" w:rsidRPr="00A81E66" w:rsidRDefault="00A81E6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810" w:hanging="9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Curricular Requests from the </w:t>
      </w:r>
      <w:r w:rsidR="0062588F">
        <w:rPr>
          <w:rFonts w:ascii="Times New Roman" w:eastAsia="Times New Roman" w:hAnsi="Times New Roman" w:cs="Times New Roman"/>
          <w:color w:val="000000"/>
          <w:sz w:val="24"/>
          <w:szCs w:val="24"/>
        </w:rPr>
        <w:t>School of Computer Sciences</w:t>
      </w:r>
    </w:p>
    <w:p w14:paraId="0000000C" w14:textId="77777777" w:rsidR="00A508D4" w:rsidRPr="00A81E66" w:rsidRDefault="00A508D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4" w14:textId="77777777" w:rsidR="00A508D4" w:rsidRDefault="00A81E6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16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Request for New Course</w:t>
      </w:r>
    </w:p>
    <w:p w14:paraId="00000015" w14:textId="77777777" w:rsidR="00A508D4" w:rsidRDefault="00A508D4" w:rsidP="00A81E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6" w14:textId="6EECD234" w:rsidR="00A508D4" w:rsidRPr="00A81E66" w:rsidRDefault="00A81E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1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2588F">
        <w:rPr>
          <w:rFonts w:ascii="Times New Roman" w:eastAsia="Times New Roman" w:hAnsi="Times New Roman" w:cs="Times New Roman"/>
          <w:color w:val="000000"/>
          <w:sz w:val="24"/>
          <w:szCs w:val="24"/>
        </w:rPr>
        <w:t>CSEC 493, Topics in Cybercriminology, 3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s.h.</w:t>
      </w:r>
    </w:p>
    <w:p w14:paraId="00000017" w14:textId="77777777" w:rsidR="00A508D4" w:rsidRPr="00A81E66" w:rsidRDefault="00A508D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1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8" w14:textId="65E71756" w:rsidR="00A508D4" w:rsidRPr="00A81E66" w:rsidRDefault="00A81E6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16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Request for </w:t>
      </w:r>
      <w:r w:rsidR="0062588F">
        <w:rPr>
          <w:rFonts w:ascii="Times New Roman" w:eastAsia="Times New Roman" w:hAnsi="Times New Roman" w:cs="Times New Roman"/>
          <w:color w:val="000000"/>
          <w:sz w:val="24"/>
          <w:szCs w:val="24"/>
        </w:rPr>
        <w:t>Cross-Listing</w:t>
      </w:r>
    </w:p>
    <w:p w14:paraId="00000019" w14:textId="77777777" w:rsidR="00A508D4" w:rsidRPr="00A81E66" w:rsidRDefault="00A508D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A" w14:textId="4F86916A" w:rsidR="00A508D4" w:rsidRPr="00A81E66" w:rsidRDefault="0062588F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CSEC/LEJA/IS 493, Topics in Cybercriminology, 3 s.h.</w:t>
      </w:r>
    </w:p>
    <w:p w14:paraId="0000001B" w14:textId="77777777" w:rsidR="00A508D4" w:rsidRPr="00A81E66" w:rsidRDefault="00A508D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C" w14:textId="77777777" w:rsidR="00A508D4" w:rsidRPr="00A81E66" w:rsidRDefault="00A81E6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810" w:hanging="9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>Curricular Requests from the School of Education</w:t>
      </w:r>
    </w:p>
    <w:p w14:paraId="0000001D" w14:textId="77777777" w:rsidR="00A508D4" w:rsidRPr="00A81E66" w:rsidRDefault="00A508D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E" w14:textId="6F83DE13" w:rsidR="00A508D4" w:rsidRPr="00A81E66" w:rsidRDefault="00A81E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</w:t>
      </w:r>
      <w:r w:rsidR="0062588F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Change</w:t>
      </w:r>
      <w:r w:rsidR="0062588F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 Semester Hours</w:t>
      </w:r>
      <w:r w:rsidR="0062588F">
        <w:rPr>
          <w:rFonts w:ascii="Times New Roman" w:eastAsia="Times New Roman" w:hAnsi="Times New Roman" w:cs="Times New Roman"/>
          <w:color w:val="000000"/>
          <w:sz w:val="24"/>
          <w:szCs w:val="24"/>
        </w:rPr>
        <w:t>, Prerequisites, and Corequisites</w:t>
      </w:r>
    </w:p>
    <w:p w14:paraId="0000001F" w14:textId="77777777" w:rsidR="00A508D4" w:rsidRPr="00A81E66" w:rsidRDefault="00A508D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0" w14:textId="3DB49674" w:rsidR="00A508D4" w:rsidRPr="00A81E66" w:rsidRDefault="00A81E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2588F">
        <w:rPr>
          <w:rFonts w:ascii="Times New Roman" w:eastAsia="Times New Roman" w:hAnsi="Times New Roman" w:cs="Times New Roman"/>
          <w:color w:val="000000"/>
          <w:sz w:val="24"/>
          <w:szCs w:val="24"/>
        </w:rPr>
        <w:t>ECH 277, Observation and Assessment in Early Childhood Education, 3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s.h.</w:t>
      </w:r>
    </w:p>
    <w:p w14:paraId="00000021" w14:textId="1DBA232C" w:rsidR="00A508D4" w:rsidRPr="00A81E66" w:rsidRDefault="00A81E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258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Current: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2588F">
        <w:rPr>
          <w:rFonts w:ascii="Times New Roman" w:eastAsia="Times New Roman" w:hAnsi="Times New Roman" w:cs="Times New Roman"/>
          <w:color w:val="000000"/>
          <w:sz w:val="24"/>
          <w:szCs w:val="24"/>
        </w:rPr>
        <w:t>Prereq: None</w:t>
      </w:r>
    </w:p>
    <w:p w14:paraId="00000022" w14:textId="69A43ACA" w:rsidR="00A508D4" w:rsidRDefault="00A81E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258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Proposed: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2588F">
        <w:rPr>
          <w:rFonts w:ascii="Times New Roman" w:eastAsia="Times New Roman" w:hAnsi="Times New Roman" w:cs="Times New Roman"/>
          <w:color w:val="000000"/>
          <w:sz w:val="24"/>
          <w:szCs w:val="24"/>
        </w:rPr>
        <w:t>Prereq: ECH 273</w:t>
      </w:r>
    </w:p>
    <w:p w14:paraId="4F890349" w14:textId="77777777" w:rsidR="0062588F" w:rsidRDefault="0062588F" w:rsidP="008E306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E2AF930" w14:textId="43128D90" w:rsidR="0062588F" w:rsidRPr="00A81E66" w:rsidRDefault="0062588F" w:rsidP="0062588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E306C">
        <w:rPr>
          <w:rFonts w:ascii="Times New Roman" w:eastAsia="Times New Roman" w:hAnsi="Times New Roman" w:cs="Times New Roman"/>
          <w:color w:val="000000"/>
          <w:sz w:val="24"/>
          <w:szCs w:val="24"/>
        </w:rPr>
        <w:t>b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ECH 354, Infant/Toddler Environment, 3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s.h.</w:t>
      </w:r>
    </w:p>
    <w:p w14:paraId="21A666A7" w14:textId="6B057FFE" w:rsidR="0062588F" w:rsidRDefault="0062588F" w:rsidP="0062588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258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Current: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 s.h.</w:t>
      </w:r>
    </w:p>
    <w:p w14:paraId="0F80EF86" w14:textId="4D638B05" w:rsidR="0062588F" w:rsidRDefault="0062588F" w:rsidP="0062588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Prereq: ECH 271, 273; fully accepted into Teacher Education Program (TEP)</w:t>
      </w:r>
    </w:p>
    <w:p w14:paraId="27C90B90" w14:textId="2471D54C" w:rsidR="0062588F" w:rsidRDefault="0062588F" w:rsidP="0062588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Coreq: ECH 355 and ECH 380</w:t>
      </w:r>
    </w:p>
    <w:p w14:paraId="695A394A" w14:textId="77777777" w:rsidR="0062588F" w:rsidRPr="00A81E66" w:rsidRDefault="0062588F" w:rsidP="0062588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7BCE1B3" w14:textId="5EC86EEA" w:rsidR="0062588F" w:rsidRDefault="0062588F" w:rsidP="0062588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258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Proposed: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1-3 s.h.</w:t>
      </w:r>
    </w:p>
    <w:p w14:paraId="5C357291" w14:textId="31482722" w:rsidR="0062588F" w:rsidRDefault="0062588F" w:rsidP="0062588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Prereq: ECH 273 and ECH 277</w:t>
      </w:r>
    </w:p>
    <w:p w14:paraId="19968D43" w14:textId="5587DDC8" w:rsidR="0062588F" w:rsidRDefault="0062588F" w:rsidP="0062588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Coreq: None</w:t>
      </w:r>
    </w:p>
    <w:p w14:paraId="4F26BE31" w14:textId="77777777" w:rsidR="008E306C" w:rsidRDefault="008E306C" w:rsidP="0062588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C83CAD0" w14:textId="00B3F58A" w:rsidR="008E306C" w:rsidRPr="00A81E66" w:rsidRDefault="008E306C" w:rsidP="008E306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ECH 355, Planning and Environment for the Pre-Primary Child, 2-3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s.h.</w:t>
      </w:r>
    </w:p>
    <w:p w14:paraId="1C9AC615" w14:textId="4CDEAF7A" w:rsidR="008E306C" w:rsidRDefault="008E306C" w:rsidP="008E306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258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Current: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2-3 s.h.</w:t>
      </w:r>
    </w:p>
    <w:p w14:paraId="270868E7" w14:textId="0BCF50BE" w:rsidR="008E306C" w:rsidRDefault="008E306C" w:rsidP="008E306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Prereq: ECH 271, 273; fully accepted into Teacher Education Program (TEP)</w:t>
      </w:r>
    </w:p>
    <w:p w14:paraId="1BC5D167" w14:textId="1A8E7ABC" w:rsidR="008E306C" w:rsidRDefault="008E306C" w:rsidP="008E306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Coreq: ECH 354 and 380</w:t>
      </w:r>
    </w:p>
    <w:p w14:paraId="67F45201" w14:textId="77777777" w:rsidR="008E306C" w:rsidRPr="00A81E66" w:rsidRDefault="008E306C" w:rsidP="008E306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C4B4620" w14:textId="45339234" w:rsidR="008E306C" w:rsidRDefault="008E306C" w:rsidP="008E306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258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Proposed: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1-3 s.h.</w:t>
      </w:r>
    </w:p>
    <w:p w14:paraId="08AD2982" w14:textId="7EA6E595" w:rsidR="008E306C" w:rsidRDefault="008E306C" w:rsidP="008E306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Prereq: ECH 273 and ECH 277</w:t>
      </w:r>
    </w:p>
    <w:p w14:paraId="3939D759" w14:textId="3F728A77" w:rsidR="008E306C" w:rsidRDefault="008E306C" w:rsidP="008E306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Coreq: None</w:t>
      </w:r>
    </w:p>
    <w:p w14:paraId="68EA14E3" w14:textId="77777777" w:rsidR="008E306C" w:rsidRDefault="008E306C" w:rsidP="008E306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112830D" w14:textId="30C0122C" w:rsidR="008E306C" w:rsidRPr="00A81E66" w:rsidRDefault="008E306C" w:rsidP="008E306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EDS 304, Fieldwork in Academic Settings II, 2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s.h.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repeatable to 4 s.h.</w:t>
      </w:r>
    </w:p>
    <w:p w14:paraId="4E3A7086" w14:textId="77777777" w:rsidR="008E306C" w:rsidRDefault="008E306C" w:rsidP="008E306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43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258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Current: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Prereq: Full acceptance into the Teacher Education Program (TEP). Candidates are required to have already completed a methods course or be concurrently enrolled in a methods course at the time of enrollment in EDS 304.</w:t>
      </w:r>
    </w:p>
    <w:p w14:paraId="32FBA69D" w14:textId="77777777" w:rsidR="008E306C" w:rsidRPr="00A81E66" w:rsidRDefault="008E306C" w:rsidP="008E306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DA225E5" w14:textId="18AA1182" w:rsidR="0062588F" w:rsidRPr="00A81E66" w:rsidRDefault="008E306C" w:rsidP="008E306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43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258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Proposed: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Prereq: EDS 301; full acceptance into the Teacher Education Program (TEP). Candidates are required to have already completed a methods course or be concurrently enrolled in a methods course at the time of enrollment in EDS 304.</w:t>
      </w:r>
    </w:p>
    <w:p w14:paraId="00000023" w14:textId="77777777" w:rsidR="00A508D4" w:rsidRPr="00A81E66" w:rsidRDefault="00A508D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4" w14:textId="5CCBC52E" w:rsidR="00A508D4" w:rsidRPr="00A81E66" w:rsidRDefault="00A81E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Request for </w:t>
      </w:r>
      <w:r w:rsidR="0062588F">
        <w:rPr>
          <w:rFonts w:ascii="Times New Roman" w:eastAsia="Times New Roman" w:hAnsi="Times New Roman" w:cs="Times New Roman"/>
          <w:color w:val="000000"/>
          <w:sz w:val="24"/>
          <w:szCs w:val="24"/>
        </w:rPr>
        <w:t>New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Minor</w:t>
      </w:r>
    </w:p>
    <w:p w14:paraId="00000025" w14:textId="77777777" w:rsidR="00A508D4" w:rsidRPr="00A81E66" w:rsidRDefault="00A508D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A" w14:textId="5FEDC5E4" w:rsidR="00A508D4" w:rsidRPr="00A81E66" w:rsidRDefault="00A81E66" w:rsidP="0062588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2588F">
        <w:rPr>
          <w:rFonts w:ascii="Times New Roman" w:eastAsia="Times New Roman" w:hAnsi="Times New Roman" w:cs="Times New Roman"/>
          <w:color w:val="000000"/>
          <w:sz w:val="24"/>
          <w:szCs w:val="24"/>
        </w:rPr>
        <w:t>Special Education</w:t>
      </w:r>
    </w:p>
    <w:p w14:paraId="0000002B" w14:textId="77777777" w:rsidR="00A508D4" w:rsidRPr="00A81E66" w:rsidRDefault="00A508D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34" w14:textId="77777777" w:rsidR="00A508D4" w:rsidRPr="00A81E66" w:rsidRDefault="00A81E6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Provost’s Report </w:t>
      </w:r>
      <w:r w:rsidRPr="00A81E6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35" w14:textId="77777777" w:rsidR="00A508D4" w:rsidRDefault="00A508D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36" w14:textId="77777777" w:rsidR="00A508D4" w:rsidRDefault="00A508D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37" w14:textId="005B2B25" w:rsidR="00A508D4" w:rsidRDefault="00A81E6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-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NEXT MEETING – THURSDAY, </w:t>
      </w:r>
      <w:r w:rsidR="006258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SEPTEMBER 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, 2026</w:t>
      </w:r>
    </w:p>
    <w:p w14:paraId="00000038" w14:textId="77777777" w:rsidR="00A508D4" w:rsidRDefault="00A81E6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-5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VIA ZOOM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A508D4">
      <w:pgSz w:w="12240" w:h="15840"/>
      <w:pgMar w:top="990" w:right="900" w:bottom="810" w:left="99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F68B55E2-DD6F-4A38-AF98-6C71B1647E42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269090CB-347E-434E-9E37-512E379F4E3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D878C699-B797-455B-8921-72205C480AA9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2133B"/>
    <w:multiLevelType w:val="multilevel"/>
    <w:tmpl w:val="E60A8D80"/>
    <w:lvl w:ilvl="0">
      <w:start w:val="1"/>
      <w:numFmt w:val="upperLetter"/>
      <w:lvlText w:val="%1.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94774B7"/>
    <w:multiLevelType w:val="multilevel"/>
    <w:tmpl w:val="CA7A37F2"/>
    <w:lvl w:ilvl="0">
      <w:start w:val="1"/>
      <w:numFmt w:val="decimal"/>
      <w:lvlText w:val="%1.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num w:numId="1" w16cid:durableId="1647121857">
    <w:abstractNumId w:val="1"/>
  </w:num>
  <w:num w:numId="2" w16cid:durableId="11134815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08D4"/>
    <w:rsid w:val="0051144F"/>
    <w:rsid w:val="00517023"/>
    <w:rsid w:val="00543F7E"/>
    <w:rsid w:val="0062588F"/>
    <w:rsid w:val="008E306C"/>
    <w:rsid w:val="00A508D4"/>
    <w:rsid w:val="00A81E66"/>
    <w:rsid w:val="00BD27E9"/>
    <w:rsid w:val="00D062B0"/>
    <w:rsid w:val="00FC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60444"/>
  <w15:docId w15:val="{053A3D8B-F9BC-44F0-8C54-01E6ECE92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/h/LummGYxhDSRAgaMf9hyYJ4A==">CgMxLjA4AHIhMVBhWlJTTllGWVZ3T0FrM2NMTUN2VU5sRkdrNkVfSFJs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Hamm</cp:lastModifiedBy>
  <cp:revision>2</cp:revision>
  <cp:lastPrinted>2026-05-04T14:30:00Z</cp:lastPrinted>
  <dcterms:created xsi:type="dcterms:W3CDTF">2026-05-07T17:48:00Z</dcterms:created>
  <dcterms:modified xsi:type="dcterms:W3CDTF">2026-05-07T17:48:00Z</dcterms:modified>
</cp:coreProperties>
</file>