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C5427D">
        <w:rPr>
          <w:rFonts w:ascii="Times New Roman" w:hAnsi="Times New Roman"/>
          <w:b/>
          <w:bCs/>
          <w:sz w:val="22"/>
          <w:szCs w:val="22"/>
          <w:lang w:bidi="ar-SA"/>
        </w:rPr>
        <w:t>12 October</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915105"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7A7FD5" w:rsidRPr="00915105">
        <w:rPr>
          <w:rFonts w:ascii="Times New Roman" w:hAnsi="Times New Roman"/>
          <w:bCs/>
          <w:sz w:val="22"/>
          <w:szCs w:val="22"/>
          <w:lang w:bidi="ar-SA"/>
        </w:rPr>
        <w:t xml:space="preserve">A. Burke, </w:t>
      </w:r>
      <w:r w:rsidRPr="00915105">
        <w:rPr>
          <w:rFonts w:ascii="Times New Roman" w:hAnsi="Times New Roman"/>
          <w:bCs/>
          <w:sz w:val="22"/>
          <w:szCs w:val="22"/>
          <w:lang w:bidi="ar-SA"/>
        </w:rPr>
        <w:t xml:space="preserve">J. Engel, D. </w:t>
      </w:r>
      <w:proofErr w:type="spellStart"/>
      <w:r w:rsidRPr="00915105">
        <w:rPr>
          <w:rFonts w:ascii="Times New Roman" w:hAnsi="Times New Roman"/>
          <w:bCs/>
          <w:sz w:val="22"/>
          <w:szCs w:val="22"/>
          <w:lang w:bidi="ar-SA"/>
        </w:rPr>
        <w:t>Gravitt</w:t>
      </w:r>
      <w:proofErr w:type="spellEnd"/>
      <w:r w:rsidRPr="00915105">
        <w:rPr>
          <w:rFonts w:ascii="Times New Roman" w:hAnsi="Times New Roman"/>
          <w:bCs/>
          <w:sz w:val="22"/>
          <w:szCs w:val="22"/>
          <w:lang w:bidi="ar-SA"/>
        </w:rPr>
        <w:t xml:space="preserve">, A. Hardeman, </w:t>
      </w:r>
      <w:r w:rsidR="00F54833" w:rsidRPr="00915105">
        <w:rPr>
          <w:rFonts w:ascii="Times New Roman" w:hAnsi="Times New Roman"/>
          <w:bCs/>
          <w:sz w:val="22"/>
          <w:szCs w:val="22"/>
          <w:lang w:bidi="ar-SA"/>
        </w:rPr>
        <w:t>L</w:t>
      </w:r>
      <w:r w:rsidR="006331DA" w:rsidRPr="00915105">
        <w:rPr>
          <w:rFonts w:ascii="Times New Roman" w:hAnsi="Times New Roman"/>
          <w:bCs/>
          <w:sz w:val="22"/>
          <w:szCs w:val="22"/>
          <w:lang w:bidi="ar-SA"/>
        </w:rPr>
        <w:t xml:space="preserve">. Hemphill, </w:t>
      </w:r>
      <w:r w:rsidR="00C5427D" w:rsidRPr="00915105">
        <w:rPr>
          <w:rFonts w:ascii="Times New Roman" w:hAnsi="Times New Roman"/>
          <w:bCs/>
          <w:sz w:val="22"/>
          <w:szCs w:val="22"/>
          <w:lang w:bidi="ar-SA"/>
        </w:rPr>
        <w:t xml:space="preserve">B. </w:t>
      </w:r>
      <w:proofErr w:type="spellStart"/>
      <w:r w:rsidR="00C5427D" w:rsidRPr="00915105">
        <w:rPr>
          <w:rFonts w:ascii="Times New Roman" w:hAnsi="Times New Roman"/>
          <w:bCs/>
          <w:sz w:val="22"/>
          <w:szCs w:val="22"/>
          <w:lang w:bidi="ar-SA"/>
        </w:rPr>
        <w:t>Intrieri</w:t>
      </w:r>
      <w:proofErr w:type="spellEnd"/>
      <w:r w:rsidR="00C5427D">
        <w:rPr>
          <w:rFonts w:ascii="Times New Roman" w:hAnsi="Times New Roman"/>
          <w:bCs/>
          <w:sz w:val="22"/>
          <w:szCs w:val="22"/>
          <w:lang w:bidi="ar-SA"/>
        </w:rPr>
        <w:t>,</w:t>
      </w:r>
      <w:r w:rsidR="00C5427D">
        <w:rPr>
          <w:rFonts w:ascii="Times New Roman" w:hAnsi="Times New Roman"/>
          <w:bCs/>
          <w:vanish/>
          <w:sz w:val="22"/>
          <w:szCs w:val="22"/>
          <w:lang w:bidi="ar-SA"/>
        </w:rPr>
        <w:t xml:space="preserve"> oCTOBER ajor/disciplineg of September 29, 2017s h.</w:t>
      </w:r>
      <w:r w:rsidR="00C5427D">
        <w:rPr>
          <w:rFonts w:ascii="Times New Roman" w:hAnsi="Times New Roman"/>
          <w:bCs/>
          <w:vanish/>
          <w:sz w:val="22"/>
          <w:szCs w:val="22"/>
          <w:lang w:bidi="ar-SA"/>
        </w:rPr>
        <w:cr/>
        <w:t>ces h its web visibility, especially related to online learning High School</w:t>
      </w:r>
      <w:r w:rsidR="00843F36">
        <w:rPr>
          <w:rFonts w:ascii="Times New Roman" w:hAnsi="Times New Roman"/>
          <w:bCs/>
          <w:sz w:val="22"/>
          <w:szCs w:val="22"/>
          <w:lang w:bidi="ar-SA"/>
        </w:rPr>
        <w:t xml:space="preserve"> </w:t>
      </w:r>
      <w:r w:rsidR="006331DA" w:rsidRPr="00915105">
        <w:rPr>
          <w:rFonts w:ascii="Times New Roman" w:hAnsi="Times New Roman"/>
          <w:bCs/>
          <w:sz w:val="22"/>
          <w:szCs w:val="22"/>
          <w:lang w:bidi="ar-SA"/>
        </w:rPr>
        <w:t xml:space="preserve">M. Lynn (SGA), </w:t>
      </w:r>
      <w:r w:rsidR="00382129" w:rsidRPr="00915105">
        <w:rPr>
          <w:rFonts w:ascii="Times New Roman" w:hAnsi="Times New Roman"/>
          <w:bCs/>
          <w:sz w:val="22"/>
          <w:szCs w:val="22"/>
          <w:lang w:bidi="ar-SA"/>
        </w:rPr>
        <w:t xml:space="preserve">E. </w:t>
      </w:r>
      <w:proofErr w:type="spellStart"/>
      <w:r w:rsidR="00382129" w:rsidRPr="00915105">
        <w:rPr>
          <w:rFonts w:ascii="Times New Roman" w:hAnsi="Times New Roman"/>
          <w:bCs/>
          <w:sz w:val="22"/>
          <w:szCs w:val="22"/>
          <w:lang w:bidi="ar-SA"/>
        </w:rPr>
        <w:t>Mannion</w:t>
      </w:r>
      <w:proofErr w:type="spellEnd"/>
      <w:r w:rsidR="00382129" w:rsidRPr="00915105">
        <w:rPr>
          <w:rFonts w:ascii="Times New Roman" w:hAnsi="Times New Roman"/>
          <w:bCs/>
          <w:sz w:val="22"/>
          <w:szCs w:val="22"/>
          <w:lang w:bidi="ar-SA"/>
        </w:rPr>
        <w:t xml:space="preserve">, </w:t>
      </w:r>
      <w:r w:rsidR="006331DA" w:rsidRPr="00915105">
        <w:rPr>
          <w:rFonts w:ascii="Times New Roman" w:hAnsi="Times New Roman"/>
          <w:bCs/>
          <w:sz w:val="22"/>
          <w:szCs w:val="22"/>
          <w:lang w:bidi="ar-SA"/>
        </w:rPr>
        <w:t xml:space="preserve">E. Shupe, S. </w:t>
      </w:r>
      <w:proofErr w:type="spellStart"/>
      <w:r w:rsidR="006331DA" w:rsidRPr="00915105">
        <w:rPr>
          <w:rFonts w:ascii="Times New Roman" w:hAnsi="Times New Roman"/>
          <w:bCs/>
          <w:sz w:val="22"/>
          <w:szCs w:val="22"/>
          <w:lang w:bidi="ar-SA"/>
        </w:rPr>
        <w:t>Szyjka</w:t>
      </w:r>
      <w:proofErr w:type="spellEnd"/>
      <w:r w:rsidR="006331DA" w:rsidRPr="00915105">
        <w:rPr>
          <w:rFonts w:ascii="Times New Roman" w:hAnsi="Times New Roman"/>
          <w:bCs/>
          <w:sz w:val="22"/>
          <w:szCs w:val="22"/>
          <w:lang w:bidi="ar-SA"/>
        </w:rPr>
        <w:t>, T. Walters</w:t>
      </w:r>
    </w:p>
    <w:p w:rsidR="00CE7D13" w:rsidRPr="003C41C1" w:rsidRDefault="00CE7D13" w:rsidP="00CE7D13">
      <w:pPr>
        <w:rPr>
          <w:rFonts w:ascii="Times New Roman" w:hAnsi="Times New Roman"/>
          <w:sz w:val="22"/>
          <w:szCs w:val="22"/>
          <w:lang w:val="fr-FR" w:bidi="ar-SA"/>
        </w:rPr>
      </w:pPr>
      <w:r w:rsidRPr="003C41C1">
        <w:rPr>
          <w:rFonts w:ascii="Times New Roman" w:hAnsi="Times New Roman"/>
          <w:sz w:val="22"/>
          <w:szCs w:val="22"/>
          <w:lang w:val="fr-FR" w:bidi="ar-SA"/>
        </w:rPr>
        <w:t>Ex-</w:t>
      </w:r>
      <w:proofErr w:type="spellStart"/>
      <w:r w:rsidRPr="003C41C1">
        <w:rPr>
          <w:rFonts w:ascii="Times New Roman" w:hAnsi="Times New Roman"/>
          <w:sz w:val="22"/>
          <w:szCs w:val="22"/>
          <w:lang w:val="fr-FR" w:bidi="ar-SA"/>
        </w:rPr>
        <w:t>officio</w:t>
      </w:r>
      <w:proofErr w:type="spellEnd"/>
      <w:r w:rsidRPr="003C41C1">
        <w:rPr>
          <w:rFonts w:ascii="Times New Roman" w:hAnsi="Times New Roman"/>
          <w:sz w:val="22"/>
          <w:szCs w:val="22"/>
          <w:lang w:val="fr-FR" w:bidi="ar-SA"/>
        </w:rPr>
        <w:t xml:space="preserve">: </w:t>
      </w:r>
      <w:r w:rsidR="00FC77FB" w:rsidRPr="003C41C1">
        <w:rPr>
          <w:rFonts w:ascii="Times New Roman" w:hAnsi="Times New Roman"/>
          <w:sz w:val="22"/>
          <w:szCs w:val="22"/>
          <w:lang w:val="fr-FR" w:bidi="ar-SA"/>
        </w:rPr>
        <w:t xml:space="preserve">N. Parsons, </w:t>
      </w:r>
      <w:r w:rsidR="003C41C1" w:rsidRPr="003C41C1">
        <w:rPr>
          <w:rFonts w:ascii="Times New Roman" w:hAnsi="Times New Roman"/>
          <w:sz w:val="22"/>
          <w:szCs w:val="22"/>
          <w:lang w:val="fr-FR" w:bidi="ar-SA"/>
        </w:rPr>
        <w:t xml:space="preserve">J. </w:t>
      </w:r>
      <w:proofErr w:type="spellStart"/>
      <w:r w:rsidR="003C41C1">
        <w:rPr>
          <w:rFonts w:ascii="Times New Roman" w:hAnsi="Times New Roman"/>
          <w:sz w:val="22"/>
          <w:szCs w:val="22"/>
          <w:lang w:val="fr-FR" w:bidi="ar-SA"/>
        </w:rPr>
        <w:t>Greuel</w:t>
      </w:r>
      <w:proofErr w:type="spellEnd"/>
    </w:p>
    <w:p w:rsidR="00CE7D13" w:rsidRPr="003C41C1" w:rsidRDefault="00CE7D13" w:rsidP="00CE7D13">
      <w:pPr>
        <w:rPr>
          <w:rFonts w:ascii="Times New Roman" w:hAnsi="Times New Roman"/>
          <w:b/>
          <w:sz w:val="22"/>
          <w:szCs w:val="22"/>
          <w:lang w:val="fr-FR" w:bidi="ar-SA"/>
        </w:rPr>
      </w:pPr>
    </w:p>
    <w:p w:rsidR="00CE7D13" w:rsidRPr="003C41C1"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3C41C1">
        <w:rPr>
          <w:rFonts w:ascii="Times New Roman" w:hAnsi="Times New Roman"/>
          <w:bCs/>
          <w:sz w:val="22"/>
          <w:szCs w:val="22"/>
          <w:lang w:bidi="ar-SA"/>
        </w:rPr>
        <w:t>None</w:t>
      </w:r>
    </w:p>
    <w:p w:rsidR="00CE7D13" w:rsidRPr="00915105" w:rsidRDefault="00CE7D13" w:rsidP="00CE7D13">
      <w:pPr>
        <w:rPr>
          <w:rFonts w:ascii="Times New Roman" w:hAnsi="Times New Roman"/>
          <w:b/>
          <w:sz w:val="22"/>
          <w:szCs w:val="22"/>
          <w:lang w:bidi="ar-SA"/>
        </w:rPr>
      </w:pPr>
    </w:p>
    <w:p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2D4BA6" w:rsidRPr="00915105">
        <w:rPr>
          <w:rFonts w:ascii="Times New Roman" w:hAnsi="Times New Roman"/>
          <w:bCs/>
          <w:sz w:val="22"/>
          <w:szCs w:val="22"/>
          <w:lang w:bidi="ar-SA"/>
        </w:rPr>
        <w:t xml:space="preserve">Kyle </w:t>
      </w:r>
      <w:proofErr w:type="spellStart"/>
      <w:r w:rsidR="002D4BA6" w:rsidRPr="00915105">
        <w:rPr>
          <w:rFonts w:ascii="Times New Roman" w:hAnsi="Times New Roman"/>
          <w:bCs/>
          <w:sz w:val="22"/>
          <w:szCs w:val="22"/>
          <w:lang w:bidi="ar-SA"/>
        </w:rPr>
        <w:t>Mayborn</w:t>
      </w:r>
      <w:proofErr w:type="spellEnd"/>
      <w:r w:rsidR="002D4BA6" w:rsidRPr="00915105">
        <w:rPr>
          <w:rFonts w:ascii="Times New Roman" w:hAnsi="Times New Roman"/>
          <w:bCs/>
          <w:sz w:val="22"/>
          <w:szCs w:val="22"/>
          <w:lang w:bidi="ar-SA"/>
        </w:rPr>
        <w:t xml:space="preserve">, </w:t>
      </w:r>
      <w:r w:rsidR="003C41C1">
        <w:rPr>
          <w:rFonts w:ascii="Times New Roman" w:hAnsi="Times New Roman"/>
          <w:bCs/>
          <w:sz w:val="22"/>
          <w:szCs w:val="22"/>
          <w:lang w:bidi="ar-SA"/>
        </w:rPr>
        <w:t>Rose McConnell,</w:t>
      </w:r>
      <w:r w:rsidR="00350696" w:rsidRPr="00915105">
        <w:rPr>
          <w:rFonts w:ascii="Times New Roman" w:hAnsi="Times New Roman"/>
          <w:bCs/>
          <w:sz w:val="22"/>
          <w:szCs w:val="22"/>
          <w:lang w:bidi="ar-SA"/>
        </w:rPr>
        <w:t xml:space="preserve"> </w:t>
      </w:r>
      <w:r w:rsidR="00FC77FB" w:rsidRPr="00915105">
        <w:rPr>
          <w:rFonts w:ascii="Times New Roman" w:hAnsi="Times New Roman"/>
          <w:bCs/>
          <w:sz w:val="22"/>
          <w:szCs w:val="22"/>
          <w:lang w:bidi="ar-SA"/>
        </w:rPr>
        <w:t xml:space="preserve">Linda </w:t>
      </w:r>
      <w:proofErr w:type="spellStart"/>
      <w:r w:rsidR="00FC77FB" w:rsidRPr="00915105">
        <w:rPr>
          <w:rFonts w:ascii="Times New Roman" w:hAnsi="Times New Roman"/>
          <w:bCs/>
          <w:sz w:val="22"/>
          <w:szCs w:val="22"/>
          <w:lang w:bidi="ar-SA"/>
        </w:rPr>
        <w:t>Prosise</w:t>
      </w:r>
      <w:proofErr w:type="spellEnd"/>
      <w:r w:rsidR="00DD69B3" w:rsidRPr="00915105">
        <w:rPr>
          <w:rFonts w:ascii="Times New Roman" w:hAnsi="Times New Roman"/>
          <w:bCs/>
          <w:sz w:val="22"/>
          <w:szCs w:val="22"/>
          <w:lang w:bidi="ar-SA"/>
        </w:rPr>
        <w:t xml:space="preserve"> </w:t>
      </w:r>
    </w:p>
    <w:p w:rsidR="007A7FD5" w:rsidRPr="00915105" w:rsidRDefault="007A7FD5" w:rsidP="00B34DAE">
      <w:pPr>
        <w:keepNext/>
        <w:outlineLvl w:val="3"/>
        <w:rPr>
          <w:rFonts w:ascii="Times New Roman" w:hAnsi="Times New Roman"/>
          <w:bCs/>
          <w:sz w:val="22"/>
          <w:szCs w:val="22"/>
          <w:lang w:bidi="ar-SA"/>
        </w:rPr>
      </w:pPr>
    </w:p>
    <w:p w:rsidR="006A3E6D" w:rsidRPr="00915105" w:rsidRDefault="006A3E6D" w:rsidP="006A3E6D">
      <w:pPr>
        <w:rPr>
          <w:rFonts w:ascii="Times New Roman" w:hAnsi="Times New Roman"/>
          <w:sz w:val="22"/>
          <w:szCs w:val="22"/>
          <w:u w:val="single"/>
        </w:rPr>
      </w:pPr>
      <w:r w:rsidRPr="00915105">
        <w:rPr>
          <w:rFonts w:ascii="Times New Roman" w:hAnsi="Times New Roman"/>
          <w:sz w:val="22"/>
          <w:szCs w:val="22"/>
        </w:rPr>
        <w:t>I.</w:t>
      </w:r>
      <w:r w:rsidRPr="00915105">
        <w:rPr>
          <w:rFonts w:ascii="Times New Roman" w:hAnsi="Times New Roman"/>
          <w:sz w:val="22"/>
          <w:szCs w:val="22"/>
        </w:rPr>
        <w:tab/>
      </w:r>
      <w:r w:rsidRPr="00915105">
        <w:rPr>
          <w:rFonts w:ascii="Times New Roman" w:hAnsi="Times New Roman"/>
          <w:sz w:val="22"/>
          <w:szCs w:val="22"/>
          <w:u w:val="single"/>
        </w:rPr>
        <w:t>Consideration of Minutes</w:t>
      </w:r>
      <w:r w:rsidRPr="00915105">
        <w:rPr>
          <w:rFonts w:ascii="Times New Roman" w:hAnsi="Times New Roman"/>
          <w:sz w:val="22"/>
          <w:szCs w:val="22"/>
          <w:u w:val="single"/>
        </w:rPr>
        <w:br/>
      </w:r>
    </w:p>
    <w:p w:rsidR="006331DA" w:rsidRPr="00915105" w:rsidRDefault="003C41C1" w:rsidP="006A3E6D">
      <w:pPr>
        <w:pStyle w:val="ListParagraph"/>
        <w:numPr>
          <w:ilvl w:val="1"/>
          <w:numId w:val="15"/>
        </w:numPr>
        <w:ind w:hanging="720"/>
        <w:rPr>
          <w:rFonts w:ascii="Times New Roman" w:hAnsi="Times New Roman"/>
          <w:sz w:val="22"/>
          <w:szCs w:val="22"/>
          <w:u w:val="single"/>
        </w:rPr>
      </w:pPr>
      <w:r>
        <w:rPr>
          <w:rFonts w:ascii="Times New Roman" w:hAnsi="Times New Roman"/>
          <w:sz w:val="22"/>
          <w:szCs w:val="22"/>
          <w:u w:val="single"/>
        </w:rPr>
        <w:t>28 September</w:t>
      </w:r>
      <w:r w:rsidR="006A3E6D" w:rsidRPr="00915105">
        <w:rPr>
          <w:rFonts w:ascii="Times New Roman" w:hAnsi="Times New Roman"/>
          <w:sz w:val="22"/>
          <w:szCs w:val="22"/>
          <w:u w:val="single"/>
        </w:rPr>
        <w:t xml:space="preserve"> 2017</w:t>
      </w:r>
    </w:p>
    <w:p w:rsidR="006331DA" w:rsidRPr="00915105" w:rsidRDefault="006331DA" w:rsidP="006331DA">
      <w:pPr>
        <w:pStyle w:val="ListParagraph"/>
        <w:ind w:left="1440"/>
        <w:rPr>
          <w:rFonts w:ascii="Times New Roman" w:hAnsi="Times New Roman"/>
          <w:sz w:val="22"/>
          <w:szCs w:val="22"/>
          <w:u w:val="single"/>
        </w:rPr>
      </w:pPr>
    </w:p>
    <w:p w:rsidR="006A3E6D" w:rsidRPr="00915105" w:rsidRDefault="006331DA" w:rsidP="006331DA">
      <w:pPr>
        <w:pStyle w:val="ListParagraph"/>
        <w:ind w:left="1440"/>
        <w:rPr>
          <w:rFonts w:ascii="Times New Roman" w:hAnsi="Times New Roman"/>
          <w:b/>
          <w:sz w:val="22"/>
          <w:szCs w:val="22"/>
        </w:rPr>
      </w:pPr>
      <w:r w:rsidRPr="00915105">
        <w:rPr>
          <w:rFonts w:ascii="Times New Roman" w:hAnsi="Times New Roman"/>
          <w:b/>
          <w:sz w:val="22"/>
          <w:szCs w:val="22"/>
        </w:rPr>
        <w:t>MINUTES APPROVED AS DISTRIBUTED</w:t>
      </w:r>
      <w:r w:rsidR="006A3E6D" w:rsidRPr="00915105">
        <w:rPr>
          <w:rFonts w:ascii="Times New Roman" w:hAnsi="Times New Roman"/>
          <w:b/>
          <w:sz w:val="22"/>
          <w:szCs w:val="22"/>
        </w:rPr>
        <w:br/>
      </w:r>
    </w:p>
    <w:p w:rsidR="00915105" w:rsidRPr="00915105" w:rsidRDefault="00915105" w:rsidP="00A51DBE">
      <w:pPr>
        <w:pStyle w:val="ListParagraph"/>
        <w:numPr>
          <w:ilvl w:val="0"/>
          <w:numId w:val="15"/>
        </w:numPr>
        <w:ind w:hanging="540"/>
        <w:rPr>
          <w:rFonts w:ascii="Times New Roman" w:hAnsi="Times New Roman"/>
          <w:sz w:val="22"/>
          <w:szCs w:val="22"/>
          <w:u w:val="single"/>
        </w:rPr>
      </w:pPr>
      <w:r w:rsidRPr="00915105">
        <w:rPr>
          <w:rFonts w:ascii="Times New Roman" w:hAnsi="Times New Roman"/>
          <w:sz w:val="22"/>
          <w:szCs w:val="22"/>
          <w:u w:val="single"/>
        </w:rPr>
        <w:t>Announcements</w:t>
      </w:r>
    </w:p>
    <w:p w:rsidR="00915105" w:rsidRPr="00A02AEA" w:rsidRDefault="00915105" w:rsidP="00915105">
      <w:pPr>
        <w:pStyle w:val="ListParagraph"/>
        <w:rPr>
          <w:rFonts w:ascii="Times New Roman" w:hAnsi="Times New Roman"/>
          <w:sz w:val="22"/>
          <w:szCs w:val="22"/>
        </w:rPr>
      </w:pPr>
    </w:p>
    <w:p w:rsidR="00A02AEA" w:rsidRPr="00EA6F4A" w:rsidRDefault="00A02AEA" w:rsidP="00A02AEA">
      <w:pPr>
        <w:pStyle w:val="ListParagraph"/>
        <w:numPr>
          <w:ilvl w:val="1"/>
          <w:numId w:val="47"/>
        </w:numPr>
        <w:ind w:hanging="720"/>
        <w:rPr>
          <w:rFonts w:ascii="Times New Roman" w:hAnsi="Times New Roman"/>
          <w:sz w:val="22"/>
          <w:szCs w:val="22"/>
          <w:u w:val="single"/>
        </w:rPr>
      </w:pPr>
      <w:r w:rsidRPr="00EA6F4A">
        <w:rPr>
          <w:rFonts w:ascii="Times New Roman" w:hAnsi="Times New Roman"/>
          <w:sz w:val="22"/>
          <w:szCs w:val="22"/>
          <w:u w:val="single"/>
        </w:rPr>
        <w:t>New Courses Approved by the Honors Council</w:t>
      </w:r>
    </w:p>
    <w:p w:rsidR="00A02AEA" w:rsidRPr="00A02AEA" w:rsidRDefault="00A02AEA" w:rsidP="00A02AEA">
      <w:pPr>
        <w:pStyle w:val="ListParagraph"/>
        <w:ind w:left="1440"/>
        <w:rPr>
          <w:rFonts w:ascii="Times New Roman" w:hAnsi="Times New Roman"/>
          <w:sz w:val="22"/>
          <w:szCs w:val="22"/>
        </w:rPr>
      </w:pPr>
    </w:p>
    <w:p w:rsidR="00A02AEA" w:rsidRPr="00A02AEA" w:rsidRDefault="00A02AEA" w:rsidP="00EA6F4A">
      <w:pPr>
        <w:pStyle w:val="ListParagraph"/>
        <w:numPr>
          <w:ilvl w:val="2"/>
          <w:numId w:val="47"/>
        </w:numPr>
        <w:ind w:left="2160" w:hanging="720"/>
        <w:rPr>
          <w:rFonts w:ascii="Times New Roman" w:hAnsi="Times New Roman"/>
          <w:sz w:val="22"/>
          <w:szCs w:val="22"/>
        </w:rPr>
      </w:pPr>
      <w:r w:rsidRPr="00A02AEA">
        <w:rPr>
          <w:rFonts w:ascii="Times New Roman" w:hAnsi="Times New Roman"/>
          <w:sz w:val="22"/>
          <w:szCs w:val="22"/>
        </w:rPr>
        <w:t xml:space="preserve">GH 299, 100 Innovative Ideas that Changed the World, 1 </w:t>
      </w:r>
      <w:proofErr w:type="spellStart"/>
      <w:r w:rsidRPr="00A02AEA">
        <w:rPr>
          <w:rFonts w:ascii="Times New Roman" w:hAnsi="Times New Roman"/>
          <w:sz w:val="22"/>
          <w:szCs w:val="22"/>
        </w:rPr>
        <w:t>s.h</w:t>
      </w:r>
      <w:proofErr w:type="spellEnd"/>
      <w:r w:rsidRPr="00A02AEA">
        <w:rPr>
          <w:rFonts w:ascii="Times New Roman" w:hAnsi="Times New Roman"/>
          <w:sz w:val="22"/>
          <w:szCs w:val="22"/>
        </w:rPr>
        <w:t>.</w:t>
      </w:r>
    </w:p>
    <w:p w:rsidR="00A02AEA" w:rsidRPr="00A02AEA" w:rsidRDefault="00A02AEA" w:rsidP="00EA6F4A">
      <w:pPr>
        <w:pStyle w:val="ListParagraph"/>
        <w:numPr>
          <w:ilvl w:val="2"/>
          <w:numId w:val="47"/>
        </w:numPr>
        <w:ind w:left="2160" w:right="-270" w:hanging="720"/>
        <w:rPr>
          <w:rFonts w:ascii="Times New Roman" w:hAnsi="Times New Roman"/>
          <w:sz w:val="22"/>
          <w:szCs w:val="22"/>
        </w:rPr>
      </w:pPr>
      <w:r w:rsidRPr="00A02AEA">
        <w:rPr>
          <w:rFonts w:ascii="Times New Roman" w:hAnsi="Times New Roman"/>
          <w:sz w:val="22"/>
          <w:szCs w:val="22"/>
        </w:rPr>
        <w:t xml:space="preserve">GH 299, </w:t>
      </w:r>
      <w:proofErr w:type="gramStart"/>
      <w:r w:rsidRPr="00A02AEA">
        <w:rPr>
          <w:rFonts w:ascii="Times New Roman" w:hAnsi="Times New Roman"/>
          <w:sz w:val="22"/>
          <w:szCs w:val="22"/>
        </w:rPr>
        <w:t>Making</w:t>
      </w:r>
      <w:proofErr w:type="gramEnd"/>
      <w:r w:rsidRPr="00A02AEA">
        <w:rPr>
          <w:rFonts w:ascii="Times New Roman" w:hAnsi="Times New Roman"/>
          <w:sz w:val="22"/>
          <w:szCs w:val="22"/>
        </w:rPr>
        <w:t xml:space="preserve"> a Difference: Development and Sustainability in </w:t>
      </w:r>
      <w:proofErr w:type="spellStart"/>
      <w:r w:rsidRPr="00A02AEA">
        <w:rPr>
          <w:rFonts w:ascii="Times New Roman" w:hAnsi="Times New Roman"/>
          <w:sz w:val="22"/>
          <w:szCs w:val="22"/>
        </w:rPr>
        <w:t>Equador</w:t>
      </w:r>
      <w:proofErr w:type="spellEnd"/>
      <w:r w:rsidRPr="00A02AEA">
        <w:rPr>
          <w:rFonts w:ascii="Times New Roman" w:hAnsi="Times New Roman"/>
          <w:sz w:val="22"/>
          <w:szCs w:val="22"/>
        </w:rPr>
        <w:t xml:space="preserve">, 1 </w:t>
      </w:r>
      <w:proofErr w:type="spellStart"/>
      <w:r w:rsidRPr="00A02AEA">
        <w:rPr>
          <w:rFonts w:ascii="Times New Roman" w:hAnsi="Times New Roman"/>
          <w:sz w:val="22"/>
          <w:szCs w:val="22"/>
        </w:rPr>
        <w:t>s.h</w:t>
      </w:r>
      <w:proofErr w:type="spellEnd"/>
      <w:r w:rsidRPr="00A02AEA">
        <w:rPr>
          <w:rFonts w:ascii="Times New Roman" w:hAnsi="Times New Roman"/>
          <w:sz w:val="22"/>
          <w:szCs w:val="22"/>
        </w:rPr>
        <w:t>.</w:t>
      </w:r>
    </w:p>
    <w:p w:rsidR="00A02AEA" w:rsidRDefault="00A02AEA" w:rsidP="00EA6F4A">
      <w:pPr>
        <w:pStyle w:val="ListParagraph"/>
        <w:numPr>
          <w:ilvl w:val="2"/>
          <w:numId w:val="47"/>
        </w:numPr>
        <w:ind w:left="2160" w:hanging="720"/>
        <w:rPr>
          <w:rFonts w:ascii="Times New Roman" w:hAnsi="Times New Roman"/>
          <w:sz w:val="22"/>
          <w:szCs w:val="22"/>
        </w:rPr>
      </w:pPr>
      <w:r w:rsidRPr="00A02AEA">
        <w:rPr>
          <w:rFonts w:ascii="Times New Roman" w:hAnsi="Times New Roman"/>
          <w:sz w:val="22"/>
          <w:szCs w:val="22"/>
        </w:rPr>
        <w:t xml:space="preserve">GH 302, The Democracy Games, </w:t>
      </w:r>
      <w:proofErr w:type="gramStart"/>
      <w:r w:rsidRPr="00A02AEA">
        <w:rPr>
          <w:rFonts w:ascii="Times New Roman" w:hAnsi="Times New Roman"/>
          <w:sz w:val="22"/>
          <w:szCs w:val="22"/>
        </w:rPr>
        <w:t xml:space="preserve">3 </w:t>
      </w:r>
      <w:proofErr w:type="spellStart"/>
      <w:r w:rsidRPr="00A02AEA">
        <w:rPr>
          <w:rFonts w:ascii="Times New Roman" w:hAnsi="Times New Roman"/>
          <w:sz w:val="22"/>
          <w:szCs w:val="22"/>
        </w:rPr>
        <w:t>s.h</w:t>
      </w:r>
      <w:proofErr w:type="spellEnd"/>
      <w:proofErr w:type="gramEnd"/>
      <w:r w:rsidRPr="00A02AEA">
        <w:rPr>
          <w:rFonts w:ascii="Times New Roman" w:hAnsi="Times New Roman"/>
          <w:sz w:val="22"/>
          <w:szCs w:val="22"/>
        </w:rPr>
        <w:t>.</w:t>
      </w:r>
    </w:p>
    <w:p w:rsidR="00EA6F4A" w:rsidRDefault="00EA6F4A" w:rsidP="00EA6F4A">
      <w:pPr>
        <w:pStyle w:val="ListParagraph"/>
        <w:ind w:left="2250"/>
        <w:rPr>
          <w:rFonts w:ascii="Times New Roman" w:hAnsi="Times New Roman"/>
          <w:sz w:val="22"/>
          <w:szCs w:val="22"/>
        </w:rPr>
      </w:pPr>
    </w:p>
    <w:p w:rsidR="00EA6F4A" w:rsidRPr="00A02AEA" w:rsidRDefault="00EA6F4A" w:rsidP="00EA6F4A">
      <w:pPr>
        <w:pStyle w:val="ListParagraph"/>
        <w:ind w:left="21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the abbreviated title for GH 299, 100 Innovative Ideas that Changed the World, is 16 </w:t>
      </w:r>
      <w:r w:rsidR="00EF541E">
        <w:rPr>
          <w:rFonts w:ascii="Times New Roman" w:hAnsi="Times New Roman"/>
          <w:sz w:val="22"/>
          <w:szCs w:val="22"/>
        </w:rPr>
        <w:t>spaces</w:t>
      </w:r>
      <w:r>
        <w:rPr>
          <w:rFonts w:ascii="Times New Roman" w:hAnsi="Times New Roman"/>
          <w:sz w:val="22"/>
          <w:szCs w:val="22"/>
        </w:rPr>
        <w:t xml:space="preserve"> long. Since the abbreviated title can only be 15 </w:t>
      </w:r>
      <w:r w:rsidR="00EF541E">
        <w:rPr>
          <w:rFonts w:ascii="Times New Roman" w:hAnsi="Times New Roman"/>
          <w:sz w:val="22"/>
          <w:szCs w:val="22"/>
        </w:rPr>
        <w:t>spaces</w:t>
      </w:r>
      <w:r>
        <w:rPr>
          <w:rFonts w:ascii="Times New Roman" w:hAnsi="Times New Roman"/>
          <w:sz w:val="22"/>
          <w:szCs w:val="22"/>
        </w:rPr>
        <w:t xml:space="preserve">, she recommended that it be changed to INNOVATIV IDEAS. The Recording Secretary will convey that information to the Honors </w:t>
      </w:r>
      <w:r w:rsidR="00EF541E">
        <w:rPr>
          <w:rFonts w:ascii="Times New Roman" w:hAnsi="Times New Roman"/>
          <w:sz w:val="22"/>
          <w:szCs w:val="22"/>
        </w:rPr>
        <w:t>College</w:t>
      </w:r>
      <w:r>
        <w:rPr>
          <w:rFonts w:ascii="Times New Roman" w:hAnsi="Times New Roman"/>
          <w:sz w:val="22"/>
          <w:szCs w:val="22"/>
        </w:rPr>
        <w:t xml:space="preserve"> so that they can adjust this request.</w:t>
      </w:r>
    </w:p>
    <w:p w:rsidR="00A02AEA" w:rsidRPr="00A02AEA" w:rsidRDefault="00A02AEA" w:rsidP="00A02AEA">
      <w:pPr>
        <w:pStyle w:val="ListParagraph"/>
        <w:ind w:left="2250"/>
        <w:rPr>
          <w:rFonts w:ascii="Times New Roman" w:hAnsi="Times New Roman"/>
          <w:sz w:val="22"/>
          <w:szCs w:val="22"/>
        </w:rPr>
      </w:pPr>
    </w:p>
    <w:p w:rsidR="00A02AEA" w:rsidRPr="00EA6F4A" w:rsidRDefault="00A02AEA" w:rsidP="00A02AEA">
      <w:pPr>
        <w:pStyle w:val="ListParagraph"/>
        <w:numPr>
          <w:ilvl w:val="1"/>
          <w:numId w:val="47"/>
        </w:numPr>
        <w:ind w:hanging="720"/>
        <w:rPr>
          <w:rFonts w:ascii="Times New Roman" w:hAnsi="Times New Roman"/>
          <w:sz w:val="22"/>
          <w:szCs w:val="22"/>
          <w:u w:val="single"/>
        </w:rPr>
      </w:pPr>
      <w:r w:rsidRPr="00EA6F4A">
        <w:rPr>
          <w:rFonts w:ascii="Times New Roman" w:hAnsi="Times New Roman"/>
          <w:sz w:val="22"/>
          <w:szCs w:val="22"/>
          <w:u w:val="single"/>
        </w:rPr>
        <w:t>Response to Question about GH 299, Demystifying GIS</w:t>
      </w:r>
    </w:p>
    <w:p w:rsidR="00EA6F4A" w:rsidRDefault="00EA6F4A" w:rsidP="00EA6F4A">
      <w:pPr>
        <w:pStyle w:val="ListParagraph"/>
        <w:ind w:left="1440"/>
        <w:rPr>
          <w:rFonts w:ascii="Times New Roman" w:hAnsi="Times New Roman"/>
          <w:sz w:val="22"/>
          <w:szCs w:val="22"/>
        </w:rPr>
      </w:pPr>
    </w:p>
    <w:p w:rsidR="00EA6F4A" w:rsidRDefault="00EF541E" w:rsidP="00EA6F4A">
      <w:pPr>
        <w:pStyle w:val="ListParagraph"/>
        <w:ind w:left="1440"/>
        <w:rPr>
          <w:rFonts w:ascii="Times New Roman" w:hAnsi="Times New Roman"/>
          <w:sz w:val="22"/>
          <w:szCs w:val="22"/>
        </w:rPr>
      </w:pPr>
      <w:r>
        <w:rPr>
          <w:rFonts w:ascii="Times New Roman" w:hAnsi="Times New Roman"/>
          <w:sz w:val="22"/>
          <w:szCs w:val="22"/>
        </w:rPr>
        <w:t xml:space="preserve">Chairperson Hardeman reminded CCPI that at their last meeting Associate Provost Parsons had pointed out that this course was proposed as a hybrid course but was not in the correct proportions </w:t>
      </w:r>
      <w:r w:rsidR="00C17E5D">
        <w:rPr>
          <w:rFonts w:ascii="Times New Roman" w:hAnsi="Times New Roman"/>
          <w:sz w:val="22"/>
          <w:szCs w:val="22"/>
        </w:rPr>
        <w:t xml:space="preserve">of online versus face-to-face </w:t>
      </w:r>
      <w:r>
        <w:rPr>
          <w:rFonts w:ascii="Times New Roman" w:hAnsi="Times New Roman"/>
          <w:sz w:val="22"/>
          <w:szCs w:val="22"/>
        </w:rPr>
        <w:t xml:space="preserve">for it to be offered in that format. This information was conveyed to the Honors College, who spoke to the professor. </w:t>
      </w:r>
      <w:r w:rsidR="000640AA">
        <w:rPr>
          <w:rFonts w:ascii="Times New Roman" w:hAnsi="Times New Roman"/>
          <w:sz w:val="22"/>
          <w:szCs w:val="22"/>
        </w:rPr>
        <w:t xml:space="preserve">The professor </w:t>
      </w:r>
      <w:r>
        <w:rPr>
          <w:rFonts w:ascii="Times New Roman" w:hAnsi="Times New Roman"/>
          <w:sz w:val="22"/>
          <w:szCs w:val="22"/>
        </w:rPr>
        <w:t>has clarified that the course will not be offered as a hybrid but will be offered face-to-face.</w:t>
      </w:r>
    </w:p>
    <w:p w:rsidR="00EF541E" w:rsidRDefault="00EF541E" w:rsidP="00EA6F4A">
      <w:pPr>
        <w:pStyle w:val="ListParagraph"/>
        <w:ind w:left="1440"/>
        <w:rPr>
          <w:rFonts w:ascii="Times New Roman" w:hAnsi="Times New Roman"/>
          <w:sz w:val="22"/>
          <w:szCs w:val="22"/>
        </w:rPr>
      </w:pPr>
    </w:p>
    <w:p w:rsidR="00EF541E" w:rsidRDefault="00EF541E" w:rsidP="00EA6F4A">
      <w:pPr>
        <w:pStyle w:val="ListParagraph"/>
        <w:ind w:left="1440"/>
        <w:rPr>
          <w:rFonts w:ascii="Times New Roman" w:hAnsi="Times New Roman"/>
          <w:sz w:val="22"/>
          <w:szCs w:val="22"/>
        </w:rPr>
      </w:pPr>
      <w:r>
        <w:rPr>
          <w:rFonts w:ascii="Times New Roman" w:hAnsi="Times New Roman"/>
          <w:sz w:val="22"/>
          <w:szCs w:val="22"/>
        </w:rPr>
        <w:t xml:space="preserve">Chairperson Hardeman stated that one of the duties of CCPI is to hold yearly workshops to discuss and explain curricular matters, but last year the </w:t>
      </w:r>
      <w:r w:rsidR="000640AA">
        <w:rPr>
          <w:rFonts w:ascii="Times New Roman" w:hAnsi="Times New Roman"/>
          <w:sz w:val="22"/>
          <w:szCs w:val="22"/>
        </w:rPr>
        <w:t xml:space="preserve">ongoing </w:t>
      </w:r>
      <w:r>
        <w:rPr>
          <w:rFonts w:ascii="Times New Roman" w:hAnsi="Times New Roman"/>
          <w:sz w:val="22"/>
          <w:szCs w:val="22"/>
        </w:rPr>
        <w:t>review prevented that occurring. She plans to hold a workshop this year once the review is completed and approved</w:t>
      </w:r>
      <w:r w:rsidR="000640AA">
        <w:rPr>
          <w:rFonts w:ascii="Times New Roman" w:hAnsi="Times New Roman"/>
          <w:sz w:val="22"/>
          <w:szCs w:val="22"/>
        </w:rPr>
        <w:t xml:space="preserve"> and </w:t>
      </w:r>
      <w:r>
        <w:rPr>
          <w:rFonts w:ascii="Times New Roman" w:hAnsi="Times New Roman"/>
          <w:sz w:val="22"/>
          <w:szCs w:val="22"/>
        </w:rPr>
        <w:t xml:space="preserve">will include discussion of the correct proportions for a </w:t>
      </w:r>
      <w:r w:rsidR="000640AA">
        <w:rPr>
          <w:rFonts w:ascii="Times New Roman" w:hAnsi="Times New Roman"/>
          <w:sz w:val="22"/>
          <w:szCs w:val="22"/>
        </w:rPr>
        <w:t>hybrid format in her presentation</w:t>
      </w:r>
      <w:r>
        <w:rPr>
          <w:rFonts w:ascii="Times New Roman" w:hAnsi="Times New Roman"/>
          <w:sz w:val="22"/>
          <w:szCs w:val="22"/>
        </w:rPr>
        <w:t>.</w:t>
      </w:r>
    </w:p>
    <w:p w:rsidR="00EF541E" w:rsidRDefault="00EF541E" w:rsidP="00EF541E">
      <w:pPr>
        <w:rPr>
          <w:rFonts w:ascii="Times New Roman" w:hAnsi="Times New Roman"/>
          <w:sz w:val="22"/>
          <w:szCs w:val="22"/>
        </w:rPr>
      </w:pPr>
    </w:p>
    <w:p w:rsidR="00EF541E" w:rsidRDefault="00EF541E" w:rsidP="00EF541E">
      <w:pPr>
        <w:rPr>
          <w:rFonts w:ascii="Times New Roman" w:hAnsi="Times New Roman"/>
          <w:sz w:val="22"/>
          <w:szCs w:val="22"/>
        </w:rPr>
      </w:pPr>
      <w:r w:rsidRPr="00EF541E">
        <w:rPr>
          <w:rFonts w:ascii="Times New Roman" w:hAnsi="Times New Roman"/>
          <w:b/>
          <w:sz w:val="22"/>
          <w:szCs w:val="22"/>
        </w:rPr>
        <w:t>Motion:</w:t>
      </w:r>
      <w:r>
        <w:rPr>
          <w:rFonts w:ascii="Times New Roman" w:hAnsi="Times New Roman"/>
          <w:sz w:val="22"/>
          <w:szCs w:val="22"/>
        </w:rPr>
        <w:t xml:space="preserve"> To move Old Business after New Business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Gravitt</w:t>
      </w:r>
      <w:proofErr w:type="spellEnd"/>
      <w:r>
        <w:rPr>
          <w:rFonts w:ascii="Times New Roman" w:hAnsi="Times New Roman"/>
          <w:sz w:val="22"/>
          <w:szCs w:val="22"/>
        </w:rPr>
        <w:t>)</w:t>
      </w:r>
    </w:p>
    <w:p w:rsidR="00EF541E" w:rsidRDefault="00EF541E" w:rsidP="00EF541E">
      <w:pPr>
        <w:rPr>
          <w:rFonts w:ascii="Times New Roman" w:hAnsi="Times New Roman"/>
          <w:sz w:val="22"/>
          <w:szCs w:val="22"/>
        </w:rPr>
      </w:pPr>
    </w:p>
    <w:p w:rsidR="00EF541E" w:rsidRPr="00EF541E" w:rsidRDefault="00EF541E" w:rsidP="00EF541E">
      <w:pPr>
        <w:rPr>
          <w:rFonts w:ascii="Times New Roman" w:hAnsi="Times New Roman"/>
          <w:b/>
          <w:sz w:val="22"/>
          <w:szCs w:val="22"/>
        </w:rPr>
      </w:pPr>
      <w:r w:rsidRPr="00EF541E">
        <w:rPr>
          <w:rFonts w:ascii="Times New Roman" w:hAnsi="Times New Roman"/>
          <w:b/>
          <w:sz w:val="22"/>
          <w:szCs w:val="22"/>
        </w:rPr>
        <w:t>MOTION APPROVED 10 YES – 0 NO – 0 AB</w:t>
      </w:r>
    </w:p>
    <w:p w:rsidR="00A02AEA" w:rsidRPr="00A02AEA" w:rsidRDefault="00A02AEA" w:rsidP="00A02AEA">
      <w:pPr>
        <w:pStyle w:val="ListParagraph"/>
        <w:ind w:left="1440"/>
        <w:rPr>
          <w:rFonts w:ascii="Times New Roman" w:hAnsi="Times New Roman"/>
          <w:sz w:val="22"/>
          <w:szCs w:val="22"/>
        </w:rPr>
      </w:pPr>
    </w:p>
    <w:p w:rsidR="00A02AEA" w:rsidRPr="00EA6F4A" w:rsidRDefault="00A02AEA" w:rsidP="00A02AEA">
      <w:pPr>
        <w:rPr>
          <w:rFonts w:ascii="Times New Roman" w:hAnsi="Times New Roman"/>
          <w:sz w:val="22"/>
          <w:szCs w:val="22"/>
          <w:u w:val="single"/>
        </w:rPr>
      </w:pPr>
      <w:r w:rsidRPr="00EA6F4A">
        <w:rPr>
          <w:rFonts w:ascii="Times New Roman" w:hAnsi="Times New Roman"/>
          <w:sz w:val="22"/>
          <w:szCs w:val="22"/>
        </w:rPr>
        <w:t>IV.</w:t>
      </w:r>
      <w:r w:rsidRPr="00EA6F4A">
        <w:rPr>
          <w:rFonts w:ascii="Times New Roman" w:hAnsi="Times New Roman"/>
          <w:sz w:val="22"/>
          <w:szCs w:val="22"/>
        </w:rPr>
        <w:tab/>
      </w:r>
      <w:r w:rsidRPr="00EA6F4A">
        <w:rPr>
          <w:rFonts w:ascii="Times New Roman" w:hAnsi="Times New Roman"/>
          <w:sz w:val="22"/>
          <w:szCs w:val="22"/>
          <w:u w:val="single"/>
        </w:rPr>
        <w:t>New Business</w:t>
      </w:r>
    </w:p>
    <w:p w:rsidR="00A02AEA" w:rsidRPr="00EA6F4A" w:rsidRDefault="00A02AEA" w:rsidP="00A02AEA">
      <w:pPr>
        <w:pStyle w:val="ListParagraph"/>
        <w:ind w:left="2880"/>
        <w:rPr>
          <w:rFonts w:ascii="Times New Roman" w:hAnsi="Times New Roman"/>
          <w:sz w:val="22"/>
          <w:szCs w:val="22"/>
          <w:u w:val="single"/>
        </w:rPr>
      </w:pPr>
    </w:p>
    <w:p w:rsidR="00A02AEA" w:rsidRPr="00EA6F4A" w:rsidRDefault="00A02AEA" w:rsidP="00A02AEA">
      <w:pPr>
        <w:ind w:left="1440" w:hanging="720"/>
        <w:rPr>
          <w:rFonts w:ascii="Times New Roman" w:hAnsi="Times New Roman"/>
          <w:sz w:val="22"/>
          <w:szCs w:val="22"/>
          <w:u w:val="single"/>
        </w:rPr>
      </w:pPr>
      <w:r w:rsidRPr="00EA6F4A">
        <w:rPr>
          <w:rFonts w:ascii="Times New Roman" w:hAnsi="Times New Roman"/>
          <w:sz w:val="22"/>
          <w:szCs w:val="22"/>
        </w:rPr>
        <w:t>A.</w:t>
      </w:r>
      <w:r w:rsidRPr="00EA6F4A">
        <w:rPr>
          <w:rFonts w:ascii="Times New Roman" w:hAnsi="Times New Roman"/>
          <w:sz w:val="22"/>
          <w:szCs w:val="22"/>
        </w:rPr>
        <w:tab/>
      </w:r>
      <w:r w:rsidRPr="00EA6F4A">
        <w:rPr>
          <w:rFonts w:ascii="Times New Roman" w:hAnsi="Times New Roman"/>
          <w:sz w:val="22"/>
          <w:szCs w:val="22"/>
          <w:u w:val="single"/>
        </w:rPr>
        <w:t>Curricular Requests from the School of Engineering</w:t>
      </w:r>
    </w:p>
    <w:p w:rsidR="00A02AEA" w:rsidRPr="00A02AEA" w:rsidRDefault="00A02AEA" w:rsidP="00A02AEA">
      <w:pPr>
        <w:pStyle w:val="ListParagraph"/>
        <w:ind w:left="1440"/>
        <w:rPr>
          <w:rFonts w:ascii="Times New Roman" w:hAnsi="Times New Roman"/>
          <w:sz w:val="22"/>
          <w:szCs w:val="22"/>
        </w:rPr>
      </w:pPr>
    </w:p>
    <w:p w:rsidR="00A02AEA" w:rsidRPr="00A02AEA" w:rsidRDefault="00A02AEA" w:rsidP="00170F4A">
      <w:pPr>
        <w:pStyle w:val="ListParagraph"/>
        <w:numPr>
          <w:ilvl w:val="2"/>
          <w:numId w:val="47"/>
        </w:numPr>
        <w:ind w:left="2160" w:hanging="720"/>
        <w:rPr>
          <w:rFonts w:ascii="Times New Roman" w:hAnsi="Times New Roman"/>
          <w:sz w:val="22"/>
          <w:szCs w:val="22"/>
        </w:rPr>
      </w:pPr>
      <w:r w:rsidRPr="00A02AEA">
        <w:rPr>
          <w:rFonts w:ascii="Times New Roman" w:hAnsi="Times New Roman"/>
          <w:sz w:val="22"/>
          <w:szCs w:val="22"/>
        </w:rPr>
        <w:t>Requests for Changes in Prerequisites</w:t>
      </w:r>
    </w:p>
    <w:p w:rsidR="00A02AEA" w:rsidRPr="00A02AEA" w:rsidRDefault="00A02AEA" w:rsidP="00170F4A">
      <w:pPr>
        <w:pStyle w:val="ListParagraph"/>
        <w:numPr>
          <w:ilvl w:val="3"/>
          <w:numId w:val="47"/>
        </w:numPr>
        <w:ind w:hanging="720"/>
        <w:rPr>
          <w:rFonts w:ascii="Times New Roman" w:hAnsi="Times New Roman"/>
          <w:sz w:val="22"/>
          <w:szCs w:val="22"/>
        </w:rPr>
      </w:pPr>
      <w:r w:rsidRPr="00A02AEA">
        <w:rPr>
          <w:rFonts w:ascii="Times New Roman" w:hAnsi="Times New Roman"/>
          <w:sz w:val="22"/>
          <w:szCs w:val="22"/>
        </w:rPr>
        <w:lastRenderedPageBreak/>
        <w:t>ENGR 211, 212, 220, 251, 271, 300, 310, 351, 360, 370, 410, 411, 452, 453, 460, 461, 470, 471, 472, 473</w:t>
      </w:r>
    </w:p>
    <w:p w:rsidR="00A02AEA" w:rsidRPr="00A02AEA" w:rsidRDefault="00A02AEA" w:rsidP="00170F4A">
      <w:pPr>
        <w:pStyle w:val="ListParagraph"/>
        <w:ind w:left="2880"/>
        <w:rPr>
          <w:rFonts w:ascii="Times New Roman" w:hAnsi="Times New Roman"/>
          <w:sz w:val="22"/>
          <w:szCs w:val="22"/>
        </w:rPr>
      </w:pPr>
      <w:r w:rsidRPr="00A02AEA">
        <w:rPr>
          <w:rFonts w:ascii="Times New Roman" w:hAnsi="Times New Roman"/>
          <w:b/>
          <w:sz w:val="22"/>
          <w:szCs w:val="22"/>
        </w:rPr>
        <w:t>Current:</w:t>
      </w:r>
      <w:r w:rsidRPr="00A02AEA">
        <w:rPr>
          <w:rFonts w:ascii="Times New Roman" w:hAnsi="Times New Roman"/>
          <w:sz w:val="22"/>
          <w:szCs w:val="22"/>
        </w:rPr>
        <w:t xml:space="preserve"> Current prerequisites</w:t>
      </w:r>
    </w:p>
    <w:p w:rsidR="00A02AEA" w:rsidRPr="00A02AEA" w:rsidRDefault="00A02AEA" w:rsidP="00170F4A">
      <w:pPr>
        <w:pStyle w:val="ListParagraph"/>
        <w:ind w:left="2880"/>
        <w:rPr>
          <w:rFonts w:ascii="Times New Roman" w:hAnsi="Times New Roman"/>
          <w:sz w:val="22"/>
          <w:szCs w:val="22"/>
        </w:rPr>
      </w:pPr>
      <w:r w:rsidRPr="00A02AEA">
        <w:rPr>
          <w:rFonts w:ascii="Times New Roman" w:hAnsi="Times New Roman"/>
          <w:b/>
          <w:sz w:val="22"/>
          <w:szCs w:val="22"/>
        </w:rPr>
        <w:t>Proposed:</w:t>
      </w:r>
      <w:r w:rsidRPr="00A02AEA">
        <w:rPr>
          <w:rFonts w:ascii="Times New Roman" w:hAnsi="Times New Roman"/>
          <w:sz w:val="22"/>
          <w:szCs w:val="22"/>
        </w:rPr>
        <w:t xml:space="preserve"> Add “C or better” to each existing prerequisite</w:t>
      </w:r>
    </w:p>
    <w:p w:rsidR="00A02AEA" w:rsidRPr="00A02AEA" w:rsidRDefault="00A02AEA" w:rsidP="00170F4A">
      <w:pPr>
        <w:pStyle w:val="ListParagraph"/>
        <w:ind w:left="2880" w:hanging="720"/>
        <w:rPr>
          <w:rFonts w:ascii="Times New Roman" w:hAnsi="Times New Roman"/>
          <w:sz w:val="22"/>
          <w:szCs w:val="22"/>
        </w:rPr>
      </w:pPr>
    </w:p>
    <w:p w:rsidR="00A02AEA" w:rsidRPr="00A02AEA" w:rsidRDefault="00A02AEA" w:rsidP="00170F4A">
      <w:pPr>
        <w:pStyle w:val="ListParagraph"/>
        <w:numPr>
          <w:ilvl w:val="3"/>
          <w:numId w:val="47"/>
        </w:numPr>
        <w:ind w:hanging="720"/>
        <w:rPr>
          <w:rFonts w:ascii="Times New Roman" w:hAnsi="Times New Roman"/>
          <w:sz w:val="22"/>
          <w:szCs w:val="22"/>
        </w:rPr>
      </w:pPr>
      <w:r w:rsidRPr="00A02AEA">
        <w:rPr>
          <w:rFonts w:ascii="Times New Roman" w:hAnsi="Times New Roman"/>
          <w:sz w:val="22"/>
          <w:szCs w:val="22"/>
        </w:rPr>
        <w:t xml:space="preserve">ENGR 340, Manufacturing Engineering, </w:t>
      </w:r>
      <w:proofErr w:type="gramStart"/>
      <w:r w:rsidRPr="00A02AEA">
        <w:rPr>
          <w:rFonts w:ascii="Times New Roman" w:hAnsi="Times New Roman"/>
          <w:sz w:val="22"/>
          <w:szCs w:val="22"/>
        </w:rPr>
        <w:t xml:space="preserve">3 </w:t>
      </w:r>
      <w:proofErr w:type="spellStart"/>
      <w:r w:rsidRPr="00A02AEA">
        <w:rPr>
          <w:rFonts w:ascii="Times New Roman" w:hAnsi="Times New Roman"/>
          <w:sz w:val="22"/>
          <w:szCs w:val="22"/>
        </w:rPr>
        <w:t>s.h</w:t>
      </w:r>
      <w:proofErr w:type="spellEnd"/>
      <w:proofErr w:type="gramEnd"/>
      <w:r w:rsidRPr="00A02AEA">
        <w:rPr>
          <w:rFonts w:ascii="Times New Roman" w:hAnsi="Times New Roman"/>
          <w:sz w:val="22"/>
          <w:szCs w:val="22"/>
        </w:rPr>
        <w:t>.</w:t>
      </w:r>
    </w:p>
    <w:p w:rsidR="00A02AEA" w:rsidRPr="00A02AEA" w:rsidRDefault="00A02AEA" w:rsidP="00170F4A">
      <w:pPr>
        <w:pStyle w:val="ListParagraph"/>
        <w:ind w:left="2880"/>
        <w:rPr>
          <w:rFonts w:ascii="Times New Roman" w:hAnsi="Times New Roman"/>
          <w:sz w:val="22"/>
          <w:szCs w:val="22"/>
        </w:rPr>
      </w:pPr>
      <w:r w:rsidRPr="00A02AEA">
        <w:rPr>
          <w:rFonts w:ascii="Times New Roman" w:hAnsi="Times New Roman"/>
          <w:b/>
          <w:sz w:val="22"/>
          <w:szCs w:val="22"/>
        </w:rPr>
        <w:t>Current:</w:t>
      </w:r>
      <w:r w:rsidRPr="00A02AEA">
        <w:rPr>
          <w:rFonts w:ascii="Times New Roman" w:hAnsi="Times New Roman"/>
          <w:sz w:val="22"/>
          <w:szCs w:val="22"/>
        </w:rPr>
        <w:t xml:space="preserve"> Junior standing as an Engineering student; MATH 133 or MATH 137; and permission of School</w:t>
      </w:r>
    </w:p>
    <w:p w:rsidR="00A02AEA" w:rsidRPr="00A02AEA" w:rsidRDefault="00A02AEA" w:rsidP="00170F4A">
      <w:pPr>
        <w:pStyle w:val="ListParagraph"/>
        <w:ind w:left="2880" w:hanging="720"/>
        <w:rPr>
          <w:rFonts w:ascii="Times New Roman" w:hAnsi="Times New Roman"/>
          <w:sz w:val="22"/>
          <w:szCs w:val="22"/>
        </w:rPr>
      </w:pPr>
    </w:p>
    <w:p w:rsidR="00A02AEA" w:rsidRPr="00A02AEA" w:rsidRDefault="00A02AEA" w:rsidP="00170F4A">
      <w:pPr>
        <w:pStyle w:val="ListParagraph"/>
        <w:ind w:left="2880"/>
        <w:rPr>
          <w:rFonts w:ascii="Times New Roman" w:hAnsi="Times New Roman"/>
          <w:sz w:val="22"/>
          <w:szCs w:val="22"/>
        </w:rPr>
      </w:pPr>
      <w:r w:rsidRPr="00A02AEA">
        <w:rPr>
          <w:rFonts w:ascii="Times New Roman" w:hAnsi="Times New Roman"/>
          <w:b/>
          <w:sz w:val="22"/>
          <w:szCs w:val="22"/>
        </w:rPr>
        <w:t>Proposed:</w:t>
      </w:r>
      <w:r w:rsidRPr="00A02AEA">
        <w:rPr>
          <w:rFonts w:ascii="Times New Roman" w:hAnsi="Times New Roman"/>
          <w:sz w:val="22"/>
          <w:szCs w:val="22"/>
        </w:rPr>
        <w:t xml:space="preserve"> Junior standing as an Engineering or Mechanical Engineering student; C or above in MATH 133 or MATH 137; and permission of School</w:t>
      </w:r>
    </w:p>
    <w:p w:rsidR="00A02AEA" w:rsidRPr="00A02AEA" w:rsidRDefault="00A02AEA" w:rsidP="00170F4A">
      <w:pPr>
        <w:pStyle w:val="ListParagraph"/>
        <w:ind w:left="2880" w:hanging="720"/>
        <w:rPr>
          <w:rFonts w:ascii="Times New Roman" w:hAnsi="Times New Roman"/>
          <w:sz w:val="22"/>
          <w:szCs w:val="22"/>
        </w:rPr>
      </w:pPr>
    </w:p>
    <w:p w:rsidR="00A02AEA" w:rsidRPr="00A02AEA" w:rsidRDefault="00A02AEA" w:rsidP="00170F4A">
      <w:pPr>
        <w:pStyle w:val="ListParagraph"/>
        <w:numPr>
          <w:ilvl w:val="3"/>
          <w:numId w:val="47"/>
        </w:numPr>
        <w:ind w:hanging="720"/>
        <w:rPr>
          <w:rFonts w:ascii="Times New Roman" w:hAnsi="Times New Roman"/>
          <w:sz w:val="22"/>
          <w:szCs w:val="22"/>
        </w:rPr>
      </w:pPr>
      <w:r w:rsidRPr="00A02AEA">
        <w:rPr>
          <w:rFonts w:ascii="Times New Roman" w:hAnsi="Times New Roman"/>
          <w:sz w:val="22"/>
          <w:szCs w:val="22"/>
        </w:rPr>
        <w:t xml:space="preserve">ENGR 481, Finite Element Analysis, </w:t>
      </w:r>
      <w:proofErr w:type="gramStart"/>
      <w:r w:rsidRPr="00A02AEA">
        <w:rPr>
          <w:rFonts w:ascii="Times New Roman" w:hAnsi="Times New Roman"/>
          <w:sz w:val="22"/>
          <w:szCs w:val="22"/>
        </w:rPr>
        <w:t xml:space="preserve">3 </w:t>
      </w:r>
      <w:proofErr w:type="spellStart"/>
      <w:r w:rsidRPr="00A02AEA">
        <w:rPr>
          <w:rFonts w:ascii="Times New Roman" w:hAnsi="Times New Roman"/>
          <w:sz w:val="22"/>
          <w:szCs w:val="22"/>
        </w:rPr>
        <w:t>s.h</w:t>
      </w:r>
      <w:proofErr w:type="spellEnd"/>
      <w:proofErr w:type="gramEnd"/>
      <w:r w:rsidRPr="00A02AEA">
        <w:rPr>
          <w:rFonts w:ascii="Times New Roman" w:hAnsi="Times New Roman"/>
          <w:sz w:val="22"/>
          <w:szCs w:val="22"/>
        </w:rPr>
        <w:t>.</w:t>
      </w:r>
    </w:p>
    <w:p w:rsidR="00A02AEA" w:rsidRPr="00A02AEA" w:rsidRDefault="00A02AEA" w:rsidP="00170F4A">
      <w:pPr>
        <w:pStyle w:val="ListParagraph"/>
        <w:ind w:left="2880"/>
        <w:rPr>
          <w:rFonts w:ascii="Times New Roman" w:hAnsi="Times New Roman"/>
          <w:sz w:val="22"/>
          <w:szCs w:val="22"/>
        </w:rPr>
      </w:pPr>
      <w:r w:rsidRPr="00A02AEA">
        <w:rPr>
          <w:rFonts w:ascii="Times New Roman" w:hAnsi="Times New Roman"/>
          <w:b/>
          <w:sz w:val="22"/>
          <w:szCs w:val="22"/>
        </w:rPr>
        <w:t>Current:</w:t>
      </w:r>
      <w:r w:rsidRPr="00A02AEA">
        <w:rPr>
          <w:rFonts w:ascii="Times New Roman" w:hAnsi="Times New Roman"/>
          <w:sz w:val="22"/>
          <w:szCs w:val="22"/>
        </w:rPr>
        <w:t xml:space="preserve"> ENGR 300, 320, 351</w:t>
      </w:r>
    </w:p>
    <w:p w:rsidR="00A02AEA" w:rsidRDefault="00A02AEA" w:rsidP="00170F4A">
      <w:pPr>
        <w:pStyle w:val="ListParagraph"/>
        <w:ind w:left="2880"/>
        <w:rPr>
          <w:rFonts w:ascii="Times New Roman" w:hAnsi="Times New Roman"/>
          <w:sz w:val="22"/>
          <w:szCs w:val="22"/>
        </w:rPr>
      </w:pPr>
      <w:r w:rsidRPr="00A02AEA">
        <w:rPr>
          <w:rFonts w:ascii="Times New Roman" w:hAnsi="Times New Roman"/>
          <w:b/>
          <w:sz w:val="22"/>
          <w:szCs w:val="22"/>
        </w:rPr>
        <w:t>Proposed:</w:t>
      </w:r>
      <w:r w:rsidRPr="00A02AEA">
        <w:rPr>
          <w:rFonts w:ascii="Times New Roman" w:hAnsi="Times New Roman"/>
          <w:sz w:val="22"/>
          <w:szCs w:val="22"/>
        </w:rPr>
        <w:t xml:space="preserve"> C or above in ENGR 300, 320 or 360, and 351</w:t>
      </w:r>
    </w:p>
    <w:p w:rsidR="00170F4A" w:rsidRDefault="00170F4A" w:rsidP="00170F4A">
      <w:pPr>
        <w:pStyle w:val="ListParagraph"/>
        <w:ind w:left="2880" w:hanging="720"/>
        <w:rPr>
          <w:rFonts w:ascii="Times New Roman" w:hAnsi="Times New Roman"/>
          <w:sz w:val="22"/>
          <w:szCs w:val="22"/>
        </w:rPr>
      </w:pPr>
    </w:p>
    <w:p w:rsidR="00170F4A" w:rsidRPr="00A02AEA" w:rsidRDefault="00170F4A" w:rsidP="00A02AEA">
      <w:pPr>
        <w:pStyle w:val="ListParagraph"/>
        <w:ind w:left="2880"/>
        <w:rPr>
          <w:rFonts w:ascii="Times New Roman" w:hAnsi="Times New Roman"/>
          <w:sz w:val="22"/>
          <w:szCs w:val="22"/>
        </w:rPr>
      </w:pPr>
      <w:r>
        <w:rPr>
          <w:rFonts w:ascii="Times New Roman" w:hAnsi="Times New Roman"/>
          <w:sz w:val="22"/>
          <w:szCs w:val="22"/>
        </w:rPr>
        <w:t>Chairperson Hardeman told CCPI that a representative from Engineering was not available for this meeting, so these items will be moved to the October 26 agenda.</w:t>
      </w:r>
    </w:p>
    <w:p w:rsidR="00A02AEA" w:rsidRPr="00A02AEA" w:rsidRDefault="00A02AEA" w:rsidP="00A02AEA">
      <w:pPr>
        <w:pStyle w:val="ListParagraph"/>
        <w:ind w:left="2880"/>
        <w:rPr>
          <w:rFonts w:ascii="Times New Roman" w:hAnsi="Times New Roman"/>
          <w:sz w:val="22"/>
          <w:szCs w:val="22"/>
        </w:rPr>
      </w:pPr>
    </w:p>
    <w:p w:rsidR="00A02AEA" w:rsidRPr="00A609D7" w:rsidRDefault="00A609D7" w:rsidP="00A609D7">
      <w:pPr>
        <w:ind w:left="1440" w:hanging="720"/>
        <w:rPr>
          <w:rFonts w:ascii="Times New Roman" w:hAnsi="Times New Roman"/>
          <w:sz w:val="22"/>
          <w:szCs w:val="22"/>
        </w:rPr>
      </w:pPr>
      <w:r>
        <w:rPr>
          <w:rFonts w:ascii="Times New Roman" w:hAnsi="Times New Roman"/>
          <w:sz w:val="22"/>
          <w:szCs w:val="22"/>
        </w:rPr>
        <w:t>B.</w:t>
      </w:r>
      <w:r>
        <w:rPr>
          <w:rFonts w:ascii="Times New Roman" w:hAnsi="Times New Roman"/>
          <w:sz w:val="22"/>
          <w:szCs w:val="22"/>
        </w:rPr>
        <w:tab/>
      </w:r>
      <w:r w:rsidR="00A02AEA" w:rsidRPr="00EA6F4A">
        <w:rPr>
          <w:rFonts w:ascii="Times New Roman" w:hAnsi="Times New Roman"/>
          <w:sz w:val="22"/>
          <w:szCs w:val="22"/>
          <w:u w:val="single"/>
        </w:rPr>
        <w:t>Curricular Requests from the Department of Chemistry</w:t>
      </w:r>
    </w:p>
    <w:p w:rsidR="00A02AEA" w:rsidRPr="00A02AEA" w:rsidRDefault="00A02AEA" w:rsidP="00A02AEA">
      <w:pPr>
        <w:pStyle w:val="ListParagraph"/>
        <w:ind w:left="1440"/>
        <w:rPr>
          <w:rFonts w:ascii="Times New Roman" w:hAnsi="Times New Roman"/>
          <w:sz w:val="22"/>
          <w:szCs w:val="22"/>
        </w:rPr>
      </w:pPr>
    </w:p>
    <w:p w:rsidR="00A02AEA" w:rsidRPr="00170F4A" w:rsidRDefault="00170F4A" w:rsidP="00170F4A">
      <w:pPr>
        <w:ind w:left="2160" w:hanging="720"/>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sidR="00A02AEA" w:rsidRPr="00170F4A">
        <w:rPr>
          <w:rFonts w:ascii="Times New Roman" w:hAnsi="Times New Roman"/>
          <w:sz w:val="22"/>
          <w:szCs w:val="22"/>
        </w:rPr>
        <w:t>Requests for New Courses</w:t>
      </w:r>
    </w:p>
    <w:p w:rsidR="00EA6F4A" w:rsidRPr="00A02AEA" w:rsidRDefault="00EA6F4A" w:rsidP="00EA6F4A">
      <w:pPr>
        <w:pStyle w:val="ListParagraph"/>
        <w:ind w:left="2250"/>
        <w:rPr>
          <w:rFonts w:ascii="Times New Roman" w:hAnsi="Times New Roman"/>
          <w:sz w:val="22"/>
          <w:szCs w:val="22"/>
        </w:rPr>
      </w:pPr>
    </w:p>
    <w:p w:rsidR="00A02AEA" w:rsidRDefault="00170F4A" w:rsidP="00170F4A">
      <w:pPr>
        <w:ind w:left="2520" w:hanging="360"/>
        <w:rPr>
          <w:rFonts w:ascii="Times New Roman" w:hAnsi="Times New Roman"/>
          <w:sz w:val="22"/>
          <w:szCs w:val="22"/>
        </w:rPr>
      </w:pPr>
      <w:proofErr w:type="gramStart"/>
      <w:r>
        <w:rPr>
          <w:rFonts w:ascii="Times New Roman" w:hAnsi="Times New Roman"/>
          <w:sz w:val="22"/>
          <w:szCs w:val="22"/>
        </w:rPr>
        <w:t>a.</w:t>
      </w:r>
      <w:r>
        <w:rPr>
          <w:rFonts w:ascii="Times New Roman" w:hAnsi="Times New Roman"/>
          <w:sz w:val="22"/>
          <w:szCs w:val="22"/>
        </w:rPr>
        <w:tab/>
      </w:r>
      <w:r w:rsidR="00794F91">
        <w:rPr>
          <w:rFonts w:ascii="Times New Roman" w:hAnsi="Times New Roman"/>
          <w:sz w:val="22"/>
          <w:szCs w:val="22"/>
        </w:rPr>
        <w:tab/>
      </w:r>
      <w:r w:rsidR="00A02AEA" w:rsidRPr="00170F4A">
        <w:rPr>
          <w:rFonts w:ascii="Times New Roman" w:hAnsi="Times New Roman"/>
          <w:sz w:val="22"/>
          <w:szCs w:val="22"/>
        </w:rPr>
        <w:t>CHEM</w:t>
      </w:r>
      <w:proofErr w:type="gramEnd"/>
      <w:r w:rsidR="00A02AEA" w:rsidRPr="00170F4A">
        <w:rPr>
          <w:rFonts w:ascii="Times New Roman" w:hAnsi="Times New Roman"/>
          <w:sz w:val="22"/>
          <w:szCs w:val="22"/>
        </w:rPr>
        <w:t xml:space="preserve"> 409, Current Inorganic Chemistry Topics, 2 </w:t>
      </w:r>
      <w:proofErr w:type="spellStart"/>
      <w:r w:rsidR="00A02AEA" w:rsidRPr="00170F4A">
        <w:rPr>
          <w:rFonts w:ascii="Times New Roman" w:hAnsi="Times New Roman"/>
          <w:sz w:val="22"/>
          <w:szCs w:val="22"/>
        </w:rPr>
        <w:t>s.h</w:t>
      </w:r>
      <w:proofErr w:type="spellEnd"/>
      <w:r w:rsidR="00A02AEA" w:rsidRPr="00170F4A">
        <w:rPr>
          <w:rFonts w:ascii="Times New Roman" w:hAnsi="Times New Roman"/>
          <w:sz w:val="22"/>
          <w:szCs w:val="22"/>
        </w:rPr>
        <w:t>.</w:t>
      </w:r>
    </w:p>
    <w:p w:rsidR="00F50C4A" w:rsidRDefault="00F50C4A" w:rsidP="00170F4A">
      <w:pPr>
        <w:ind w:left="2520" w:hanging="360"/>
        <w:rPr>
          <w:rFonts w:ascii="Times New Roman" w:hAnsi="Times New Roman"/>
          <w:sz w:val="22"/>
          <w:szCs w:val="22"/>
        </w:rPr>
      </w:pPr>
    </w:p>
    <w:p w:rsidR="00F50C4A" w:rsidRDefault="00F50C4A" w:rsidP="00170F4A">
      <w:pPr>
        <w:ind w:left="2520" w:hanging="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3F0D81">
        <w:rPr>
          <w:rFonts w:ascii="Times New Roman" w:hAnsi="Times New Roman"/>
          <w:b/>
          <w:sz w:val="22"/>
          <w:szCs w:val="22"/>
        </w:rPr>
        <w:t>Motion:</w:t>
      </w:r>
      <w:r>
        <w:rPr>
          <w:rFonts w:ascii="Times New Roman" w:hAnsi="Times New Roman"/>
          <w:sz w:val="22"/>
          <w:szCs w:val="22"/>
        </w:rPr>
        <w:t xml:space="preserve"> To approve CHEM 409 (</w:t>
      </w:r>
      <w:proofErr w:type="spellStart"/>
      <w:r>
        <w:rPr>
          <w:rFonts w:ascii="Times New Roman" w:hAnsi="Times New Roman"/>
          <w:sz w:val="22"/>
          <w:szCs w:val="22"/>
        </w:rPr>
        <w:t>Gravitt</w:t>
      </w:r>
      <w:proofErr w:type="spellEnd"/>
      <w:r>
        <w:rPr>
          <w:rFonts w:ascii="Times New Roman" w:hAnsi="Times New Roman"/>
          <w:sz w:val="22"/>
          <w:szCs w:val="22"/>
        </w:rPr>
        <w:t>/Shupe)</w:t>
      </w:r>
    </w:p>
    <w:p w:rsidR="00F50C4A" w:rsidRDefault="00F50C4A" w:rsidP="00170F4A">
      <w:pPr>
        <w:ind w:left="2520" w:hanging="360"/>
        <w:rPr>
          <w:rFonts w:ascii="Times New Roman" w:hAnsi="Times New Roman"/>
          <w:sz w:val="22"/>
          <w:szCs w:val="22"/>
        </w:rPr>
      </w:pPr>
    </w:p>
    <w:p w:rsidR="00F50C4A" w:rsidRDefault="00F50C4A" w:rsidP="00F50C4A">
      <w:pPr>
        <w:ind w:left="2880"/>
        <w:rPr>
          <w:rFonts w:ascii="Times New Roman" w:hAnsi="Times New Roman"/>
          <w:sz w:val="22"/>
          <w:szCs w:val="22"/>
        </w:rPr>
      </w:pPr>
      <w:r>
        <w:rPr>
          <w:rFonts w:ascii="Times New Roman" w:hAnsi="Times New Roman"/>
          <w:sz w:val="22"/>
          <w:szCs w:val="22"/>
        </w:rPr>
        <w:t xml:space="preserve">Associate Provost Parsons asked if the department intends to offer these courses for multiple topics. Chemistry Chair Rose McConnell responded that they do not. </w:t>
      </w:r>
    </w:p>
    <w:p w:rsidR="003F0D81" w:rsidRDefault="003F0D81" w:rsidP="00F50C4A">
      <w:pPr>
        <w:ind w:left="2880"/>
        <w:rPr>
          <w:rFonts w:ascii="Times New Roman" w:hAnsi="Times New Roman"/>
          <w:sz w:val="22"/>
          <w:szCs w:val="22"/>
        </w:rPr>
      </w:pPr>
    </w:p>
    <w:p w:rsidR="003F0D81" w:rsidRDefault="003F0D81" w:rsidP="00F50C4A">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observed that the courses are 400-level, but the terminology of the objectives seems to be more directed toward freshmen or sophomores, such as asking students to “recognize” and “comprehend.” The course objectives will be changed to specific action verbs more suited to the level of the course. Associate Provost Parsons added that words like “comprehend” do not convey a measurable course objective.</w:t>
      </w:r>
    </w:p>
    <w:p w:rsidR="003F0D81" w:rsidRDefault="003F0D81" w:rsidP="00F50C4A">
      <w:pPr>
        <w:ind w:left="2880"/>
        <w:rPr>
          <w:rFonts w:ascii="Times New Roman" w:hAnsi="Times New Roman"/>
          <w:sz w:val="22"/>
          <w:szCs w:val="22"/>
        </w:rPr>
      </w:pPr>
    </w:p>
    <w:p w:rsidR="003F0D81" w:rsidRDefault="003F0D81" w:rsidP="00F50C4A">
      <w:pPr>
        <w:ind w:left="2880"/>
        <w:rPr>
          <w:rFonts w:ascii="Times New Roman" w:hAnsi="Times New Roman"/>
          <w:sz w:val="22"/>
          <w:szCs w:val="22"/>
        </w:rPr>
      </w:pPr>
      <w:r w:rsidRPr="003F0D81">
        <w:rPr>
          <w:rFonts w:ascii="Times New Roman" w:hAnsi="Times New Roman"/>
          <w:b/>
          <w:sz w:val="22"/>
          <w:szCs w:val="22"/>
        </w:rPr>
        <w:t>Changes:</w:t>
      </w:r>
      <w:r>
        <w:rPr>
          <w:rFonts w:ascii="Times New Roman" w:hAnsi="Times New Roman"/>
          <w:sz w:val="22"/>
          <w:szCs w:val="22"/>
        </w:rPr>
        <w:t xml:space="preserve"> Change course objectives beginning with “comprehend” to “differentiate,” and change course objective beginning with “recognize” to “classify.”</w:t>
      </w:r>
    </w:p>
    <w:p w:rsidR="003F0D81" w:rsidRDefault="003F0D81" w:rsidP="00F50C4A">
      <w:pPr>
        <w:ind w:left="2880"/>
        <w:rPr>
          <w:rFonts w:ascii="Times New Roman" w:hAnsi="Times New Roman"/>
          <w:sz w:val="22"/>
          <w:szCs w:val="22"/>
        </w:rPr>
      </w:pPr>
    </w:p>
    <w:p w:rsidR="003F0D81" w:rsidRPr="003F0D81" w:rsidRDefault="003F0D81" w:rsidP="00F50C4A">
      <w:pPr>
        <w:ind w:left="2880"/>
        <w:rPr>
          <w:rFonts w:ascii="Times New Roman" w:hAnsi="Times New Roman"/>
          <w:b/>
          <w:sz w:val="22"/>
          <w:szCs w:val="22"/>
        </w:rPr>
      </w:pPr>
      <w:r w:rsidRPr="003F0D81">
        <w:rPr>
          <w:rFonts w:ascii="Times New Roman" w:hAnsi="Times New Roman"/>
          <w:b/>
          <w:sz w:val="22"/>
          <w:szCs w:val="22"/>
        </w:rPr>
        <w:t>MOTION APPROVED WITH CHANGES 11 YES – 0 NO – 0 AB</w:t>
      </w:r>
    </w:p>
    <w:p w:rsidR="00F50C4A" w:rsidRPr="00170F4A" w:rsidRDefault="00F50C4A" w:rsidP="00F50C4A">
      <w:pPr>
        <w:ind w:left="2880"/>
        <w:rPr>
          <w:rFonts w:ascii="Times New Roman" w:hAnsi="Times New Roman"/>
          <w:sz w:val="22"/>
          <w:szCs w:val="22"/>
        </w:rPr>
      </w:pPr>
    </w:p>
    <w:p w:rsidR="00A02AEA" w:rsidRDefault="00170F4A" w:rsidP="00170F4A">
      <w:pPr>
        <w:ind w:left="1440" w:firstLine="720"/>
        <w:rPr>
          <w:rFonts w:ascii="Times New Roman" w:hAnsi="Times New Roman"/>
          <w:sz w:val="22"/>
          <w:szCs w:val="22"/>
        </w:rPr>
      </w:pPr>
      <w:proofErr w:type="gramStart"/>
      <w:r>
        <w:rPr>
          <w:rFonts w:ascii="Times New Roman" w:hAnsi="Times New Roman"/>
          <w:sz w:val="22"/>
          <w:szCs w:val="22"/>
        </w:rPr>
        <w:t>b.</w:t>
      </w:r>
      <w:r>
        <w:rPr>
          <w:rFonts w:ascii="Times New Roman" w:hAnsi="Times New Roman"/>
          <w:sz w:val="22"/>
          <w:szCs w:val="22"/>
        </w:rPr>
        <w:tab/>
      </w:r>
      <w:r w:rsidR="00A02AEA" w:rsidRPr="00170F4A">
        <w:rPr>
          <w:rFonts w:ascii="Times New Roman" w:hAnsi="Times New Roman"/>
          <w:sz w:val="22"/>
          <w:szCs w:val="22"/>
        </w:rPr>
        <w:t>CHEM</w:t>
      </w:r>
      <w:proofErr w:type="gramEnd"/>
      <w:r w:rsidR="00A02AEA" w:rsidRPr="00170F4A">
        <w:rPr>
          <w:rFonts w:ascii="Times New Roman" w:hAnsi="Times New Roman"/>
          <w:sz w:val="22"/>
          <w:szCs w:val="22"/>
        </w:rPr>
        <w:t xml:space="preserve"> 439, Macromolecular Chemistry Topics, 2 </w:t>
      </w:r>
      <w:proofErr w:type="spellStart"/>
      <w:r w:rsidR="00A02AEA" w:rsidRPr="00170F4A">
        <w:rPr>
          <w:rFonts w:ascii="Times New Roman" w:hAnsi="Times New Roman"/>
          <w:sz w:val="22"/>
          <w:szCs w:val="22"/>
        </w:rPr>
        <w:t>s.h</w:t>
      </w:r>
      <w:proofErr w:type="spellEnd"/>
      <w:r w:rsidR="00A02AEA" w:rsidRPr="00170F4A">
        <w:rPr>
          <w:rFonts w:ascii="Times New Roman" w:hAnsi="Times New Roman"/>
          <w:sz w:val="22"/>
          <w:szCs w:val="22"/>
        </w:rPr>
        <w:t>.</w:t>
      </w:r>
    </w:p>
    <w:p w:rsidR="003F0D81" w:rsidRDefault="003F0D81" w:rsidP="003F0D81">
      <w:pPr>
        <w:rPr>
          <w:rFonts w:ascii="Times New Roman" w:hAnsi="Times New Roman"/>
          <w:sz w:val="22"/>
          <w:szCs w:val="22"/>
        </w:rPr>
      </w:pPr>
    </w:p>
    <w:p w:rsidR="003F0D81" w:rsidRDefault="003F0D81" w:rsidP="003F0D81">
      <w:pPr>
        <w:ind w:left="2520" w:hanging="36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3F0D81">
        <w:rPr>
          <w:rFonts w:ascii="Times New Roman" w:hAnsi="Times New Roman"/>
          <w:b/>
          <w:sz w:val="22"/>
          <w:szCs w:val="22"/>
        </w:rPr>
        <w:t>Motion:</w:t>
      </w:r>
      <w:r>
        <w:rPr>
          <w:rFonts w:ascii="Times New Roman" w:hAnsi="Times New Roman"/>
          <w:sz w:val="22"/>
          <w:szCs w:val="22"/>
        </w:rPr>
        <w:t xml:space="preserve"> To approve CHEM 439 (</w:t>
      </w:r>
      <w:proofErr w:type="spellStart"/>
      <w:r>
        <w:rPr>
          <w:rFonts w:ascii="Times New Roman" w:hAnsi="Times New Roman"/>
          <w:sz w:val="22"/>
          <w:szCs w:val="22"/>
        </w:rPr>
        <w:t>Gravitt</w:t>
      </w:r>
      <w:proofErr w:type="spellEnd"/>
      <w:r>
        <w:rPr>
          <w:rFonts w:ascii="Times New Roman" w:hAnsi="Times New Roman"/>
          <w:sz w:val="22"/>
          <w:szCs w:val="22"/>
        </w:rPr>
        <w:t>/</w:t>
      </w:r>
      <w:r w:rsidR="00A64681">
        <w:rPr>
          <w:rFonts w:ascii="Times New Roman" w:hAnsi="Times New Roman"/>
          <w:sz w:val="22"/>
          <w:szCs w:val="22"/>
        </w:rPr>
        <w:t>Engel</w:t>
      </w:r>
      <w:r>
        <w:rPr>
          <w:rFonts w:ascii="Times New Roman" w:hAnsi="Times New Roman"/>
          <w:sz w:val="22"/>
          <w:szCs w:val="22"/>
        </w:rPr>
        <w:t>)</w:t>
      </w:r>
    </w:p>
    <w:p w:rsidR="003F0D81" w:rsidRDefault="003F0D81" w:rsidP="003F0D81">
      <w:pPr>
        <w:ind w:left="2520" w:hanging="360"/>
        <w:rPr>
          <w:rFonts w:ascii="Times New Roman" w:hAnsi="Times New Roman"/>
          <w:sz w:val="22"/>
          <w:szCs w:val="22"/>
        </w:rPr>
      </w:pPr>
    </w:p>
    <w:p w:rsidR="003F0D81" w:rsidRDefault="003F0D81" w:rsidP="003F0D81">
      <w:pPr>
        <w:ind w:left="2880"/>
        <w:rPr>
          <w:rFonts w:ascii="Times New Roman" w:hAnsi="Times New Roman"/>
          <w:sz w:val="22"/>
          <w:szCs w:val="22"/>
        </w:rPr>
      </w:pPr>
      <w:r w:rsidRPr="003F0D81">
        <w:rPr>
          <w:rFonts w:ascii="Times New Roman" w:hAnsi="Times New Roman"/>
          <w:b/>
          <w:sz w:val="22"/>
          <w:szCs w:val="22"/>
        </w:rPr>
        <w:t>Changes:</w:t>
      </w:r>
      <w:r>
        <w:rPr>
          <w:rFonts w:ascii="Times New Roman" w:hAnsi="Times New Roman"/>
          <w:sz w:val="22"/>
          <w:szCs w:val="22"/>
        </w:rPr>
        <w:t xml:space="preserve"> </w:t>
      </w:r>
    </w:p>
    <w:p w:rsidR="003F0D81" w:rsidRDefault="003F0D81" w:rsidP="003F0D81">
      <w:pPr>
        <w:pStyle w:val="ListParagraph"/>
        <w:numPr>
          <w:ilvl w:val="0"/>
          <w:numId w:val="48"/>
        </w:numPr>
        <w:rPr>
          <w:rFonts w:ascii="Times New Roman" w:hAnsi="Times New Roman"/>
          <w:sz w:val="22"/>
          <w:szCs w:val="22"/>
        </w:rPr>
      </w:pPr>
      <w:r>
        <w:rPr>
          <w:rFonts w:ascii="Times New Roman" w:hAnsi="Times New Roman"/>
          <w:sz w:val="22"/>
          <w:szCs w:val="22"/>
        </w:rPr>
        <w:t xml:space="preserve">Change course number to 435 </w:t>
      </w:r>
      <w:r w:rsidR="00A64681">
        <w:rPr>
          <w:rFonts w:ascii="Times New Roman" w:hAnsi="Times New Roman"/>
          <w:sz w:val="22"/>
          <w:szCs w:val="22"/>
        </w:rPr>
        <w:t xml:space="preserve">everywhere that it appears </w:t>
      </w:r>
      <w:r>
        <w:rPr>
          <w:rFonts w:ascii="Times New Roman" w:hAnsi="Times New Roman"/>
          <w:sz w:val="22"/>
          <w:szCs w:val="22"/>
        </w:rPr>
        <w:t xml:space="preserve">since 439 is restricted to EDUC courses that are used for secondary education, </w:t>
      </w:r>
      <w:r w:rsidR="000640AA">
        <w:rPr>
          <w:rFonts w:ascii="Times New Roman" w:hAnsi="Times New Roman"/>
          <w:sz w:val="22"/>
          <w:szCs w:val="22"/>
        </w:rPr>
        <w:t xml:space="preserve">and </w:t>
      </w:r>
      <w:r>
        <w:rPr>
          <w:rFonts w:ascii="Times New Roman" w:hAnsi="Times New Roman"/>
          <w:sz w:val="22"/>
          <w:szCs w:val="22"/>
        </w:rPr>
        <w:t>EDUC/CHEM 439 is already offered.</w:t>
      </w:r>
    </w:p>
    <w:p w:rsidR="003F0D81" w:rsidRPr="003F0D81" w:rsidRDefault="003F0D81" w:rsidP="003F0D81">
      <w:pPr>
        <w:pStyle w:val="ListParagraph"/>
        <w:numPr>
          <w:ilvl w:val="0"/>
          <w:numId w:val="48"/>
        </w:numPr>
        <w:rPr>
          <w:rFonts w:ascii="Times New Roman" w:hAnsi="Times New Roman"/>
          <w:sz w:val="22"/>
          <w:szCs w:val="22"/>
        </w:rPr>
      </w:pPr>
      <w:r w:rsidRPr="003F0D81">
        <w:rPr>
          <w:rFonts w:ascii="Times New Roman" w:hAnsi="Times New Roman"/>
          <w:sz w:val="22"/>
          <w:szCs w:val="22"/>
        </w:rPr>
        <w:t xml:space="preserve">Change </w:t>
      </w:r>
      <w:r w:rsidR="00A64681">
        <w:rPr>
          <w:rFonts w:ascii="Times New Roman" w:hAnsi="Times New Roman"/>
          <w:sz w:val="22"/>
          <w:szCs w:val="22"/>
        </w:rPr>
        <w:t xml:space="preserve">first </w:t>
      </w:r>
      <w:r w:rsidRPr="003F0D81">
        <w:rPr>
          <w:rFonts w:ascii="Times New Roman" w:hAnsi="Times New Roman"/>
          <w:sz w:val="22"/>
          <w:szCs w:val="22"/>
        </w:rPr>
        <w:t>course objective</w:t>
      </w:r>
      <w:r w:rsidR="00A64681">
        <w:rPr>
          <w:rFonts w:ascii="Times New Roman" w:hAnsi="Times New Roman"/>
          <w:sz w:val="22"/>
          <w:szCs w:val="22"/>
        </w:rPr>
        <w:t xml:space="preserve"> from</w:t>
      </w:r>
      <w:r w:rsidRPr="003F0D81">
        <w:rPr>
          <w:rFonts w:ascii="Times New Roman" w:hAnsi="Times New Roman"/>
          <w:sz w:val="22"/>
          <w:szCs w:val="22"/>
        </w:rPr>
        <w:t xml:space="preserve"> “comprehend” to “</w:t>
      </w:r>
      <w:r w:rsidR="00A64681">
        <w:rPr>
          <w:rFonts w:ascii="Times New Roman" w:hAnsi="Times New Roman"/>
          <w:sz w:val="22"/>
          <w:szCs w:val="22"/>
        </w:rPr>
        <w:t>summarize</w:t>
      </w:r>
      <w:r w:rsidRPr="003F0D81">
        <w:rPr>
          <w:rFonts w:ascii="Times New Roman" w:hAnsi="Times New Roman"/>
          <w:sz w:val="22"/>
          <w:szCs w:val="22"/>
        </w:rPr>
        <w:t xml:space="preserve">,” </w:t>
      </w:r>
      <w:r w:rsidR="00A64681">
        <w:rPr>
          <w:rFonts w:ascii="Times New Roman" w:hAnsi="Times New Roman"/>
          <w:sz w:val="22"/>
          <w:szCs w:val="22"/>
        </w:rPr>
        <w:t>second</w:t>
      </w:r>
      <w:r w:rsidRPr="003F0D81">
        <w:rPr>
          <w:rFonts w:ascii="Times New Roman" w:hAnsi="Times New Roman"/>
          <w:sz w:val="22"/>
          <w:szCs w:val="22"/>
        </w:rPr>
        <w:t xml:space="preserve"> course objective </w:t>
      </w:r>
      <w:r w:rsidR="00A64681">
        <w:rPr>
          <w:rFonts w:ascii="Times New Roman" w:hAnsi="Times New Roman"/>
          <w:sz w:val="22"/>
          <w:szCs w:val="22"/>
        </w:rPr>
        <w:t>from</w:t>
      </w:r>
      <w:r w:rsidRPr="003F0D81">
        <w:rPr>
          <w:rFonts w:ascii="Times New Roman" w:hAnsi="Times New Roman"/>
          <w:sz w:val="22"/>
          <w:szCs w:val="22"/>
        </w:rPr>
        <w:t xml:space="preserve"> “recognize</w:t>
      </w:r>
      <w:r w:rsidR="00A64681">
        <w:rPr>
          <w:rFonts w:ascii="Times New Roman" w:hAnsi="Times New Roman"/>
          <w:sz w:val="22"/>
          <w:szCs w:val="22"/>
        </w:rPr>
        <w:t xml:space="preserve"> and apply</w:t>
      </w:r>
      <w:r w:rsidRPr="003F0D81">
        <w:rPr>
          <w:rFonts w:ascii="Times New Roman" w:hAnsi="Times New Roman"/>
          <w:sz w:val="22"/>
          <w:szCs w:val="22"/>
        </w:rPr>
        <w:t>” to “</w:t>
      </w:r>
      <w:r w:rsidR="00A64681">
        <w:rPr>
          <w:rFonts w:ascii="Times New Roman" w:hAnsi="Times New Roman"/>
          <w:sz w:val="22"/>
          <w:szCs w:val="22"/>
        </w:rPr>
        <w:t>apply,</w:t>
      </w:r>
      <w:r w:rsidRPr="003F0D81">
        <w:rPr>
          <w:rFonts w:ascii="Times New Roman" w:hAnsi="Times New Roman"/>
          <w:sz w:val="22"/>
          <w:szCs w:val="22"/>
        </w:rPr>
        <w:t>”</w:t>
      </w:r>
      <w:r w:rsidR="00A64681">
        <w:rPr>
          <w:rFonts w:ascii="Times New Roman" w:hAnsi="Times New Roman"/>
          <w:sz w:val="22"/>
          <w:szCs w:val="22"/>
        </w:rPr>
        <w:t xml:space="preserve"> and third course objective from “recognize” to “summarize.” Also in last course objective change “in modern society” to “to modern society.”</w:t>
      </w:r>
    </w:p>
    <w:p w:rsidR="003F0D81" w:rsidRDefault="003F0D81" w:rsidP="003F0D81">
      <w:pPr>
        <w:ind w:left="2880"/>
        <w:rPr>
          <w:rFonts w:ascii="Times New Roman" w:hAnsi="Times New Roman"/>
          <w:sz w:val="22"/>
          <w:szCs w:val="22"/>
        </w:rPr>
      </w:pPr>
    </w:p>
    <w:p w:rsidR="003F0D81" w:rsidRPr="003F0D81" w:rsidRDefault="003F0D81" w:rsidP="003F0D81">
      <w:pPr>
        <w:ind w:left="2880"/>
        <w:rPr>
          <w:rFonts w:ascii="Times New Roman" w:hAnsi="Times New Roman"/>
          <w:b/>
          <w:sz w:val="22"/>
          <w:szCs w:val="22"/>
        </w:rPr>
      </w:pPr>
      <w:r w:rsidRPr="003F0D81">
        <w:rPr>
          <w:rFonts w:ascii="Times New Roman" w:hAnsi="Times New Roman"/>
          <w:b/>
          <w:sz w:val="22"/>
          <w:szCs w:val="22"/>
        </w:rPr>
        <w:t>MOTION APPROVED WITH CHANGES 11 YES – 0 NO – 0 AB</w:t>
      </w:r>
    </w:p>
    <w:p w:rsidR="003F0D81" w:rsidRPr="00170F4A" w:rsidRDefault="003F0D81" w:rsidP="003F0D81">
      <w:pPr>
        <w:rPr>
          <w:rFonts w:ascii="Times New Roman" w:hAnsi="Times New Roman"/>
          <w:sz w:val="22"/>
          <w:szCs w:val="22"/>
        </w:rPr>
      </w:pPr>
    </w:p>
    <w:p w:rsidR="00A02AEA" w:rsidRDefault="00170F4A" w:rsidP="00170F4A">
      <w:pPr>
        <w:ind w:left="1440" w:firstLine="720"/>
        <w:rPr>
          <w:rFonts w:ascii="Times New Roman" w:hAnsi="Times New Roman"/>
          <w:sz w:val="22"/>
          <w:szCs w:val="22"/>
        </w:rPr>
      </w:pPr>
      <w:proofErr w:type="gramStart"/>
      <w:r>
        <w:rPr>
          <w:rFonts w:ascii="Times New Roman" w:hAnsi="Times New Roman"/>
          <w:sz w:val="22"/>
          <w:szCs w:val="22"/>
        </w:rPr>
        <w:t>c.</w:t>
      </w:r>
      <w:r>
        <w:rPr>
          <w:rFonts w:ascii="Times New Roman" w:hAnsi="Times New Roman"/>
          <w:sz w:val="22"/>
          <w:szCs w:val="22"/>
        </w:rPr>
        <w:tab/>
      </w:r>
      <w:r w:rsidR="00A02AEA" w:rsidRPr="00170F4A">
        <w:rPr>
          <w:rFonts w:ascii="Times New Roman" w:hAnsi="Times New Roman"/>
          <w:sz w:val="22"/>
          <w:szCs w:val="22"/>
        </w:rPr>
        <w:t>CHEM</w:t>
      </w:r>
      <w:proofErr w:type="gramEnd"/>
      <w:r w:rsidR="00A02AEA" w:rsidRPr="00170F4A">
        <w:rPr>
          <w:rFonts w:ascii="Times New Roman" w:hAnsi="Times New Roman"/>
          <w:sz w:val="22"/>
          <w:szCs w:val="22"/>
        </w:rPr>
        <w:t xml:space="preserve"> 449, Analytical Chemistry Topics, 2 </w:t>
      </w:r>
      <w:proofErr w:type="spellStart"/>
      <w:r w:rsidR="00A02AEA" w:rsidRPr="00170F4A">
        <w:rPr>
          <w:rFonts w:ascii="Times New Roman" w:hAnsi="Times New Roman"/>
          <w:sz w:val="22"/>
          <w:szCs w:val="22"/>
        </w:rPr>
        <w:t>s.h</w:t>
      </w:r>
      <w:proofErr w:type="spellEnd"/>
      <w:r w:rsidR="00A02AEA" w:rsidRPr="00170F4A">
        <w:rPr>
          <w:rFonts w:ascii="Times New Roman" w:hAnsi="Times New Roman"/>
          <w:sz w:val="22"/>
          <w:szCs w:val="22"/>
        </w:rPr>
        <w:t>.</w:t>
      </w:r>
    </w:p>
    <w:p w:rsidR="00A64681" w:rsidRDefault="00A64681" w:rsidP="00A64681">
      <w:pPr>
        <w:ind w:left="2520" w:firstLine="360"/>
        <w:rPr>
          <w:rFonts w:ascii="Times New Roman" w:hAnsi="Times New Roman"/>
          <w:b/>
          <w:sz w:val="22"/>
          <w:szCs w:val="22"/>
        </w:rPr>
      </w:pPr>
    </w:p>
    <w:p w:rsidR="00A64681" w:rsidRDefault="00A64681" w:rsidP="00A64681">
      <w:pPr>
        <w:ind w:left="2520" w:firstLine="360"/>
        <w:rPr>
          <w:rFonts w:ascii="Times New Roman" w:hAnsi="Times New Roman"/>
          <w:sz w:val="22"/>
          <w:szCs w:val="22"/>
        </w:rPr>
      </w:pPr>
      <w:r w:rsidRPr="003F0D81">
        <w:rPr>
          <w:rFonts w:ascii="Times New Roman" w:hAnsi="Times New Roman"/>
          <w:b/>
          <w:sz w:val="22"/>
          <w:szCs w:val="22"/>
        </w:rPr>
        <w:t>Motion:</w:t>
      </w:r>
      <w:r>
        <w:rPr>
          <w:rFonts w:ascii="Times New Roman" w:hAnsi="Times New Roman"/>
          <w:sz w:val="22"/>
          <w:szCs w:val="22"/>
        </w:rPr>
        <w:t xml:space="preserve"> To approve CHEM 449 (</w:t>
      </w:r>
      <w:proofErr w:type="spellStart"/>
      <w:r>
        <w:rPr>
          <w:rFonts w:ascii="Times New Roman" w:hAnsi="Times New Roman"/>
          <w:sz w:val="22"/>
          <w:szCs w:val="22"/>
        </w:rPr>
        <w:t>Gravitt</w:t>
      </w:r>
      <w:proofErr w:type="spellEnd"/>
      <w:r>
        <w:rPr>
          <w:rFonts w:ascii="Times New Roman" w:hAnsi="Times New Roman"/>
          <w:sz w:val="22"/>
          <w:szCs w:val="22"/>
        </w:rPr>
        <w:t>/Hardeman)</w:t>
      </w:r>
    </w:p>
    <w:p w:rsidR="00A64681" w:rsidRDefault="00A64681" w:rsidP="00A64681">
      <w:pPr>
        <w:ind w:left="2520" w:hanging="360"/>
        <w:rPr>
          <w:rFonts w:ascii="Times New Roman" w:hAnsi="Times New Roman"/>
          <w:sz w:val="22"/>
          <w:szCs w:val="22"/>
        </w:rPr>
      </w:pPr>
    </w:p>
    <w:p w:rsidR="00A64681" w:rsidRDefault="00A64681" w:rsidP="00A64681">
      <w:pPr>
        <w:ind w:left="2880"/>
        <w:rPr>
          <w:rFonts w:ascii="Times New Roman" w:hAnsi="Times New Roman"/>
          <w:sz w:val="22"/>
          <w:szCs w:val="22"/>
        </w:rPr>
      </w:pPr>
      <w:r w:rsidRPr="003F0D81">
        <w:rPr>
          <w:rFonts w:ascii="Times New Roman" w:hAnsi="Times New Roman"/>
          <w:b/>
          <w:sz w:val="22"/>
          <w:szCs w:val="22"/>
        </w:rPr>
        <w:t>Changes:</w:t>
      </w:r>
      <w:r>
        <w:rPr>
          <w:rFonts w:ascii="Times New Roman" w:hAnsi="Times New Roman"/>
          <w:sz w:val="22"/>
          <w:szCs w:val="22"/>
        </w:rPr>
        <w:t xml:space="preserve"> </w:t>
      </w:r>
      <w:r w:rsidRPr="00A64681">
        <w:rPr>
          <w:rFonts w:ascii="Times New Roman" w:hAnsi="Times New Roman"/>
          <w:sz w:val="22"/>
          <w:szCs w:val="22"/>
        </w:rPr>
        <w:t xml:space="preserve">Change first course objective from “comprehend” to “summarize,” second course objective from “recognize and apply” to “apply,” and third course objective from “recognize” to “summarize.” </w:t>
      </w:r>
    </w:p>
    <w:p w:rsidR="00A64681" w:rsidRPr="00A64681" w:rsidRDefault="00A64681" w:rsidP="00A64681">
      <w:pPr>
        <w:pStyle w:val="ListParagraph"/>
        <w:ind w:left="2880"/>
        <w:rPr>
          <w:rFonts w:ascii="Times New Roman" w:hAnsi="Times New Roman"/>
          <w:sz w:val="22"/>
          <w:szCs w:val="22"/>
        </w:rPr>
      </w:pPr>
    </w:p>
    <w:p w:rsidR="00A64681" w:rsidRPr="003F0D81" w:rsidRDefault="00A64681" w:rsidP="00A64681">
      <w:pPr>
        <w:ind w:left="2880"/>
        <w:rPr>
          <w:rFonts w:ascii="Times New Roman" w:hAnsi="Times New Roman"/>
          <w:b/>
          <w:sz w:val="22"/>
          <w:szCs w:val="22"/>
        </w:rPr>
      </w:pPr>
      <w:r w:rsidRPr="003F0D81">
        <w:rPr>
          <w:rFonts w:ascii="Times New Roman" w:hAnsi="Times New Roman"/>
          <w:b/>
          <w:sz w:val="22"/>
          <w:szCs w:val="22"/>
        </w:rPr>
        <w:t>MOTION APPROVED WITH CHANGES 11 YES – 0 NO – 0 AB</w:t>
      </w:r>
    </w:p>
    <w:p w:rsidR="00A64681" w:rsidRPr="00170F4A" w:rsidRDefault="00A64681" w:rsidP="00170F4A">
      <w:pPr>
        <w:ind w:left="1440" w:firstLine="720"/>
        <w:rPr>
          <w:rFonts w:ascii="Times New Roman" w:hAnsi="Times New Roman"/>
          <w:sz w:val="22"/>
          <w:szCs w:val="22"/>
        </w:rPr>
      </w:pPr>
      <w:r>
        <w:rPr>
          <w:rFonts w:ascii="Times New Roman" w:hAnsi="Times New Roman"/>
          <w:sz w:val="22"/>
          <w:szCs w:val="22"/>
        </w:rPr>
        <w:tab/>
      </w:r>
    </w:p>
    <w:p w:rsidR="00A02AEA" w:rsidRDefault="00A02AEA" w:rsidP="00170F4A">
      <w:pPr>
        <w:pStyle w:val="ListParagraph"/>
        <w:numPr>
          <w:ilvl w:val="3"/>
          <w:numId w:val="47"/>
        </w:numPr>
        <w:ind w:hanging="720"/>
        <w:rPr>
          <w:rFonts w:ascii="Times New Roman" w:hAnsi="Times New Roman"/>
          <w:sz w:val="22"/>
          <w:szCs w:val="22"/>
        </w:rPr>
      </w:pPr>
      <w:r w:rsidRPr="00A02AEA">
        <w:rPr>
          <w:rFonts w:ascii="Times New Roman" w:hAnsi="Times New Roman"/>
          <w:sz w:val="22"/>
          <w:szCs w:val="22"/>
        </w:rPr>
        <w:t xml:space="preserve">CHEM 479, Physical Chemistry Topics, </w:t>
      </w:r>
      <w:proofErr w:type="gramStart"/>
      <w:r w:rsidRPr="00A02AEA">
        <w:rPr>
          <w:rFonts w:ascii="Times New Roman" w:hAnsi="Times New Roman"/>
          <w:sz w:val="22"/>
          <w:szCs w:val="22"/>
        </w:rPr>
        <w:t xml:space="preserve">2 </w:t>
      </w:r>
      <w:proofErr w:type="spellStart"/>
      <w:r w:rsidRPr="00A02AEA">
        <w:rPr>
          <w:rFonts w:ascii="Times New Roman" w:hAnsi="Times New Roman"/>
          <w:sz w:val="22"/>
          <w:szCs w:val="22"/>
        </w:rPr>
        <w:t>s.h</w:t>
      </w:r>
      <w:proofErr w:type="spellEnd"/>
      <w:proofErr w:type="gramEnd"/>
      <w:r w:rsidRPr="00A02AEA">
        <w:rPr>
          <w:rFonts w:ascii="Times New Roman" w:hAnsi="Times New Roman"/>
          <w:sz w:val="22"/>
          <w:szCs w:val="22"/>
        </w:rPr>
        <w:t>.</w:t>
      </w:r>
    </w:p>
    <w:p w:rsidR="00A64681" w:rsidRDefault="00A64681" w:rsidP="00A64681">
      <w:pPr>
        <w:pStyle w:val="ListParagraph"/>
        <w:ind w:left="2880"/>
        <w:rPr>
          <w:rFonts w:ascii="Times New Roman" w:hAnsi="Times New Roman"/>
          <w:sz w:val="22"/>
          <w:szCs w:val="22"/>
        </w:rPr>
      </w:pPr>
    </w:p>
    <w:p w:rsidR="00A64681" w:rsidRDefault="00A64681" w:rsidP="00A64681">
      <w:pPr>
        <w:ind w:left="2520" w:firstLine="360"/>
        <w:rPr>
          <w:rFonts w:ascii="Times New Roman" w:hAnsi="Times New Roman"/>
          <w:sz w:val="22"/>
          <w:szCs w:val="22"/>
        </w:rPr>
      </w:pPr>
      <w:r w:rsidRPr="003F0D81">
        <w:rPr>
          <w:rFonts w:ascii="Times New Roman" w:hAnsi="Times New Roman"/>
          <w:b/>
          <w:sz w:val="22"/>
          <w:szCs w:val="22"/>
        </w:rPr>
        <w:t>Motion:</w:t>
      </w:r>
      <w:r>
        <w:rPr>
          <w:rFonts w:ascii="Times New Roman" w:hAnsi="Times New Roman"/>
          <w:sz w:val="22"/>
          <w:szCs w:val="22"/>
        </w:rPr>
        <w:t xml:space="preserve"> To approve CHEM 439 (</w:t>
      </w:r>
      <w:proofErr w:type="spellStart"/>
      <w:r>
        <w:rPr>
          <w:rFonts w:ascii="Times New Roman" w:hAnsi="Times New Roman"/>
          <w:sz w:val="22"/>
          <w:szCs w:val="22"/>
        </w:rPr>
        <w:t>Gravitt</w:t>
      </w:r>
      <w:proofErr w:type="spellEnd"/>
      <w:r>
        <w:rPr>
          <w:rFonts w:ascii="Times New Roman" w:hAnsi="Times New Roman"/>
          <w:sz w:val="22"/>
          <w:szCs w:val="22"/>
        </w:rPr>
        <w:t>/Walters)</w:t>
      </w:r>
    </w:p>
    <w:p w:rsidR="00A64681" w:rsidRDefault="00A64681" w:rsidP="00A64681">
      <w:pPr>
        <w:ind w:left="2520" w:hanging="360"/>
        <w:rPr>
          <w:rFonts w:ascii="Times New Roman" w:hAnsi="Times New Roman"/>
          <w:sz w:val="22"/>
          <w:szCs w:val="22"/>
        </w:rPr>
      </w:pPr>
    </w:p>
    <w:p w:rsidR="00A64681" w:rsidRPr="003F0D81" w:rsidRDefault="00A64681" w:rsidP="00A64681">
      <w:pPr>
        <w:ind w:left="2880"/>
        <w:rPr>
          <w:rFonts w:ascii="Times New Roman" w:hAnsi="Times New Roman"/>
          <w:sz w:val="22"/>
          <w:szCs w:val="22"/>
        </w:rPr>
      </w:pPr>
      <w:r w:rsidRPr="003F0D81">
        <w:rPr>
          <w:rFonts w:ascii="Times New Roman" w:hAnsi="Times New Roman"/>
          <w:b/>
          <w:sz w:val="22"/>
          <w:szCs w:val="22"/>
        </w:rPr>
        <w:t>Changes:</w:t>
      </w:r>
      <w:r>
        <w:rPr>
          <w:rFonts w:ascii="Times New Roman" w:hAnsi="Times New Roman"/>
          <w:sz w:val="22"/>
          <w:szCs w:val="22"/>
        </w:rPr>
        <w:t xml:space="preserve"> </w:t>
      </w:r>
      <w:r w:rsidRPr="003F0D81">
        <w:rPr>
          <w:rFonts w:ascii="Times New Roman" w:hAnsi="Times New Roman"/>
          <w:sz w:val="22"/>
          <w:szCs w:val="22"/>
        </w:rPr>
        <w:t xml:space="preserve">Change </w:t>
      </w:r>
      <w:r>
        <w:rPr>
          <w:rFonts w:ascii="Times New Roman" w:hAnsi="Times New Roman"/>
          <w:sz w:val="22"/>
          <w:szCs w:val="22"/>
        </w:rPr>
        <w:t xml:space="preserve">first </w:t>
      </w:r>
      <w:r w:rsidRPr="003F0D81">
        <w:rPr>
          <w:rFonts w:ascii="Times New Roman" w:hAnsi="Times New Roman"/>
          <w:sz w:val="22"/>
          <w:szCs w:val="22"/>
        </w:rPr>
        <w:t>course objective</w:t>
      </w:r>
      <w:r>
        <w:rPr>
          <w:rFonts w:ascii="Times New Roman" w:hAnsi="Times New Roman"/>
          <w:sz w:val="22"/>
          <w:szCs w:val="22"/>
        </w:rPr>
        <w:t xml:space="preserve"> from</w:t>
      </w:r>
      <w:r w:rsidRPr="003F0D81">
        <w:rPr>
          <w:rFonts w:ascii="Times New Roman" w:hAnsi="Times New Roman"/>
          <w:sz w:val="22"/>
          <w:szCs w:val="22"/>
        </w:rPr>
        <w:t xml:space="preserve"> “comprehend” to “</w:t>
      </w:r>
      <w:r>
        <w:rPr>
          <w:rFonts w:ascii="Times New Roman" w:hAnsi="Times New Roman"/>
          <w:sz w:val="22"/>
          <w:szCs w:val="22"/>
        </w:rPr>
        <w:t>summarize</w:t>
      </w:r>
      <w:r w:rsidRPr="003F0D81">
        <w:rPr>
          <w:rFonts w:ascii="Times New Roman" w:hAnsi="Times New Roman"/>
          <w:sz w:val="22"/>
          <w:szCs w:val="22"/>
        </w:rPr>
        <w:t xml:space="preserve">,” </w:t>
      </w:r>
      <w:r>
        <w:rPr>
          <w:rFonts w:ascii="Times New Roman" w:hAnsi="Times New Roman"/>
          <w:sz w:val="22"/>
          <w:szCs w:val="22"/>
        </w:rPr>
        <w:t>second</w:t>
      </w:r>
      <w:r w:rsidRPr="003F0D81">
        <w:rPr>
          <w:rFonts w:ascii="Times New Roman" w:hAnsi="Times New Roman"/>
          <w:sz w:val="22"/>
          <w:szCs w:val="22"/>
        </w:rPr>
        <w:t xml:space="preserve"> course objective </w:t>
      </w:r>
      <w:r>
        <w:rPr>
          <w:rFonts w:ascii="Times New Roman" w:hAnsi="Times New Roman"/>
          <w:sz w:val="22"/>
          <w:szCs w:val="22"/>
        </w:rPr>
        <w:t>from</w:t>
      </w:r>
      <w:r w:rsidRPr="003F0D81">
        <w:rPr>
          <w:rFonts w:ascii="Times New Roman" w:hAnsi="Times New Roman"/>
          <w:sz w:val="22"/>
          <w:szCs w:val="22"/>
        </w:rPr>
        <w:t xml:space="preserve"> “recognize</w:t>
      </w:r>
      <w:r>
        <w:rPr>
          <w:rFonts w:ascii="Times New Roman" w:hAnsi="Times New Roman"/>
          <w:sz w:val="22"/>
          <w:szCs w:val="22"/>
        </w:rPr>
        <w:t xml:space="preserve"> and apply</w:t>
      </w:r>
      <w:r w:rsidRPr="003F0D81">
        <w:rPr>
          <w:rFonts w:ascii="Times New Roman" w:hAnsi="Times New Roman"/>
          <w:sz w:val="22"/>
          <w:szCs w:val="22"/>
        </w:rPr>
        <w:t>” to “</w:t>
      </w:r>
      <w:r>
        <w:rPr>
          <w:rFonts w:ascii="Times New Roman" w:hAnsi="Times New Roman"/>
          <w:sz w:val="22"/>
          <w:szCs w:val="22"/>
        </w:rPr>
        <w:t>apply,</w:t>
      </w:r>
      <w:r w:rsidRPr="003F0D81">
        <w:rPr>
          <w:rFonts w:ascii="Times New Roman" w:hAnsi="Times New Roman"/>
          <w:sz w:val="22"/>
          <w:szCs w:val="22"/>
        </w:rPr>
        <w:t>”</w:t>
      </w:r>
      <w:r>
        <w:rPr>
          <w:rFonts w:ascii="Times New Roman" w:hAnsi="Times New Roman"/>
          <w:sz w:val="22"/>
          <w:szCs w:val="22"/>
        </w:rPr>
        <w:t xml:space="preserve"> and third course objective from “recognize” to “summarize.”</w:t>
      </w:r>
    </w:p>
    <w:p w:rsidR="00A64681" w:rsidRDefault="00A64681" w:rsidP="00A64681">
      <w:pPr>
        <w:ind w:left="2880"/>
        <w:rPr>
          <w:rFonts w:ascii="Times New Roman" w:hAnsi="Times New Roman"/>
          <w:sz w:val="22"/>
          <w:szCs w:val="22"/>
        </w:rPr>
      </w:pPr>
    </w:p>
    <w:p w:rsidR="00A64681" w:rsidRDefault="00A64681" w:rsidP="00A64681">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observed that Chemistry has added two additional courses per year</w:t>
      </w:r>
      <w:r w:rsidR="00B0154A">
        <w:rPr>
          <w:rFonts w:ascii="Times New Roman" w:hAnsi="Times New Roman"/>
          <w:sz w:val="22"/>
          <w:szCs w:val="22"/>
        </w:rPr>
        <w:t xml:space="preserve"> since they will be offered on a three-year rotation. She asked if the department will accommodate this by putting some of their other courses on a rotation as well. Dr. McConnell responded that she anticipates there will be fewer sections of some </w:t>
      </w:r>
      <w:r w:rsidR="00226AA5">
        <w:rPr>
          <w:rFonts w:ascii="Times New Roman" w:hAnsi="Times New Roman"/>
          <w:sz w:val="22"/>
          <w:szCs w:val="22"/>
        </w:rPr>
        <w:t xml:space="preserve">courses because of reduced student populations, but the new courses will not be taught by the same professors and are </w:t>
      </w:r>
      <w:proofErr w:type="gramStart"/>
      <w:r w:rsidR="000640AA">
        <w:rPr>
          <w:rFonts w:ascii="Times New Roman" w:hAnsi="Times New Roman"/>
          <w:sz w:val="22"/>
          <w:szCs w:val="22"/>
        </w:rPr>
        <w:t xml:space="preserve">only </w:t>
      </w:r>
      <w:r w:rsidR="00226AA5">
        <w:rPr>
          <w:rFonts w:ascii="Times New Roman" w:hAnsi="Times New Roman"/>
          <w:sz w:val="22"/>
          <w:szCs w:val="22"/>
        </w:rPr>
        <w:t xml:space="preserve">2 </w:t>
      </w:r>
      <w:proofErr w:type="spellStart"/>
      <w:r w:rsidR="00226AA5">
        <w:rPr>
          <w:rFonts w:ascii="Times New Roman" w:hAnsi="Times New Roman"/>
          <w:sz w:val="22"/>
          <w:szCs w:val="22"/>
        </w:rPr>
        <w:t>s.h</w:t>
      </w:r>
      <w:proofErr w:type="spellEnd"/>
      <w:r w:rsidR="00226AA5">
        <w:rPr>
          <w:rFonts w:ascii="Times New Roman" w:hAnsi="Times New Roman"/>
          <w:sz w:val="22"/>
          <w:szCs w:val="22"/>
        </w:rPr>
        <w:t>. each,</w:t>
      </w:r>
      <w:proofErr w:type="gramEnd"/>
      <w:r w:rsidR="00226AA5">
        <w:rPr>
          <w:rFonts w:ascii="Times New Roman" w:hAnsi="Times New Roman"/>
          <w:sz w:val="22"/>
          <w:szCs w:val="22"/>
        </w:rPr>
        <w:t xml:space="preserve"> so she does not anticipate any problems.</w:t>
      </w:r>
    </w:p>
    <w:p w:rsidR="00226AA5" w:rsidRDefault="00226AA5" w:rsidP="00A64681">
      <w:pPr>
        <w:ind w:left="2880"/>
        <w:rPr>
          <w:rFonts w:ascii="Times New Roman" w:hAnsi="Times New Roman"/>
          <w:sz w:val="22"/>
          <w:szCs w:val="22"/>
        </w:rPr>
      </w:pPr>
    </w:p>
    <w:p w:rsidR="00226AA5" w:rsidRDefault="00226AA5" w:rsidP="00226AA5">
      <w:pPr>
        <w:ind w:left="2880"/>
        <w:rPr>
          <w:rFonts w:ascii="Times New Roman" w:hAnsi="Times New Roman"/>
          <w:b/>
          <w:sz w:val="22"/>
          <w:szCs w:val="22"/>
        </w:rPr>
      </w:pPr>
      <w:r w:rsidRPr="003F0D81">
        <w:rPr>
          <w:rFonts w:ascii="Times New Roman" w:hAnsi="Times New Roman"/>
          <w:b/>
          <w:sz w:val="22"/>
          <w:szCs w:val="22"/>
        </w:rPr>
        <w:t>MOTION APPROVED WITH CHANGES 11 YES – 0 NO – 0 AB</w:t>
      </w:r>
    </w:p>
    <w:p w:rsidR="00A64681" w:rsidRPr="00A02AEA" w:rsidRDefault="00A64681" w:rsidP="00A64681">
      <w:pPr>
        <w:pStyle w:val="ListParagraph"/>
        <w:ind w:left="2880"/>
        <w:rPr>
          <w:rFonts w:ascii="Times New Roman" w:hAnsi="Times New Roman"/>
          <w:sz w:val="22"/>
          <w:szCs w:val="22"/>
        </w:rPr>
      </w:pPr>
    </w:p>
    <w:p w:rsidR="00170F4A" w:rsidRPr="00170F4A" w:rsidRDefault="00170F4A" w:rsidP="00170F4A">
      <w:pPr>
        <w:ind w:left="360" w:hanging="360"/>
        <w:rPr>
          <w:rFonts w:ascii="Times New Roman" w:hAnsi="Times New Roman"/>
          <w:sz w:val="22"/>
          <w:szCs w:val="22"/>
        </w:rPr>
      </w:pPr>
      <w:r>
        <w:rPr>
          <w:rFonts w:ascii="Times New Roman" w:hAnsi="Times New Roman"/>
          <w:sz w:val="22"/>
          <w:szCs w:val="22"/>
        </w:rPr>
        <w:t>III.</w:t>
      </w:r>
      <w:r>
        <w:rPr>
          <w:rFonts w:ascii="Times New Roman" w:hAnsi="Times New Roman"/>
          <w:sz w:val="22"/>
          <w:szCs w:val="22"/>
        </w:rPr>
        <w:tab/>
      </w:r>
      <w:r>
        <w:rPr>
          <w:rFonts w:ascii="Times New Roman" w:hAnsi="Times New Roman"/>
          <w:sz w:val="22"/>
          <w:szCs w:val="22"/>
        </w:rPr>
        <w:tab/>
      </w:r>
      <w:r w:rsidRPr="00EA6F4A">
        <w:rPr>
          <w:rFonts w:ascii="Times New Roman" w:hAnsi="Times New Roman"/>
          <w:sz w:val="22"/>
          <w:szCs w:val="22"/>
          <w:u w:val="single"/>
        </w:rPr>
        <w:t>Old Business</w:t>
      </w:r>
      <w:r>
        <w:rPr>
          <w:rFonts w:ascii="Times New Roman" w:hAnsi="Times New Roman"/>
          <w:sz w:val="22"/>
          <w:szCs w:val="22"/>
        </w:rPr>
        <w:t xml:space="preserve"> </w:t>
      </w:r>
      <w:r w:rsidRPr="00170F4A">
        <w:rPr>
          <w:rFonts w:ascii="Times New Roman" w:hAnsi="Times New Roman"/>
          <w:i/>
          <w:sz w:val="22"/>
          <w:szCs w:val="22"/>
        </w:rPr>
        <w:t>(Reordered)</w:t>
      </w:r>
    </w:p>
    <w:p w:rsidR="00170F4A" w:rsidRPr="00EA6F4A" w:rsidRDefault="00170F4A" w:rsidP="00170F4A">
      <w:pPr>
        <w:pStyle w:val="ListParagraph"/>
        <w:rPr>
          <w:rFonts w:ascii="Times New Roman" w:hAnsi="Times New Roman"/>
          <w:sz w:val="22"/>
          <w:szCs w:val="22"/>
          <w:u w:val="single"/>
        </w:rPr>
      </w:pPr>
    </w:p>
    <w:p w:rsidR="00170F4A" w:rsidRPr="00EA6F4A" w:rsidRDefault="00170F4A" w:rsidP="00170F4A">
      <w:pPr>
        <w:pStyle w:val="ListParagraph"/>
        <w:rPr>
          <w:rFonts w:ascii="Times New Roman" w:hAnsi="Times New Roman"/>
          <w:sz w:val="22"/>
          <w:szCs w:val="22"/>
          <w:u w:val="single"/>
        </w:rPr>
      </w:pPr>
      <w:r w:rsidRPr="00EA6F4A">
        <w:rPr>
          <w:rFonts w:ascii="Times New Roman" w:hAnsi="Times New Roman"/>
          <w:sz w:val="22"/>
          <w:szCs w:val="22"/>
        </w:rPr>
        <w:t>A.</w:t>
      </w:r>
      <w:r w:rsidRPr="00EA6F4A">
        <w:rPr>
          <w:rFonts w:ascii="Times New Roman" w:hAnsi="Times New Roman"/>
          <w:sz w:val="22"/>
          <w:szCs w:val="22"/>
        </w:rPr>
        <w:tab/>
      </w:r>
      <w:r w:rsidRPr="00EA6F4A">
        <w:rPr>
          <w:rFonts w:ascii="Times New Roman" w:hAnsi="Times New Roman"/>
          <w:sz w:val="22"/>
          <w:szCs w:val="22"/>
          <w:u w:val="single"/>
        </w:rPr>
        <w:t>Review of Comprehensive Majors and Definitions of Academic Terms</w:t>
      </w:r>
    </w:p>
    <w:p w:rsidR="00170F4A" w:rsidRDefault="00170F4A" w:rsidP="00A02AEA">
      <w:pPr>
        <w:pStyle w:val="Header"/>
        <w:tabs>
          <w:tab w:val="clear" w:pos="4680"/>
          <w:tab w:val="clear" w:pos="9360"/>
        </w:tabs>
        <w:rPr>
          <w:rFonts w:ascii="Times New Roman" w:hAnsi="Times New Roman"/>
          <w:sz w:val="22"/>
          <w:szCs w:val="22"/>
        </w:rPr>
      </w:pPr>
    </w:p>
    <w:p w:rsidR="00170F4A" w:rsidRDefault="001C7BE0" w:rsidP="001C7BE0">
      <w:pPr>
        <w:pStyle w:val="Header"/>
        <w:tabs>
          <w:tab w:val="clear" w:pos="4680"/>
          <w:tab w:val="clear" w:pos="9360"/>
        </w:tabs>
        <w:ind w:left="1440"/>
        <w:rPr>
          <w:rFonts w:ascii="Times New Roman" w:hAnsi="Times New Roman"/>
          <w:bCs/>
          <w:sz w:val="22"/>
          <w:szCs w:val="22"/>
          <w:lang w:bidi="ar-SA"/>
        </w:rPr>
      </w:pPr>
      <w:r>
        <w:rPr>
          <w:rFonts w:ascii="Times New Roman" w:hAnsi="Times New Roman"/>
          <w:sz w:val="22"/>
          <w:szCs w:val="22"/>
        </w:rPr>
        <w:t xml:space="preserve">Chairperson Hardeman reminded CCPI members that they approved removing “invariant” from the definition of a minor at the last meeting, but the term also occurs in the definition of an “option,” which is where it was borrowed from originally. She asked the Faculty Senate Chair, and he believes “invariant” should be struck from all places where it occurs. </w:t>
      </w:r>
      <w:r w:rsidR="0097789E">
        <w:rPr>
          <w:rFonts w:ascii="Times New Roman" w:hAnsi="Times New Roman"/>
          <w:sz w:val="22"/>
          <w:szCs w:val="22"/>
        </w:rPr>
        <w:t>Chairperson Hardeman suggested that “invariant” be changed to “unique required” courses, although she admitted this does not give the same impression that “there shall be no ‘or’ in the core.” She stated that “unique required” does not indicate that students should not have any choices in their core courses, and she can see some resistance to the word “unique” because it may indicate that one core cannot share a course that is already being used by another core. Dr. Engel observed that every course is unique anyway because it has a unique course description and number, so he is not sure what i</w:t>
      </w:r>
      <w:r w:rsidR="00762A4A">
        <w:rPr>
          <w:rFonts w:ascii="Times New Roman" w:hAnsi="Times New Roman"/>
          <w:sz w:val="22"/>
          <w:szCs w:val="22"/>
        </w:rPr>
        <w:t>s</w:t>
      </w:r>
      <w:r w:rsidR="0097789E">
        <w:rPr>
          <w:rFonts w:ascii="Times New Roman" w:hAnsi="Times New Roman"/>
          <w:sz w:val="22"/>
          <w:szCs w:val="22"/>
        </w:rPr>
        <w:t xml:space="preserve"> meant by using </w:t>
      </w:r>
      <w:r w:rsidR="00762A4A">
        <w:rPr>
          <w:rFonts w:ascii="Times New Roman" w:hAnsi="Times New Roman"/>
          <w:sz w:val="22"/>
          <w:szCs w:val="22"/>
        </w:rPr>
        <w:t>the word</w:t>
      </w:r>
      <w:r w:rsidR="0097789E">
        <w:rPr>
          <w:rFonts w:ascii="Times New Roman" w:hAnsi="Times New Roman"/>
          <w:sz w:val="22"/>
          <w:szCs w:val="22"/>
        </w:rPr>
        <w:t xml:space="preserve"> in this definition. Dr. </w:t>
      </w:r>
      <w:proofErr w:type="spellStart"/>
      <w:r w:rsidR="0097789E">
        <w:rPr>
          <w:rFonts w:ascii="Times New Roman" w:hAnsi="Times New Roman"/>
          <w:sz w:val="22"/>
          <w:szCs w:val="22"/>
        </w:rPr>
        <w:t>Gravitt</w:t>
      </w:r>
      <w:proofErr w:type="spellEnd"/>
      <w:r w:rsidR="0097789E">
        <w:rPr>
          <w:rFonts w:ascii="Times New Roman" w:hAnsi="Times New Roman"/>
          <w:sz w:val="22"/>
          <w:szCs w:val="22"/>
        </w:rPr>
        <w:t xml:space="preserve"> suggested that “unique” be changed to “specific,” which Associate Provost Parsons agreed might be clearer. Dr. </w:t>
      </w:r>
      <w:proofErr w:type="spellStart"/>
      <w:r w:rsidR="0097789E">
        <w:rPr>
          <w:rFonts w:ascii="Times New Roman" w:hAnsi="Times New Roman"/>
          <w:sz w:val="22"/>
          <w:szCs w:val="22"/>
        </w:rPr>
        <w:t>Intrieri</w:t>
      </w:r>
      <w:proofErr w:type="spellEnd"/>
      <w:r w:rsidR="0097789E">
        <w:rPr>
          <w:rFonts w:ascii="Times New Roman" w:hAnsi="Times New Roman"/>
          <w:sz w:val="22"/>
          <w:szCs w:val="22"/>
        </w:rPr>
        <w:t xml:space="preserve"> thinks that “specific required” is redundant, and Ms. </w:t>
      </w:r>
      <w:proofErr w:type="spellStart"/>
      <w:r w:rsidR="0097789E">
        <w:rPr>
          <w:rFonts w:ascii="Times New Roman" w:hAnsi="Times New Roman"/>
          <w:sz w:val="22"/>
          <w:szCs w:val="22"/>
        </w:rPr>
        <w:t>Prosise</w:t>
      </w:r>
      <w:proofErr w:type="spellEnd"/>
      <w:r w:rsidR="0097789E">
        <w:rPr>
          <w:rFonts w:ascii="Times New Roman" w:hAnsi="Times New Roman"/>
          <w:sz w:val="22"/>
          <w:szCs w:val="22"/>
        </w:rPr>
        <w:t xml:space="preserve"> suggested “required courses determined by the department” could be a solution. Dr. </w:t>
      </w:r>
      <w:proofErr w:type="spellStart"/>
      <w:r w:rsidR="0097789E" w:rsidRPr="00915105">
        <w:rPr>
          <w:rFonts w:ascii="Times New Roman" w:hAnsi="Times New Roman"/>
          <w:bCs/>
          <w:sz w:val="22"/>
          <w:szCs w:val="22"/>
          <w:lang w:bidi="ar-SA"/>
        </w:rPr>
        <w:t>Szyjka</w:t>
      </w:r>
      <w:proofErr w:type="spellEnd"/>
      <w:r w:rsidR="0097789E">
        <w:rPr>
          <w:rFonts w:ascii="Times New Roman" w:hAnsi="Times New Roman"/>
          <w:bCs/>
          <w:sz w:val="22"/>
          <w:szCs w:val="22"/>
          <w:lang w:bidi="ar-SA"/>
        </w:rPr>
        <w:t xml:space="preserve"> suggested that neither “unique” nor “specific” needs to be used before “required courses.” CCPI decided to adopt Dr. </w:t>
      </w:r>
      <w:proofErr w:type="spellStart"/>
      <w:r w:rsidR="0097789E">
        <w:rPr>
          <w:rFonts w:ascii="Times New Roman" w:hAnsi="Times New Roman"/>
          <w:bCs/>
          <w:sz w:val="22"/>
          <w:szCs w:val="22"/>
          <w:lang w:bidi="ar-SA"/>
        </w:rPr>
        <w:t>Szyjka’s</w:t>
      </w:r>
      <w:proofErr w:type="spellEnd"/>
      <w:r w:rsidR="0097789E">
        <w:rPr>
          <w:rFonts w:ascii="Times New Roman" w:hAnsi="Times New Roman"/>
          <w:bCs/>
          <w:sz w:val="22"/>
          <w:szCs w:val="22"/>
          <w:lang w:bidi="ar-SA"/>
        </w:rPr>
        <w:t xml:space="preserve"> suggestion. </w:t>
      </w:r>
    </w:p>
    <w:p w:rsidR="0097789E" w:rsidRDefault="0097789E" w:rsidP="001C7BE0">
      <w:pPr>
        <w:pStyle w:val="Header"/>
        <w:tabs>
          <w:tab w:val="clear" w:pos="4680"/>
          <w:tab w:val="clear" w:pos="9360"/>
        </w:tabs>
        <w:ind w:left="1440"/>
        <w:rPr>
          <w:rFonts w:ascii="Times New Roman" w:hAnsi="Times New Roman"/>
          <w:bCs/>
          <w:sz w:val="22"/>
          <w:szCs w:val="22"/>
          <w:lang w:bidi="ar-SA"/>
        </w:rPr>
      </w:pPr>
    </w:p>
    <w:p w:rsidR="0097789E" w:rsidRDefault="0097789E" w:rsidP="001C7BE0">
      <w:pPr>
        <w:pStyle w:val="Header"/>
        <w:tabs>
          <w:tab w:val="clear" w:pos="4680"/>
          <w:tab w:val="clear" w:pos="9360"/>
        </w:tabs>
        <w:ind w:left="1440"/>
        <w:rPr>
          <w:rFonts w:ascii="Times New Roman" w:hAnsi="Times New Roman"/>
          <w:sz w:val="22"/>
          <w:szCs w:val="22"/>
        </w:rPr>
      </w:pPr>
      <w:r>
        <w:rPr>
          <w:rFonts w:ascii="Times New Roman" w:hAnsi="Times New Roman"/>
          <w:sz w:val="22"/>
          <w:szCs w:val="22"/>
        </w:rPr>
        <w:t xml:space="preserve">CCPI discussed the statement “The requirements for a minor should be the same for all students enrolled in a minor.” </w:t>
      </w:r>
      <w:r w:rsidR="00557A53">
        <w:rPr>
          <w:rFonts w:ascii="Times New Roman" w:hAnsi="Times New Roman"/>
          <w:sz w:val="22"/>
          <w:szCs w:val="22"/>
        </w:rPr>
        <w:t xml:space="preserve">Chairperson Hardeman observed that the minor is where the biggest changes will occur for departments since they will have to designate some kind of core if they do not already have one. </w:t>
      </w:r>
      <w:r w:rsidR="00233B62">
        <w:rPr>
          <w:rFonts w:ascii="Times New Roman" w:hAnsi="Times New Roman"/>
          <w:sz w:val="22"/>
          <w:szCs w:val="22"/>
        </w:rPr>
        <w:t>She noted that some minors</w:t>
      </w:r>
      <w:r w:rsidR="00762A4A">
        <w:rPr>
          <w:rFonts w:ascii="Times New Roman" w:hAnsi="Times New Roman"/>
          <w:sz w:val="22"/>
          <w:szCs w:val="22"/>
        </w:rPr>
        <w:t xml:space="preserve"> – such </w:t>
      </w:r>
      <w:r w:rsidR="00233B62">
        <w:rPr>
          <w:rFonts w:ascii="Times New Roman" w:hAnsi="Times New Roman"/>
          <w:sz w:val="22"/>
          <w:szCs w:val="22"/>
        </w:rPr>
        <w:t>as Chemistry, Forensic Chemistry, Environmental Studies, Event Planning, Political Science, Fisheries, and Therapeutic Recreation</w:t>
      </w:r>
      <w:r w:rsidR="00762A4A">
        <w:rPr>
          <w:rFonts w:ascii="Times New Roman" w:hAnsi="Times New Roman"/>
          <w:sz w:val="22"/>
          <w:szCs w:val="22"/>
        </w:rPr>
        <w:t xml:space="preserve"> – </w:t>
      </w:r>
      <w:r w:rsidR="00233B62">
        <w:rPr>
          <w:rFonts w:ascii="Times New Roman" w:hAnsi="Times New Roman"/>
          <w:sz w:val="22"/>
          <w:szCs w:val="22"/>
        </w:rPr>
        <w:t>already have a core</w:t>
      </w:r>
      <w:r w:rsidR="00762A4A">
        <w:rPr>
          <w:rFonts w:ascii="Times New Roman" w:hAnsi="Times New Roman"/>
          <w:sz w:val="22"/>
          <w:szCs w:val="22"/>
        </w:rPr>
        <w:t xml:space="preserve">, and </w:t>
      </w:r>
      <w:r w:rsidR="00233B62">
        <w:rPr>
          <w:rFonts w:ascii="Times New Roman" w:hAnsi="Times New Roman"/>
          <w:sz w:val="22"/>
          <w:szCs w:val="22"/>
        </w:rPr>
        <w:t xml:space="preserve">most minors have at least one common course that every student has to take. Some minors, however, have two sets of tracks which Chairperson Hardeman thinks CCPI needs to consider. She pointed out that the International Studies minor provides a different set of </w:t>
      </w:r>
      <w:r w:rsidR="00233B62">
        <w:rPr>
          <w:rFonts w:ascii="Times New Roman" w:hAnsi="Times New Roman"/>
          <w:sz w:val="22"/>
          <w:szCs w:val="22"/>
        </w:rPr>
        <w:lastRenderedPageBreak/>
        <w:t>tracks by region, and</w:t>
      </w:r>
      <w:r w:rsidR="007921A9">
        <w:rPr>
          <w:rFonts w:ascii="Times New Roman" w:hAnsi="Times New Roman"/>
          <w:sz w:val="22"/>
          <w:szCs w:val="22"/>
        </w:rPr>
        <w:t xml:space="preserve"> she would not want that to have to be changed because those tracks serve a useful function. Dr. </w:t>
      </w:r>
      <w:proofErr w:type="spellStart"/>
      <w:r w:rsidR="007921A9">
        <w:rPr>
          <w:rFonts w:ascii="Times New Roman" w:hAnsi="Times New Roman"/>
          <w:sz w:val="22"/>
          <w:szCs w:val="22"/>
        </w:rPr>
        <w:t>Gravitt</w:t>
      </w:r>
      <w:proofErr w:type="spellEnd"/>
      <w:r w:rsidR="007921A9">
        <w:rPr>
          <w:rFonts w:ascii="Times New Roman" w:hAnsi="Times New Roman"/>
          <w:sz w:val="22"/>
          <w:szCs w:val="22"/>
        </w:rPr>
        <w:t xml:space="preserve"> asked if these tracks would have to become separate minors if th</w:t>
      </w:r>
      <w:r w:rsidR="00762A4A">
        <w:rPr>
          <w:rFonts w:ascii="Times New Roman" w:hAnsi="Times New Roman"/>
          <w:sz w:val="22"/>
          <w:szCs w:val="22"/>
        </w:rPr>
        <w:t>e</w:t>
      </w:r>
      <w:r w:rsidR="007921A9">
        <w:rPr>
          <w:rFonts w:ascii="Times New Roman" w:hAnsi="Times New Roman"/>
          <w:sz w:val="22"/>
          <w:szCs w:val="22"/>
        </w:rPr>
        <w:t xml:space="preserve"> statement </w:t>
      </w:r>
      <w:r w:rsidR="00762A4A">
        <w:rPr>
          <w:rFonts w:ascii="Times New Roman" w:hAnsi="Times New Roman"/>
          <w:sz w:val="22"/>
          <w:szCs w:val="22"/>
        </w:rPr>
        <w:t xml:space="preserve">in question </w:t>
      </w:r>
      <w:r w:rsidR="007921A9">
        <w:rPr>
          <w:rFonts w:ascii="Times New Roman" w:hAnsi="Times New Roman"/>
          <w:sz w:val="22"/>
          <w:szCs w:val="22"/>
        </w:rPr>
        <w:t>was left in the definition; Chairperson Hardman replied that she thinks they would.</w:t>
      </w:r>
    </w:p>
    <w:p w:rsidR="007921A9" w:rsidRDefault="007921A9" w:rsidP="001C7BE0">
      <w:pPr>
        <w:pStyle w:val="Header"/>
        <w:tabs>
          <w:tab w:val="clear" w:pos="4680"/>
          <w:tab w:val="clear" w:pos="9360"/>
        </w:tabs>
        <w:ind w:left="1440"/>
        <w:rPr>
          <w:rFonts w:ascii="Times New Roman" w:hAnsi="Times New Roman"/>
          <w:sz w:val="22"/>
          <w:szCs w:val="22"/>
        </w:rPr>
      </w:pPr>
    </w:p>
    <w:p w:rsidR="007921A9" w:rsidRDefault="007921A9" w:rsidP="001C7BE0">
      <w:pPr>
        <w:pStyle w:val="Header"/>
        <w:tabs>
          <w:tab w:val="clear" w:pos="4680"/>
          <w:tab w:val="clear" w:pos="9360"/>
        </w:tabs>
        <w:ind w:left="1440"/>
        <w:rPr>
          <w:rFonts w:ascii="Times New Roman" w:hAnsi="Times New Roman"/>
          <w:sz w:val="22"/>
          <w:szCs w:val="22"/>
        </w:rPr>
      </w:pPr>
      <w:r>
        <w:rPr>
          <w:rFonts w:ascii="Times New Roman" w:hAnsi="Times New Roman"/>
          <w:sz w:val="22"/>
          <w:szCs w:val="22"/>
        </w:rPr>
        <w:t>Associate Provost Parsons pointed out that the definition of a track does not specify that it is in a major but all other definitions of academic terms do include this type of designation. She stated that if CCPI does not want minors to have tracks, then “within a major” should be added to the definition of a track; currently, a track is simply defined as an “informal subset of courses handled through advising.”</w:t>
      </w:r>
    </w:p>
    <w:p w:rsidR="007921A9" w:rsidRDefault="007921A9" w:rsidP="001C7BE0">
      <w:pPr>
        <w:pStyle w:val="Header"/>
        <w:tabs>
          <w:tab w:val="clear" w:pos="4680"/>
          <w:tab w:val="clear" w:pos="9360"/>
        </w:tabs>
        <w:ind w:left="1440"/>
        <w:rPr>
          <w:rFonts w:ascii="Times New Roman" w:hAnsi="Times New Roman"/>
          <w:sz w:val="22"/>
          <w:szCs w:val="22"/>
        </w:rPr>
      </w:pPr>
    </w:p>
    <w:p w:rsidR="007921A9" w:rsidRDefault="007921A9" w:rsidP="001C7BE0">
      <w:pPr>
        <w:pStyle w:val="Header"/>
        <w:tabs>
          <w:tab w:val="clear" w:pos="4680"/>
          <w:tab w:val="clear" w:pos="9360"/>
        </w:tabs>
        <w:ind w:left="1440"/>
        <w:rPr>
          <w:rFonts w:ascii="Times New Roman" w:hAnsi="Times New Roman"/>
          <w:sz w:val="22"/>
          <w:szCs w:val="22"/>
        </w:rPr>
      </w:pPr>
      <w:r>
        <w:rPr>
          <w:rFonts w:ascii="Times New Roman" w:hAnsi="Times New Roman"/>
          <w:sz w:val="22"/>
          <w:szCs w:val="22"/>
        </w:rPr>
        <w:t>Chairperson Hardeman stated that the motivation for not having tracks within minors was that some minors</w:t>
      </w:r>
      <w:r w:rsidR="00196218">
        <w:rPr>
          <w:rFonts w:ascii="Times New Roman" w:hAnsi="Times New Roman"/>
          <w:sz w:val="22"/>
          <w:szCs w:val="22"/>
        </w:rPr>
        <w:t xml:space="preserve">, such as </w:t>
      </w:r>
      <w:r w:rsidR="00F84C29">
        <w:rPr>
          <w:rFonts w:ascii="Times New Roman" w:hAnsi="Times New Roman"/>
          <w:sz w:val="22"/>
          <w:szCs w:val="22"/>
        </w:rPr>
        <w:t>Corrections,</w:t>
      </w:r>
      <w:r>
        <w:rPr>
          <w:rFonts w:ascii="Times New Roman" w:hAnsi="Times New Roman"/>
          <w:sz w:val="22"/>
          <w:szCs w:val="22"/>
        </w:rPr>
        <w:t xml:space="preserve"> have two distinct paths, one for students who are majoring in the area and the other for those students w</w:t>
      </w:r>
      <w:r w:rsidR="00196218">
        <w:rPr>
          <w:rFonts w:ascii="Times New Roman" w:hAnsi="Times New Roman"/>
          <w:sz w:val="22"/>
          <w:szCs w:val="22"/>
        </w:rPr>
        <w:t xml:space="preserve">ho are not, but she </w:t>
      </w:r>
      <w:r w:rsidR="00762A4A">
        <w:rPr>
          <w:rFonts w:ascii="Times New Roman" w:hAnsi="Times New Roman"/>
          <w:sz w:val="22"/>
          <w:szCs w:val="22"/>
        </w:rPr>
        <w:t>questions whether</w:t>
      </w:r>
      <w:r w:rsidR="00196218">
        <w:rPr>
          <w:rFonts w:ascii="Times New Roman" w:hAnsi="Times New Roman"/>
          <w:sz w:val="22"/>
          <w:szCs w:val="22"/>
        </w:rPr>
        <w:t xml:space="preserve"> CCPI wants to prohibit this if the tracks are serving a purpose. Associate Provost Parsons pointed out that the two paths are not called “tracks” by the departments offering these minors. Dr. </w:t>
      </w:r>
      <w:proofErr w:type="spellStart"/>
      <w:r w:rsidR="00196218">
        <w:rPr>
          <w:rFonts w:ascii="Times New Roman" w:hAnsi="Times New Roman"/>
          <w:sz w:val="22"/>
          <w:szCs w:val="22"/>
        </w:rPr>
        <w:t>Gravitt</w:t>
      </w:r>
      <w:proofErr w:type="spellEnd"/>
      <w:r w:rsidR="00196218">
        <w:rPr>
          <w:rFonts w:ascii="Times New Roman" w:hAnsi="Times New Roman"/>
          <w:sz w:val="22"/>
          <w:szCs w:val="22"/>
        </w:rPr>
        <w:t xml:space="preserve"> asked if minors are subject to low enrollment review; Associate Provost Parsons responded that there is no Illinois Board of Higher Education (IBHE) definition relating to minors because the IBHE does not approve minors. Chairperson Hardeman added, though, that there is a chance that if a minor has low enrollment it could be eliminated. Associate Provost Parsons recalled that former Provost Hawkinson eliminated 19 minors with low </w:t>
      </w:r>
      <w:r w:rsidR="00762A4A">
        <w:rPr>
          <w:rFonts w:ascii="Times New Roman" w:hAnsi="Times New Roman"/>
          <w:sz w:val="22"/>
          <w:szCs w:val="22"/>
        </w:rPr>
        <w:t xml:space="preserve">or no </w:t>
      </w:r>
      <w:r w:rsidR="00196218">
        <w:rPr>
          <w:rFonts w:ascii="Times New Roman" w:hAnsi="Times New Roman"/>
          <w:sz w:val="22"/>
          <w:szCs w:val="22"/>
        </w:rPr>
        <w:t xml:space="preserve">enrollment. </w:t>
      </w:r>
    </w:p>
    <w:p w:rsidR="00196218" w:rsidRDefault="00196218" w:rsidP="001C7BE0">
      <w:pPr>
        <w:pStyle w:val="Header"/>
        <w:tabs>
          <w:tab w:val="clear" w:pos="4680"/>
          <w:tab w:val="clear" w:pos="9360"/>
        </w:tabs>
        <w:ind w:left="1440"/>
        <w:rPr>
          <w:rFonts w:ascii="Times New Roman" w:hAnsi="Times New Roman"/>
          <w:sz w:val="22"/>
          <w:szCs w:val="22"/>
        </w:rPr>
      </w:pPr>
    </w:p>
    <w:p w:rsidR="00A12BD9" w:rsidRDefault="00196218" w:rsidP="001C7BE0">
      <w:pPr>
        <w:pStyle w:val="Header"/>
        <w:tabs>
          <w:tab w:val="clear" w:pos="4680"/>
          <w:tab w:val="clear" w:pos="9360"/>
        </w:tabs>
        <w:ind w:left="144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stated that in the case of the International Studies minor, </w:t>
      </w:r>
      <w:r w:rsidR="00A12BD9">
        <w:rPr>
          <w:rFonts w:ascii="Times New Roman" w:hAnsi="Times New Roman"/>
          <w:sz w:val="22"/>
          <w:szCs w:val="22"/>
        </w:rPr>
        <w:t xml:space="preserve">another way to look at the area studies tracks is as directed electives; students must choose a category and then choose from those specified courses. She noted that the area studies are determined </w:t>
      </w:r>
      <w:r w:rsidR="00762A4A">
        <w:rPr>
          <w:rFonts w:ascii="Times New Roman" w:hAnsi="Times New Roman"/>
          <w:sz w:val="22"/>
          <w:szCs w:val="22"/>
        </w:rPr>
        <w:t xml:space="preserve">and directed </w:t>
      </w:r>
      <w:r w:rsidR="00A12BD9">
        <w:rPr>
          <w:rFonts w:ascii="Times New Roman" w:hAnsi="Times New Roman"/>
          <w:sz w:val="22"/>
          <w:szCs w:val="22"/>
        </w:rPr>
        <w:t>throug</w:t>
      </w:r>
      <w:r w:rsidR="00762A4A">
        <w:rPr>
          <w:rFonts w:ascii="Times New Roman" w:hAnsi="Times New Roman"/>
          <w:sz w:val="22"/>
          <w:szCs w:val="22"/>
        </w:rPr>
        <w:t>h advising</w:t>
      </w:r>
      <w:r w:rsidR="00A12BD9">
        <w:rPr>
          <w:rFonts w:ascii="Times New Roman" w:hAnsi="Times New Roman"/>
          <w:sz w:val="22"/>
          <w:szCs w:val="22"/>
        </w:rPr>
        <w:t xml:space="preserve">. Associate Provost Parsons </w:t>
      </w:r>
      <w:r w:rsidR="00762A4A">
        <w:rPr>
          <w:rFonts w:ascii="Times New Roman" w:hAnsi="Times New Roman"/>
          <w:sz w:val="22"/>
          <w:szCs w:val="22"/>
        </w:rPr>
        <w:t>stated</w:t>
      </w:r>
      <w:r w:rsidR="00A12BD9">
        <w:rPr>
          <w:rFonts w:ascii="Times New Roman" w:hAnsi="Times New Roman"/>
          <w:sz w:val="22"/>
          <w:szCs w:val="22"/>
        </w:rPr>
        <w:t xml:space="preserve"> that since the word “tracks” is not being used, she does not see a problem with the International Studies minor. Chairperson Hardeman asked </w:t>
      </w:r>
      <w:r w:rsidR="00C17E5D">
        <w:rPr>
          <w:rFonts w:ascii="Times New Roman" w:hAnsi="Times New Roman"/>
          <w:sz w:val="22"/>
          <w:szCs w:val="22"/>
        </w:rPr>
        <w:t xml:space="preserve">CCPI to evaluate </w:t>
      </w:r>
      <w:r w:rsidR="00A12BD9">
        <w:rPr>
          <w:rFonts w:ascii="Times New Roman" w:hAnsi="Times New Roman"/>
          <w:sz w:val="22"/>
          <w:szCs w:val="22"/>
        </w:rPr>
        <w:t xml:space="preserve">why the International Studies minor would be </w:t>
      </w:r>
      <w:r w:rsidR="00C17E5D">
        <w:rPr>
          <w:rFonts w:ascii="Times New Roman" w:hAnsi="Times New Roman"/>
          <w:sz w:val="22"/>
          <w:szCs w:val="22"/>
        </w:rPr>
        <w:t>acceptable</w:t>
      </w:r>
      <w:r w:rsidR="00A12BD9">
        <w:rPr>
          <w:rFonts w:ascii="Times New Roman" w:hAnsi="Times New Roman"/>
          <w:sz w:val="22"/>
          <w:szCs w:val="22"/>
        </w:rPr>
        <w:t xml:space="preserve"> when </w:t>
      </w:r>
      <w:r w:rsidR="00F84C29">
        <w:rPr>
          <w:rFonts w:ascii="Times New Roman" w:hAnsi="Times New Roman"/>
          <w:sz w:val="22"/>
          <w:szCs w:val="22"/>
        </w:rPr>
        <w:t>the Corrections minor</w:t>
      </w:r>
      <w:r w:rsidR="00A12BD9">
        <w:rPr>
          <w:rFonts w:ascii="Times New Roman" w:hAnsi="Times New Roman"/>
          <w:sz w:val="22"/>
          <w:szCs w:val="22"/>
        </w:rPr>
        <w:t xml:space="preserve"> </w:t>
      </w:r>
      <w:r w:rsidR="00F84C29">
        <w:rPr>
          <w:rFonts w:ascii="Times New Roman" w:hAnsi="Times New Roman"/>
          <w:sz w:val="22"/>
          <w:szCs w:val="22"/>
        </w:rPr>
        <w:t>would not be allowed to</w:t>
      </w:r>
      <w:r w:rsidR="00A12BD9">
        <w:rPr>
          <w:rFonts w:ascii="Times New Roman" w:hAnsi="Times New Roman"/>
          <w:sz w:val="22"/>
          <w:szCs w:val="22"/>
        </w:rPr>
        <w:t xml:space="preserve"> designate </w:t>
      </w:r>
      <w:r w:rsidR="00F84C29">
        <w:rPr>
          <w:rFonts w:ascii="Times New Roman" w:hAnsi="Times New Roman"/>
          <w:sz w:val="22"/>
          <w:szCs w:val="22"/>
        </w:rPr>
        <w:t>two</w:t>
      </w:r>
      <w:r w:rsidR="00A12BD9">
        <w:rPr>
          <w:rFonts w:ascii="Times New Roman" w:hAnsi="Times New Roman"/>
          <w:sz w:val="22"/>
          <w:szCs w:val="22"/>
        </w:rPr>
        <w:t xml:space="preserve"> </w:t>
      </w:r>
      <w:r w:rsidR="00F84C29">
        <w:rPr>
          <w:rFonts w:ascii="Times New Roman" w:hAnsi="Times New Roman"/>
          <w:sz w:val="22"/>
          <w:szCs w:val="22"/>
        </w:rPr>
        <w:t>different paths</w:t>
      </w:r>
      <w:r w:rsidR="00A12BD9">
        <w:rPr>
          <w:rFonts w:ascii="Times New Roman" w:hAnsi="Times New Roman"/>
          <w:sz w:val="22"/>
          <w:szCs w:val="22"/>
        </w:rPr>
        <w:t xml:space="preserve">. </w:t>
      </w:r>
      <w:r w:rsidR="00BD5087">
        <w:rPr>
          <w:rFonts w:ascii="Times New Roman" w:hAnsi="Times New Roman"/>
          <w:sz w:val="22"/>
          <w:szCs w:val="22"/>
        </w:rPr>
        <w:t xml:space="preserve">College of Arts and Sciences Associate Dean Kyle </w:t>
      </w:r>
      <w:proofErr w:type="spellStart"/>
      <w:r w:rsidR="00BD5087">
        <w:rPr>
          <w:rFonts w:ascii="Times New Roman" w:hAnsi="Times New Roman"/>
          <w:sz w:val="22"/>
          <w:szCs w:val="22"/>
        </w:rPr>
        <w:t>Mayborn</w:t>
      </w:r>
      <w:proofErr w:type="spellEnd"/>
      <w:r w:rsidR="00BD5087">
        <w:rPr>
          <w:rFonts w:ascii="Times New Roman" w:hAnsi="Times New Roman"/>
          <w:sz w:val="22"/>
          <w:szCs w:val="22"/>
        </w:rPr>
        <w:t xml:space="preserve"> responded that in the case of the </w:t>
      </w:r>
      <w:r w:rsidR="00F84C29">
        <w:rPr>
          <w:rFonts w:ascii="Times New Roman" w:hAnsi="Times New Roman"/>
          <w:sz w:val="22"/>
          <w:szCs w:val="22"/>
        </w:rPr>
        <w:t>Corrections</w:t>
      </w:r>
      <w:r w:rsidR="00BD5087">
        <w:rPr>
          <w:rFonts w:ascii="Times New Roman" w:hAnsi="Times New Roman"/>
          <w:sz w:val="22"/>
          <w:szCs w:val="22"/>
        </w:rPr>
        <w:t xml:space="preserve"> minor, the</w:t>
      </w:r>
      <w:r w:rsidR="00F84C29">
        <w:rPr>
          <w:rFonts w:ascii="Times New Roman" w:hAnsi="Times New Roman"/>
          <w:sz w:val="22"/>
          <w:szCs w:val="22"/>
        </w:rPr>
        <w:t xml:space="preserve"> School of Law Enforc</w:t>
      </w:r>
      <w:r w:rsidR="00762A4A">
        <w:rPr>
          <w:rFonts w:ascii="Times New Roman" w:hAnsi="Times New Roman"/>
          <w:sz w:val="22"/>
          <w:szCs w:val="22"/>
        </w:rPr>
        <w:t>e</w:t>
      </w:r>
      <w:r w:rsidR="00F84C29">
        <w:rPr>
          <w:rFonts w:ascii="Times New Roman" w:hAnsi="Times New Roman"/>
          <w:sz w:val="22"/>
          <w:szCs w:val="22"/>
        </w:rPr>
        <w:t>ment and Justice Administration (LEJA) is</w:t>
      </w:r>
      <w:r w:rsidR="00BD5087">
        <w:rPr>
          <w:rFonts w:ascii="Times New Roman" w:hAnsi="Times New Roman"/>
          <w:sz w:val="22"/>
          <w:szCs w:val="22"/>
        </w:rPr>
        <w:t xml:space="preserve"> restricting each minor to a certain set of students</w:t>
      </w:r>
      <w:r w:rsidR="00F84C29">
        <w:rPr>
          <w:rFonts w:ascii="Times New Roman" w:hAnsi="Times New Roman"/>
          <w:sz w:val="22"/>
          <w:szCs w:val="22"/>
        </w:rPr>
        <w:t xml:space="preserve"> (non-majors or majors)</w:t>
      </w:r>
      <w:r w:rsidR="00BD5087">
        <w:rPr>
          <w:rFonts w:ascii="Times New Roman" w:hAnsi="Times New Roman"/>
          <w:sz w:val="22"/>
          <w:szCs w:val="22"/>
        </w:rPr>
        <w:t xml:space="preserve">, while in the case of the International Studies minor, students can choose whatever track or path they wish to follow, no matter what their major. </w:t>
      </w:r>
    </w:p>
    <w:p w:rsidR="00BD5087" w:rsidRDefault="00BD5087" w:rsidP="001C7BE0">
      <w:pPr>
        <w:pStyle w:val="Header"/>
        <w:tabs>
          <w:tab w:val="clear" w:pos="4680"/>
          <w:tab w:val="clear" w:pos="9360"/>
        </w:tabs>
        <w:ind w:left="1440"/>
        <w:rPr>
          <w:rFonts w:ascii="Times New Roman" w:hAnsi="Times New Roman"/>
          <w:sz w:val="22"/>
          <w:szCs w:val="22"/>
        </w:rPr>
      </w:pPr>
    </w:p>
    <w:p w:rsidR="00BD5087" w:rsidRDefault="00BD5087" w:rsidP="001C7BE0">
      <w:pPr>
        <w:pStyle w:val="Header"/>
        <w:tabs>
          <w:tab w:val="clear" w:pos="4680"/>
          <w:tab w:val="clear" w:pos="9360"/>
        </w:tabs>
        <w:ind w:left="1440"/>
        <w:rPr>
          <w:rFonts w:ascii="Times New Roman" w:hAnsi="Times New Roman"/>
          <w:sz w:val="22"/>
          <w:szCs w:val="22"/>
        </w:rPr>
      </w:pPr>
      <w:r>
        <w:rPr>
          <w:rFonts w:ascii="Times New Roman" w:hAnsi="Times New Roman"/>
          <w:sz w:val="22"/>
          <w:szCs w:val="22"/>
        </w:rPr>
        <w:t xml:space="preserve">Associate Provost Parsons thinks the statement “The requirements for a minor should be the same for all students enrolled in a minor,” is problematic, regardless of the major, </w:t>
      </w:r>
      <w:r w:rsidR="00222EB8">
        <w:rPr>
          <w:rFonts w:ascii="Times New Roman" w:hAnsi="Times New Roman"/>
          <w:sz w:val="22"/>
          <w:szCs w:val="22"/>
        </w:rPr>
        <w:t xml:space="preserve">because students taking a Psychology or Sociology minor, for example, may have taken a completely different set of courses than </w:t>
      </w:r>
      <w:r w:rsidR="00762A4A">
        <w:rPr>
          <w:rFonts w:ascii="Times New Roman" w:hAnsi="Times New Roman"/>
          <w:sz w:val="22"/>
          <w:szCs w:val="22"/>
        </w:rPr>
        <w:t>an</w:t>
      </w:r>
      <w:r w:rsidR="00222EB8">
        <w:rPr>
          <w:rFonts w:ascii="Times New Roman" w:hAnsi="Times New Roman"/>
          <w:sz w:val="22"/>
          <w:szCs w:val="22"/>
        </w:rPr>
        <w:t xml:space="preserve">other </w:t>
      </w:r>
      <w:r w:rsidR="00762A4A">
        <w:rPr>
          <w:rFonts w:ascii="Times New Roman" w:hAnsi="Times New Roman"/>
          <w:sz w:val="22"/>
          <w:szCs w:val="22"/>
        </w:rPr>
        <w:t xml:space="preserve">student taking the same minor </w:t>
      </w:r>
      <w:r w:rsidR="00222EB8">
        <w:rPr>
          <w:rFonts w:ascii="Times New Roman" w:hAnsi="Times New Roman"/>
          <w:sz w:val="22"/>
          <w:szCs w:val="22"/>
        </w:rPr>
        <w:t xml:space="preserve">with the exception of one common course. Dr. </w:t>
      </w:r>
      <w:proofErr w:type="spellStart"/>
      <w:r w:rsidR="00222EB8">
        <w:rPr>
          <w:rFonts w:ascii="Times New Roman" w:hAnsi="Times New Roman"/>
          <w:sz w:val="22"/>
          <w:szCs w:val="22"/>
        </w:rPr>
        <w:t>Intrieri</w:t>
      </w:r>
      <w:proofErr w:type="spellEnd"/>
      <w:r w:rsidR="00222EB8">
        <w:rPr>
          <w:rFonts w:ascii="Times New Roman" w:hAnsi="Times New Roman"/>
          <w:sz w:val="22"/>
          <w:szCs w:val="22"/>
        </w:rPr>
        <w:t xml:space="preserve"> </w:t>
      </w:r>
      <w:r w:rsidR="00762A4A">
        <w:rPr>
          <w:rFonts w:ascii="Times New Roman" w:hAnsi="Times New Roman"/>
          <w:sz w:val="22"/>
          <w:szCs w:val="22"/>
        </w:rPr>
        <w:t>believes</w:t>
      </w:r>
      <w:r w:rsidR="00222EB8">
        <w:rPr>
          <w:rFonts w:ascii="Times New Roman" w:hAnsi="Times New Roman"/>
          <w:sz w:val="22"/>
          <w:szCs w:val="22"/>
        </w:rPr>
        <w:t xml:space="preserve"> if CCPI expects students to acquire a corpus of knowledge, there should be some consistency among all students in the field of study. </w:t>
      </w:r>
      <w:r w:rsidR="00685367">
        <w:rPr>
          <w:rFonts w:ascii="Times New Roman" w:hAnsi="Times New Roman"/>
          <w:sz w:val="22"/>
          <w:szCs w:val="22"/>
        </w:rPr>
        <w:t xml:space="preserve">Dr. Burke related that Communication Sciences and Disorders (CSD) students are often directed to consider a minor in Psychology, but if the minor were to require a more extensive core and </w:t>
      </w:r>
      <w:r w:rsidR="006E46CD">
        <w:rPr>
          <w:rFonts w:ascii="Times New Roman" w:hAnsi="Times New Roman"/>
          <w:sz w:val="22"/>
          <w:szCs w:val="22"/>
        </w:rPr>
        <w:t>fewer choices</w:t>
      </w:r>
      <w:r w:rsidR="00762A4A">
        <w:rPr>
          <w:rFonts w:ascii="Times New Roman" w:hAnsi="Times New Roman"/>
          <w:sz w:val="22"/>
          <w:szCs w:val="22"/>
        </w:rPr>
        <w:t>,</w:t>
      </w:r>
      <w:r w:rsidR="00685367">
        <w:rPr>
          <w:rFonts w:ascii="Times New Roman" w:hAnsi="Times New Roman"/>
          <w:sz w:val="22"/>
          <w:szCs w:val="22"/>
        </w:rPr>
        <w:t xml:space="preserve"> then CSD students could not enroll in it because of their major course schedules. </w:t>
      </w:r>
      <w:r w:rsidR="006E46CD">
        <w:rPr>
          <w:rFonts w:ascii="Times New Roman" w:hAnsi="Times New Roman"/>
          <w:sz w:val="22"/>
          <w:szCs w:val="22"/>
        </w:rPr>
        <w:t xml:space="preserve">Dr. </w:t>
      </w:r>
      <w:proofErr w:type="spellStart"/>
      <w:r w:rsidR="006E46CD">
        <w:rPr>
          <w:rFonts w:ascii="Times New Roman" w:hAnsi="Times New Roman"/>
          <w:sz w:val="22"/>
          <w:szCs w:val="22"/>
        </w:rPr>
        <w:t>Intrieri</w:t>
      </w:r>
      <w:proofErr w:type="spellEnd"/>
      <w:r w:rsidR="006E46CD">
        <w:rPr>
          <w:rFonts w:ascii="Times New Roman" w:hAnsi="Times New Roman"/>
          <w:sz w:val="22"/>
          <w:szCs w:val="22"/>
        </w:rPr>
        <w:t xml:space="preserve"> would prefer to see Psychology minors have to take a few basic courses, such as PSY 100, 221, 250, and 251, because with students currently only having to take PSY 100 to achieve a minor, they do not all have the same basic foundation. </w:t>
      </w:r>
      <w:r w:rsidR="00A376FC">
        <w:rPr>
          <w:rFonts w:ascii="Times New Roman" w:hAnsi="Times New Roman"/>
          <w:sz w:val="22"/>
          <w:szCs w:val="22"/>
        </w:rPr>
        <w:t xml:space="preserve">Dr. </w:t>
      </w:r>
      <w:proofErr w:type="spellStart"/>
      <w:r w:rsidR="00A376FC">
        <w:rPr>
          <w:rFonts w:ascii="Times New Roman" w:hAnsi="Times New Roman"/>
          <w:sz w:val="22"/>
          <w:szCs w:val="22"/>
        </w:rPr>
        <w:t>Gravitt</w:t>
      </w:r>
      <w:proofErr w:type="spellEnd"/>
      <w:r w:rsidR="00A376FC">
        <w:rPr>
          <w:rFonts w:ascii="Times New Roman" w:hAnsi="Times New Roman"/>
          <w:sz w:val="22"/>
          <w:szCs w:val="22"/>
        </w:rPr>
        <w:t xml:space="preserve"> related that an Engineering Technology student is </w:t>
      </w:r>
      <w:r w:rsidR="00762A4A">
        <w:rPr>
          <w:rFonts w:ascii="Times New Roman" w:hAnsi="Times New Roman"/>
          <w:sz w:val="22"/>
          <w:szCs w:val="22"/>
        </w:rPr>
        <w:t xml:space="preserve">currently </w:t>
      </w:r>
      <w:r w:rsidR="00A376FC">
        <w:rPr>
          <w:rFonts w:ascii="Times New Roman" w:hAnsi="Times New Roman"/>
          <w:sz w:val="22"/>
          <w:szCs w:val="22"/>
        </w:rPr>
        <w:t>minoring in Psychology</w:t>
      </w:r>
      <w:r w:rsidR="00762A4A">
        <w:rPr>
          <w:rFonts w:ascii="Times New Roman" w:hAnsi="Times New Roman"/>
          <w:sz w:val="22"/>
          <w:szCs w:val="22"/>
        </w:rPr>
        <w:t>,</w:t>
      </w:r>
      <w:r w:rsidR="00A376FC">
        <w:rPr>
          <w:rFonts w:ascii="Times New Roman" w:hAnsi="Times New Roman"/>
          <w:sz w:val="22"/>
          <w:szCs w:val="22"/>
        </w:rPr>
        <w:t xml:space="preserve"> but only the courses dealing with adult psychology are applicable to his field, so he would not have chosen the minor if he had to take child psychology courses. Dr. </w:t>
      </w:r>
      <w:proofErr w:type="spellStart"/>
      <w:r w:rsidR="00A376FC">
        <w:rPr>
          <w:rFonts w:ascii="Times New Roman" w:hAnsi="Times New Roman"/>
          <w:sz w:val="22"/>
          <w:szCs w:val="22"/>
        </w:rPr>
        <w:t>Intrieri</w:t>
      </w:r>
      <w:proofErr w:type="spellEnd"/>
      <w:r w:rsidR="00A376FC">
        <w:rPr>
          <w:rFonts w:ascii="Times New Roman" w:hAnsi="Times New Roman"/>
          <w:sz w:val="22"/>
          <w:szCs w:val="22"/>
        </w:rPr>
        <w:t xml:space="preserve"> countered that students will not fully understand what is going on in adolescent or adult psychology without a basis of child development. Chairperson Hardeman stated that this discussion is discipline specific</w:t>
      </w:r>
      <w:r w:rsidR="00762A4A">
        <w:rPr>
          <w:rFonts w:ascii="Times New Roman" w:hAnsi="Times New Roman"/>
          <w:sz w:val="22"/>
          <w:szCs w:val="22"/>
        </w:rPr>
        <w:t>; the point</w:t>
      </w:r>
      <w:r w:rsidR="00A376FC">
        <w:rPr>
          <w:rFonts w:ascii="Times New Roman" w:hAnsi="Times New Roman"/>
          <w:sz w:val="22"/>
          <w:szCs w:val="22"/>
        </w:rPr>
        <w:t xml:space="preserve"> is that minors should have a core component. </w:t>
      </w:r>
      <w:r w:rsidR="006E46CD">
        <w:rPr>
          <w:rFonts w:ascii="Times New Roman" w:hAnsi="Times New Roman"/>
          <w:sz w:val="22"/>
          <w:szCs w:val="22"/>
        </w:rPr>
        <w:t xml:space="preserve">Ms. </w:t>
      </w:r>
      <w:proofErr w:type="spellStart"/>
      <w:r w:rsidR="006E46CD">
        <w:rPr>
          <w:rFonts w:ascii="Times New Roman" w:hAnsi="Times New Roman"/>
          <w:sz w:val="22"/>
          <w:szCs w:val="22"/>
        </w:rPr>
        <w:t>Prosise</w:t>
      </w:r>
      <w:proofErr w:type="spellEnd"/>
      <w:r w:rsidR="006E46CD">
        <w:rPr>
          <w:rFonts w:ascii="Times New Roman" w:hAnsi="Times New Roman"/>
          <w:sz w:val="22"/>
          <w:szCs w:val="22"/>
        </w:rPr>
        <w:t xml:space="preserve"> pointed out that Psychology technically does have a core, so there would be no need for the department to fill out a change in minor form, and most minors are this way. </w:t>
      </w:r>
      <w:r w:rsidR="00F84C29">
        <w:rPr>
          <w:rFonts w:ascii="Times New Roman" w:hAnsi="Times New Roman"/>
          <w:sz w:val="22"/>
          <w:szCs w:val="22"/>
        </w:rPr>
        <w:t xml:space="preserve">Chairperson Hardeman </w:t>
      </w:r>
      <w:r w:rsidR="00762A4A">
        <w:rPr>
          <w:rFonts w:ascii="Times New Roman" w:hAnsi="Times New Roman"/>
          <w:sz w:val="22"/>
          <w:szCs w:val="22"/>
        </w:rPr>
        <w:t>believes</w:t>
      </w:r>
      <w:r w:rsidR="00F84C29">
        <w:rPr>
          <w:rFonts w:ascii="Times New Roman" w:hAnsi="Times New Roman"/>
          <w:sz w:val="22"/>
          <w:szCs w:val="22"/>
        </w:rPr>
        <w:t xml:space="preserve"> the size of the core should not matter since the core should be determined by the people creating the program</w:t>
      </w:r>
      <w:r w:rsidR="00A376FC">
        <w:rPr>
          <w:rFonts w:ascii="Times New Roman" w:hAnsi="Times New Roman"/>
          <w:sz w:val="22"/>
          <w:szCs w:val="22"/>
        </w:rPr>
        <w:t>; if a one-course core is sufficient, the department would have the opportunity to defend that choice</w:t>
      </w:r>
      <w:r w:rsidR="00F84C29">
        <w:rPr>
          <w:rFonts w:ascii="Times New Roman" w:hAnsi="Times New Roman"/>
          <w:sz w:val="22"/>
          <w:szCs w:val="22"/>
        </w:rPr>
        <w:t xml:space="preserve">. </w:t>
      </w:r>
    </w:p>
    <w:p w:rsidR="00F84C29" w:rsidRDefault="00F84C29" w:rsidP="001C7BE0">
      <w:pPr>
        <w:pStyle w:val="Header"/>
        <w:tabs>
          <w:tab w:val="clear" w:pos="4680"/>
          <w:tab w:val="clear" w:pos="9360"/>
        </w:tabs>
        <w:ind w:left="1440"/>
        <w:rPr>
          <w:rFonts w:ascii="Times New Roman" w:hAnsi="Times New Roman"/>
          <w:sz w:val="22"/>
          <w:szCs w:val="22"/>
        </w:rPr>
      </w:pPr>
    </w:p>
    <w:p w:rsidR="00F84C29" w:rsidRDefault="00F84C29" w:rsidP="001C7BE0">
      <w:pPr>
        <w:pStyle w:val="Header"/>
        <w:tabs>
          <w:tab w:val="clear" w:pos="4680"/>
          <w:tab w:val="clear" w:pos="9360"/>
        </w:tabs>
        <w:ind w:left="1440"/>
        <w:rPr>
          <w:rFonts w:ascii="Times New Roman" w:hAnsi="Times New Roman"/>
          <w:sz w:val="22"/>
          <w:szCs w:val="22"/>
        </w:rPr>
      </w:pPr>
      <w:r>
        <w:rPr>
          <w:rFonts w:ascii="Times New Roman" w:hAnsi="Times New Roman"/>
          <w:sz w:val="22"/>
          <w:szCs w:val="22"/>
        </w:rPr>
        <w:lastRenderedPageBreak/>
        <w:t xml:space="preserve">Chairperson Hardeman does not believe the statement “The requirements for a minor should be the same for all students enrolled in a minor,” is sustainable </w:t>
      </w:r>
      <w:r w:rsidR="00A376FC">
        <w:rPr>
          <w:rFonts w:ascii="Times New Roman" w:hAnsi="Times New Roman"/>
          <w:sz w:val="22"/>
          <w:szCs w:val="22"/>
        </w:rPr>
        <w:t xml:space="preserve">or desirable </w:t>
      </w:r>
      <w:r>
        <w:rPr>
          <w:rFonts w:ascii="Times New Roman" w:hAnsi="Times New Roman"/>
          <w:sz w:val="22"/>
          <w:szCs w:val="22"/>
        </w:rPr>
        <w:t xml:space="preserve">and should be stricken from the definition of a minor. Dr. Walters pointed out that LEJA would have to change its Corrections minor anyway since Plan A and Plan B </w:t>
      </w:r>
      <w:proofErr w:type="gramStart"/>
      <w:r>
        <w:rPr>
          <w:rFonts w:ascii="Times New Roman" w:hAnsi="Times New Roman"/>
          <w:sz w:val="22"/>
          <w:szCs w:val="22"/>
        </w:rPr>
        <w:t>do</w:t>
      </w:r>
      <w:proofErr w:type="gramEnd"/>
      <w:r>
        <w:rPr>
          <w:rFonts w:ascii="Times New Roman" w:hAnsi="Times New Roman"/>
          <w:sz w:val="22"/>
          <w:szCs w:val="22"/>
        </w:rPr>
        <w:t xml:space="preserve"> not have the same core. Chairperson Hardeman stated that CCPI at that time could inform LEJA that they do not like the disciplinary overlap. Associate Dean </w:t>
      </w:r>
      <w:proofErr w:type="spellStart"/>
      <w:r>
        <w:rPr>
          <w:rFonts w:ascii="Times New Roman" w:hAnsi="Times New Roman"/>
          <w:sz w:val="22"/>
          <w:szCs w:val="22"/>
        </w:rPr>
        <w:t>Mayborn</w:t>
      </w:r>
      <w:proofErr w:type="spellEnd"/>
      <w:r>
        <w:rPr>
          <w:rFonts w:ascii="Times New Roman" w:hAnsi="Times New Roman"/>
          <w:sz w:val="22"/>
          <w:szCs w:val="22"/>
        </w:rPr>
        <w:t xml:space="preserve"> pointed out that the two paths in the Correction minor do have one course that is the same</w:t>
      </w:r>
      <w:r w:rsidR="00A376FC">
        <w:rPr>
          <w:rFonts w:ascii="Times New Roman" w:hAnsi="Times New Roman"/>
          <w:sz w:val="22"/>
          <w:szCs w:val="22"/>
        </w:rPr>
        <w:t xml:space="preserve">. He thinks the main issue is that within that minor students are forced into one plan or the other; the question is one of choices, and students cannot really choose if they must take the non-major path or the path for majors. Chairperson Hardeman believes that there should be a core body of knowledge for minors and that students may or may not be able to choose beyond that, but CCPI can consider that on a case-by-case basis when those curricular requests come before them. </w:t>
      </w:r>
    </w:p>
    <w:p w:rsidR="00A376FC" w:rsidRDefault="00A376FC" w:rsidP="001C7BE0">
      <w:pPr>
        <w:pStyle w:val="Header"/>
        <w:tabs>
          <w:tab w:val="clear" w:pos="4680"/>
          <w:tab w:val="clear" w:pos="9360"/>
        </w:tabs>
        <w:ind w:left="1440"/>
        <w:rPr>
          <w:rFonts w:ascii="Times New Roman" w:hAnsi="Times New Roman"/>
          <w:sz w:val="22"/>
          <w:szCs w:val="22"/>
        </w:rPr>
      </w:pPr>
    </w:p>
    <w:p w:rsidR="00BC6904" w:rsidRDefault="00A376FC" w:rsidP="00BC6904">
      <w:pPr>
        <w:pStyle w:val="Header"/>
        <w:tabs>
          <w:tab w:val="clear" w:pos="4680"/>
          <w:tab w:val="clear" w:pos="9360"/>
        </w:tabs>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departments would have to come before CCPI with change of minor requests</w:t>
      </w:r>
      <w:r w:rsidR="0097328A">
        <w:rPr>
          <w:rFonts w:ascii="Times New Roman" w:hAnsi="Times New Roman"/>
          <w:sz w:val="22"/>
          <w:szCs w:val="22"/>
        </w:rPr>
        <w:t xml:space="preserve"> if the only change was reformatting to specify a core from their current </w:t>
      </w:r>
      <w:r w:rsidR="00996383">
        <w:rPr>
          <w:rFonts w:ascii="Times New Roman" w:hAnsi="Times New Roman"/>
          <w:sz w:val="22"/>
          <w:szCs w:val="22"/>
        </w:rPr>
        <w:t>required courses</w:t>
      </w:r>
      <w:r w:rsidR="0097328A">
        <w:rPr>
          <w:rFonts w:ascii="Times New Roman" w:hAnsi="Times New Roman"/>
          <w:sz w:val="22"/>
          <w:szCs w:val="22"/>
        </w:rPr>
        <w:t>. Chairperson Hardeman believes there must be a process of communication with departments</w:t>
      </w:r>
      <w:r w:rsidR="00910331">
        <w:rPr>
          <w:rFonts w:ascii="Times New Roman" w:hAnsi="Times New Roman"/>
          <w:sz w:val="22"/>
          <w:szCs w:val="22"/>
        </w:rPr>
        <w:t>. She reminded CCPI that the Senate Executive Committee suggested that CCPI take 2018-19 to look at changes that might arise from the recommendations</w:t>
      </w:r>
      <w:r w:rsidR="00996383">
        <w:rPr>
          <w:rFonts w:ascii="Times New Roman" w:hAnsi="Times New Roman"/>
          <w:sz w:val="22"/>
          <w:szCs w:val="22"/>
        </w:rPr>
        <w:t>, once approved,</w:t>
      </w:r>
      <w:r w:rsidR="00910331">
        <w:rPr>
          <w:rFonts w:ascii="Times New Roman" w:hAnsi="Times New Roman"/>
          <w:sz w:val="22"/>
          <w:szCs w:val="22"/>
        </w:rPr>
        <w:t xml:space="preserve"> and set a deadline of </w:t>
      </w:r>
      <w:r w:rsidR="00C17E5D">
        <w:rPr>
          <w:rFonts w:ascii="Times New Roman" w:hAnsi="Times New Roman"/>
          <w:sz w:val="22"/>
          <w:szCs w:val="22"/>
        </w:rPr>
        <w:t>F</w:t>
      </w:r>
      <w:r w:rsidR="00910331">
        <w:rPr>
          <w:rFonts w:ascii="Times New Roman" w:hAnsi="Times New Roman"/>
          <w:sz w:val="22"/>
          <w:szCs w:val="22"/>
        </w:rPr>
        <w:t xml:space="preserve">all 2019 for any revisions to be completed, but if CCPI has to see every change, including reformatting, the deadline may need to be extended to 2019-20 and the Council may have to consider as many as eight minors per meeting. </w:t>
      </w:r>
      <w:r w:rsidR="00BC6904">
        <w:rPr>
          <w:rFonts w:ascii="Times New Roman" w:hAnsi="Times New Roman"/>
          <w:sz w:val="22"/>
          <w:szCs w:val="22"/>
        </w:rPr>
        <w:t>CCPI discussed whether departments would need to come before CCPI i</w:t>
      </w:r>
      <w:r w:rsidR="00996383">
        <w:rPr>
          <w:rFonts w:ascii="Times New Roman" w:hAnsi="Times New Roman"/>
          <w:sz w:val="22"/>
          <w:szCs w:val="22"/>
        </w:rPr>
        <w:t>f</w:t>
      </w:r>
      <w:r w:rsidR="00BC6904">
        <w:rPr>
          <w:rFonts w:ascii="Times New Roman" w:hAnsi="Times New Roman"/>
          <w:sz w:val="22"/>
          <w:szCs w:val="22"/>
        </w:rPr>
        <w:t xml:space="preserve"> they have already declared a certain course or courses mandatory in the minor and decided that in this case the courses will be automatically considered to be the minor core. Ms. </w:t>
      </w:r>
      <w:proofErr w:type="spellStart"/>
      <w:r w:rsidR="00BC6904">
        <w:rPr>
          <w:rFonts w:ascii="Times New Roman" w:hAnsi="Times New Roman"/>
          <w:sz w:val="22"/>
          <w:szCs w:val="22"/>
        </w:rPr>
        <w:t>Prosise</w:t>
      </w:r>
      <w:proofErr w:type="spellEnd"/>
      <w:r w:rsidR="00BC6904">
        <w:rPr>
          <w:rFonts w:ascii="Times New Roman" w:hAnsi="Times New Roman"/>
          <w:sz w:val="22"/>
          <w:szCs w:val="22"/>
        </w:rPr>
        <w:t xml:space="preserve"> </w:t>
      </w:r>
      <w:r w:rsidR="00C17E5D">
        <w:rPr>
          <w:rFonts w:ascii="Times New Roman" w:hAnsi="Times New Roman"/>
          <w:sz w:val="22"/>
          <w:szCs w:val="22"/>
        </w:rPr>
        <w:t xml:space="preserve">said she </w:t>
      </w:r>
      <w:r w:rsidR="00996383">
        <w:rPr>
          <w:rFonts w:ascii="Times New Roman" w:hAnsi="Times New Roman"/>
          <w:sz w:val="22"/>
          <w:szCs w:val="22"/>
        </w:rPr>
        <w:t>will</w:t>
      </w:r>
      <w:r w:rsidR="00BC6904">
        <w:rPr>
          <w:rFonts w:ascii="Times New Roman" w:hAnsi="Times New Roman"/>
          <w:sz w:val="22"/>
          <w:szCs w:val="22"/>
        </w:rPr>
        <w:t xml:space="preserve"> inform each department</w:t>
      </w:r>
      <w:r w:rsidR="00BC6904" w:rsidRPr="00CE04D2">
        <w:rPr>
          <w:rFonts w:ascii="Times New Roman" w:hAnsi="Times New Roman"/>
          <w:sz w:val="22"/>
          <w:szCs w:val="22"/>
        </w:rPr>
        <w:t xml:space="preserve"> </w:t>
      </w:r>
      <w:r w:rsidR="00BC6904">
        <w:rPr>
          <w:rFonts w:ascii="Times New Roman" w:hAnsi="Times New Roman"/>
          <w:sz w:val="22"/>
          <w:szCs w:val="22"/>
        </w:rPr>
        <w:t xml:space="preserve">after </w:t>
      </w:r>
      <w:r w:rsidR="00996383">
        <w:rPr>
          <w:rFonts w:ascii="Times New Roman" w:hAnsi="Times New Roman"/>
          <w:sz w:val="22"/>
          <w:szCs w:val="22"/>
        </w:rPr>
        <w:t>CCPI’s recommendations</w:t>
      </w:r>
      <w:r w:rsidR="00BC6904">
        <w:rPr>
          <w:rFonts w:ascii="Times New Roman" w:hAnsi="Times New Roman"/>
          <w:sz w:val="22"/>
          <w:szCs w:val="22"/>
        </w:rPr>
        <w:t xml:space="preserve"> are approved that this is what their minor will look like, and departments will have to let her know if the core reformatting is acceptable; if it is not or the department has </w:t>
      </w:r>
      <w:r w:rsidR="00996383">
        <w:rPr>
          <w:rFonts w:ascii="Times New Roman" w:hAnsi="Times New Roman"/>
          <w:sz w:val="22"/>
          <w:szCs w:val="22"/>
        </w:rPr>
        <w:t xml:space="preserve">more significant </w:t>
      </w:r>
      <w:r w:rsidR="00BC6904">
        <w:rPr>
          <w:rFonts w:ascii="Times New Roman" w:hAnsi="Times New Roman"/>
          <w:sz w:val="22"/>
          <w:szCs w:val="22"/>
        </w:rPr>
        <w:t>changes, they would need to go before CCPI. Associate Provost Pa</w:t>
      </w:r>
      <w:r w:rsidR="00C17E5D">
        <w:rPr>
          <w:rFonts w:ascii="Times New Roman" w:hAnsi="Times New Roman"/>
          <w:sz w:val="22"/>
          <w:szCs w:val="22"/>
        </w:rPr>
        <w:t xml:space="preserve">rsons stated that in this case </w:t>
      </w:r>
      <w:proofErr w:type="gramStart"/>
      <w:r w:rsidR="00C17E5D">
        <w:rPr>
          <w:rFonts w:ascii="Times New Roman" w:hAnsi="Times New Roman"/>
          <w:sz w:val="22"/>
          <w:szCs w:val="22"/>
        </w:rPr>
        <w:t>F</w:t>
      </w:r>
      <w:r w:rsidR="00BC6904">
        <w:rPr>
          <w:rFonts w:ascii="Times New Roman" w:hAnsi="Times New Roman"/>
          <w:sz w:val="22"/>
          <w:szCs w:val="22"/>
        </w:rPr>
        <w:t>all</w:t>
      </w:r>
      <w:proofErr w:type="gramEnd"/>
      <w:r w:rsidR="00BC6904">
        <w:rPr>
          <w:rFonts w:ascii="Times New Roman" w:hAnsi="Times New Roman"/>
          <w:sz w:val="22"/>
          <w:szCs w:val="22"/>
        </w:rPr>
        <w:t xml:space="preserve"> 2019 would not be an unreasonable deadline because most of the minors would not need to go through the curricular process and come before CCPI. She stated that the </w:t>
      </w:r>
      <w:proofErr w:type="gramStart"/>
      <w:r w:rsidR="00C17E5D">
        <w:rPr>
          <w:rFonts w:ascii="Times New Roman" w:hAnsi="Times New Roman"/>
          <w:sz w:val="22"/>
          <w:szCs w:val="22"/>
        </w:rPr>
        <w:t>F</w:t>
      </w:r>
      <w:r w:rsidR="00BC6904">
        <w:rPr>
          <w:rFonts w:ascii="Times New Roman" w:hAnsi="Times New Roman"/>
          <w:sz w:val="22"/>
          <w:szCs w:val="22"/>
        </w:rPr>
        <w:t>all</w:t>
      </w:r>
      <w:proofErr w:type="gramEnd"/>
      <w:r w:rsidR="00BC6904">
        <w:rPr>
          <w:rFonts w:ascii="Times New Roman" w:hAnsi="Times New Roman"/>
          <w:sz w:val="22"/>
          <w:szCs w:val="22"/>
        </w:rPr>
        <w:t xml:space="preserve"> 2018 undergraduate catalog might be able to include the changes that are merely reformatting while the </w:t>
      </w:r>
      <w:r w:rsidR="00C17E5D">
        <w:rPr>
          <w:rFonts w:ascii="Times New Roman" w:hAnsi="Times New Roman"/>
          <w:sz w:val="22"/>
          <w:szCs w:val="22"/>
        </w:rPr>
        <w:t>F</w:t>
      </w:r>
      <w:r w:rsidR="00BC6904">
        <w:rPr>
          <w:rFonts w:ascii="Times New Roman" w:hAnsi="Times New Roman"/>
          <w:sz w:val="22"/>
          <w:szCs w:val="22"/>
        </w:rPr>
        <w:t>all 2019 catalog could include the more substantial changes that would have to be made as a result of the recommendations.</w:t>
      </w:r>
    </w:p>
    <w:p w:rsidR="0097328A" w:rsidRDefault="0097328A" w:rsidP="001C7BE0">
      <w:pPr>
        <w:pStyle w:val="Header"/>
        <w:tabs>
          <w:tab w:val="clear" w:pos="4680"/>
          <w:tab w:val="clear" w:pos="9360"/>
        </w:tabs>
        <w:ind w:left="1440"/>
        <w:rPr>
          <w:rFonts w:ascii="Times New Roman" w:hAnsi="Times New Roman"/>
          <w:sz w:val="22"/>
          <w:szCs w:val="22"/>
        </w:rPr>
      </w:pPr>
    </w:p>
    <w:p w:rsidR="0097328A" w:rsidRDefault="0097328A" w:rsidP="001C7BE0">
      <w:pPr>
        <w:pStyle w:val="Header"/>
        <w:tabs>
          <w:tab w:val="clear" w:pos="4680"/>
          <w:tab w:val="clear" w:pos="9360"/>
        </w:tabs>
        <w:ind w:left="1440"/>
        <w:rPr>
          <w:rFonts w:ascii="Times New Roman" w:hAnsi="Times New Roman"/>
          <w:sz w:val="22"/>
          <w:szCs w:val="22"/>
        </w:rPr>
      </w:pPr>
      <w:r>
        <w:rPr>
          <w:rFonts w:ascii="Times New Roman" w:hAnsi="Times New Roman"/>
          <w:sz w:val="22"/>
          <w:szCs w:val="22"/>
        </w:rPr>
        <w:t xml:space="preserve">Chairperson Hardeman will remove the word “unique” from the definitions of a minor </w:t>
      </w:r>
      <w:r w:rsidR="00996383">
        <w:rPr>
          <w:rFonts w:ascii="Times New Roman" w:hAnsi="Times New Roman"/>
          <w:sz w:val="22"/>
          <w:szCs w:val="22"/>
        </w:rPr>
        <w:t xml:space="preserve">and an </w:t>
      </w:r>
      <w:r w:rsidR="00BC6904">
        <w:rPr>
          <w:rFonts w:ascii="Times New Roman" w:hAnsi="Times New Roman"/>
          <w:sz w:val="22"/>
          <w:szCs w:val="22"/>
        </w:rPr>
        <w:t>o</w:t>
      </w:r>
      <w:r>
        <w:rPr>
          <w:rFonts w:ascii="Times New Roman" w:hAnsi="Times New Roman"/>
          <w:sz w:val="22"/>
          <w:szCs w:val="22"/>
        </w:rPr>
        <w:t>ption</w:t>
      </w:r>
      <w:r w:rsidR="00BC6904">
        <w:rPr>
          <w:rFonts w:ascii="Times New Roman" w:hAnsi="Times New Roman"/>
          <w:sz w:val="22"/>
          <w:szCs w:val="22"/>
        </w:rPr>
        <w:t xml:space="preserve">, </w:t>
      </w:r>
      <w:r>
        <w:rPr>
          <w:rFonts w:ascii="Times New Roman" w:hAnsi="Times New Roman"/>
          <w:sz w:val="22"/>
          <w:szCs w:val="22"/>
        </w:rPr>
        <w:t>remove the statement that “The requirements for a minor should be the same for all students enrolled in a minor</w:t>
      </w:r>
      <w:r w:rsidR="00BC6904">
        <w:rPr>
          <w:rFonts w:ascii="Times New Roman" w:hAnsi="Times New Roman"/>
          <w:sz w:val="22"/>
          <w:szCs w:val="22"/>
        </w:rPr>
        <w:t>,</w:t>
      </w:r>
      <w:r>
        <w:rPr>
          <w:rFonts w:ascii="Times New Roman" w:hAnsi="Times New Roman"/>
          <w:sz w:val="22"/>
          <w:szCs w:val="22"/>
        </w:rPr>
        <w:t>”</w:t>
      </w:r>
      <w:r w:rsidR="00BC6904">
        <w:rPr>
          <w:rFonts w:ascii="Times New Roman" w:hAnsi="Times New Roman"/>
          <w:sz w:val="22"/>
          <w:szCs w:val="22"/>
        </w:rPr>
        <w:t xml:space="preserve"> </w:t>
      </w:r>
      <w:r w:rsidR="00996383">
        <w:rPr>
          <w:rFonts w:ascii="Times New Roman" w:hAnsi="Times New Roman"/>
          <w:sz w:val="22"/>
          <w:szCs w:val="22"/>
        </w:rPr>
        <w:t>i</w:t>
      </w:r>
      <w:r w:rsidR="00BC6904">
        <w:rPr>
          <w:rFonts w:ascii="Times New Roman" w:hAnsi="Times New Roman"/>
          <w:sz w:val="22"/>
          <w:szCs w:val="22"/>
        </w:rPr>
        <w:t>ndicate that there will be no grandfathering</w:t>
      </w:r>
      <w:r w:rsidR="00996383">
        <w:rPr>
          <w:rFonts w:ascii="Times New Roman" w:hAnsi="Times New Roman"/>
          <w:sz w:val="22"/>
          <w:szCs w:val="22"/>
        </w:rPr>
        <w:t>,</w:t>
      </w:r>
      <w:r w:rsidR="00BC6904">
        <w:rPr>
          <w:rFonts w:ascii="Times New Roman" w:hAnsi="Times New Roman"/>
          <w:sz w:val="22"/>
          <w:szCs w:val="22"/>
        </w:rPr>
        <w:t xml:space="preserve"> and </w:t>
      </w:r>
      <w:r w:rsidR="00996383">
        <w:rPr>
          <w:rFonts w:ascii="Times New Roman" w:hAnsi="Times New Roman"/>
          <w:sz w:val="22"/>
          <w:szCs w:val="22"/>
        </w:rPr>
        <w:t xml:space="preserve">specify that </w:t>
      </w:r>
      <w:r w:rsidR="00BC6904">
        <w:rPr>
          <w:rFonts w:ascii="Times New Roman" w:hAnsi="Times New Roman"/>
          <w:sz w:val="22"/>
          <w:szCs w:val="22"/>
        </w:rPr>
        <w:t xml:space="preserve">the deadline for changes will be </w:t>
      </w:r>
      <w:proofErr w:type="gramStart"/>
      <w:r w:rsidR="00C17E5D">
        <w:rPr>
          <w:rFonts w:ascii="Times New Roman" w:hAnsi="Times New Roman"/>
          <w:sz w:val="22"/>
          <w:szCs w:val="22"/>
        </w:rPr>
        <w:t>F</w:t>
      </w:r>
      <w:bookmarkStart w:id="0" w:name="_GoBack"/>
      <w:bookmarkEnd w:id="0"/>
      <w:r w:rsidR="00BC6904">
        <w:rPr>
          <w:rFonts w:ascii="Times New Roman" w:hAnsi="Times New Roman"/>
          <w:sz w:val="22"/>
          <w:szCs w:val="22"/>
        </w:rPr>
        <w:t>all</w:t>
      </w:r>
      <w:proofErr w:type="gramEnd"/>
      <w:r w:rsidR="00BC6904">
        <w:rPr>
          <w:rFonts w:ascii="Times New Roman" w:hAnsi="Times New Roman"/>
          <w:sz w:val="22"/>
          <w:szCs w:val="22"/>
        </w:rPr>
        <w:t xml:space="preserve"> 2019.</w:t>
      </w:r>
      <w:r>
        <w:rPr>
          <w:rFonts w:ascii="Times New Roman" w:hAnsi="Times New Roman"/>
          <w:sz w:val="22"/>
          <w:szCs w:val="22"/>
        </w:rPr>
        <w:t xml:space="preserve"> She will bring back what may be the final draft of the review report for consideration </w:t>
      </w:r>
      <w:r w:rsidR="00531326">
        <w:rPr>
          <w:rFonts w:ascii="Times New Roman" w:hAnsi="Times New Roman"/>
          <w:sz w:val="22"/>
          <w:szCs w:val="22"/>
        </w:rPr>
        <w:t xml:space="preserve">and a vote </w:t>
      </w:r>
      <w:r>
        <w:rPr>
          <w:rFonts w:ascii="Times New Roman" w:hAnsi="Times New Roman"/>
          <w:sz w:val="22"/>
          <w:szCs w:val="22"/>
        </w:rPr>
        <w:t xml:space="preserve">at the next CCPI meeting. CCPI will establish a subcommittee after the review recommendations are adopted to work on changing the CCPI forms and policies and procedures. </w:t>
      </w:r>
    </w:p>
    <w:p w:rsidR="00D41BF5" w:rsidRDefault="00D41BF5" w:rsidP="00A02AEA">
      <w:pPr>
        <w:pStyle w:val="Header"/>
        <w:tabs>
          <w:tab w:val="clear" w:pos="4680"/>
          <w:tab w:val="clear" w:pos="9360"/>
        </w:tabs>
        <w:rPr>
          <w:rFonts w:ascii="Times New Roman" w:hAnsi="Times New Roman"/>
          <w:sz w:val="22"/>
          <w:szCs w:val="22"/>
        </w:rPr>
      </w:pPr>
    </w:p>
    <w:p w:rsidR="00A02AEA" w:rsidRPr="00DD3ED4" w:rsidRDefault="00A02AEA" w:rsidP="00A02AEA">
      <w:pPr>
        <w:pStyle w:val="Header"/>
        <w:tabs>
          <w:tab w:val="clear" w:pos="4680"/>
          <w:tab w:val="clear" w:pos="9360"/>
        </w:tabs>
        <w:rPr>
          <w:rFonts w:ascii="Times New Roman" w:hAnsi="Times New Roman"/>
          <w:sz w:val="22"/>
          <w:szCs w:val="22"/>
        </w:rPr>
      </w:pPr>
      <w:r w:rsidRPr="00A02AEA">
        <w:rPr>
          <w:rFonts w:ascii="Times New Roman" w:hAnsi="Times New Roman"/>
          <w:sz w:val="22"/>
          <w:szCs w:val="22"/>
        </w:rPr>
        <w:t>V.</w:t>
      </w:r>
      <w:r w:rsidRPr="00A02AEA">
        <w:rPr>
          <w:rFonts w:ascii="Times New Roman" w:hAnsi="Times New Roman"/>
          <w:sz w:val="22"/>
          <w:szCs w:val="22"/>
        </w:rPr>
        <w:tab/>
      </w:r>
      <w:r w:rsidRPr="00EA6F4A">
        <w:rPr>
          <w:rFonts w:ascii="Times New Roman" w:hAnsi="Times New Roman"/>
          <w:sz w:val="22"/>
          <w:szCs w:val="22"/>
          <w:u w:val="single"/>
        </w:rPr>
        <w:t>Provost’s Report</w:t>
      </w:r>
      <w:r w:rsidR="00DD3ED4">
        <w:rPr>
          <w:rFonts w:ascii="Times New Roman" w:hAnsi="Times New Roman"/>
          <w:sz w:val="22"/>
          <w:szCs w:val="22"/>
        </w:rPr>
        <w:t xml:space="preserve"> – None </w:t>
      </w:r>
    </w:p>
    <w:p w:rsidR="006A3E6D" w:rsidRPr="006F1FF9" w:rsidRDefault="006A3E6D" w:rsidP="006A3E6D">
      <w:pPr>
        <w:rPr>
          <w:rFonts w:ascii="Times New Roman" w:hAnsi="Times New Roman"/>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DD3ED4">
        <w:rPr>
          <w:rFonts w:ascii="Times New Roman" w:hAnsi="Times New Roman"/>
          <w:sz w:val="22"/>
          <w:szCs w:val="22"/>
          <w:lang w:bidi="ar-SA"/>
        </w:rPr>
        <w:t>Intrieri</w:t>
      </w:r>
      <w:proofErr w:type="spellEnd"/>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DD3ED4">
        <w:rPr>
          <w:rFonts w:ascii="Times New Roman" w:hAnsi="Times New Roman"/>
          <w:sz w:val="22"/>
          <w:szCs w:val="22"/>
          <w:lang w:bidi="ar-SA"/>
        </w:rPr>
        <w:t>4:40</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Jeff Engel</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49F9" w:rsidRDefault="004E49F9" w:rsidP="00C2683C">
      <w:r>
        <w:separator/>
      </w:r>
    </w:p>
  </w:endnote>
  <w:endnote w:type="continuationSeparator" w:id="0">
    <w:p w:rsidR="004E49F9" w:rsidRDefault="004E49F9"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A83E05" w:rsidRDefault="00A83E05">
        <w:pPr>
          <w:pStyle w:val="Footer"/>
          <w:jc w:val="center"/>
        </w:pPr>
        <w:r>
          <w:fldChar w:fldCharType="begin"/>
        </w:r>
        <w:r>
          <w:instrText xml:space="preserve"> PAGE   \* MERGEFORMAT </w:instrText>
        </w:r>
        <w:r>
          <w:fldChar w:fldCharType="separate"/>
        </w:r>
        <w:r w:rsidR="00C93F9C">
          <w:rPr>
            <w:noProof/>
          </w:rPr>
          <w:t>5</w:t>
        </w:r>
        <w:r>
          <w:rPr>
            <w:noProof/>
          </w:rPr>
          <w:fldChar w:fldCharType="end"/>
        </w:r>
      </w:p>
    </w:sdtContent>
  </w:sdt>
  <w:p w:rsidR="00A83E05" w:rsidRPr="00314709" w:rsidRDefault="00A83E05"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49F9" w:rsidRDefault="004E49F9" w:rsidP="00C2683C">
      <w:r>
        <w:separator/>
      </w:r>
    </w:p>
  </w:footnote>
  <w:footnote w:type="continuationSeparator" w:id="0">
    <w:p w:rsidR="004E49F9" w:rsidRDefault="004E49F9"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32E36FE"/>
    <w:multiLevelType w:val="hybridMultilevel"/>
    <w:tmpl w:val="F85A2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83F135C"/>
    <w:multiLevelType w:val="hybridMultilevel"/>
    <w:tmpl w:val="B606B7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0BA6005"/>
    <w:multiLevelType w:val="hybridMultilevel"/>
    <w:tmpl w:val="E69200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2865192"/>
    <w:multiLevelType w:val="hybridMultilevel"/>
    <w:tmpl w:val="5308E6A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0E74D2"/>
    <w:multiLevelType w:val="hybridMultilevel"/>
    <w:tmpl w:val="C44C37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9300DF9"/>
    <w:multiLevelType w:val="hybridMultilevel"/>
    <w:tmpl w:val="5E58B24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nsid w:val="1B827A1A"/>
    <w:multiLevelType w:val="hybridMultilevel"/>
    <w:tmpl w:val="F63C05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1C354E6B"/>
    <w:multiLevelType w:val="hybridMultilevel"/>
    <w:tmpl w:val="335A52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1F9129CB"/>
    <w:multiLevelType w:val="hybridMultilevel"/>
    <w:tmpl w:val="1AC0AF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0AF092C"/>
    <w:multiLevelType w:val="hybridMultilevel"/>
    <w:tmpl w:val="1E6445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7CC76A4"/>
    <w:multiLevelType w:val="hybridMultilevel"/>
    <w:tmpl w:val="8F2C2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2BE403BC"/>
    <w:multiLevelType w:val="hybridMultilevel"/>
    <w:tmpl w:val="FF6A36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2D3802D2"/>
    <w:multiLevelType w:val="hybridMultilevel"/>
    <w:tmpl w:val="B4E8BD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2D5E1D98"/>
    <w:multiLevelType w:val="hybridMultilevel"/>
    <w:tmpl w:val="0AB2C8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2F726D05"/>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9">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357037DB"/>
    <w:multiLevelType w:val="hybridMultilevel"/>
    <w:tmpl w:val="27B4A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3AE06897"/>
    <w:multiLevelType w:val="hybridMultilevel"/>
    <w:tmpl w:val="755CE0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3DB7434B"/>
    <w:multiLevelType w:val="hybridMultilevel"/>
    <w:tmpl w:val="CBEE0E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nsid w:val="3DFE6C65"/>
    <w:multiLevelType w:val="hybridMultilevel"/>
    <w:tmpl w:val="5308E6A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F607BBF"/>
    <w:multiLevelType w:val="hybridMultilevel"/>
    <w:tmpl w:val="56F44B8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3FFF51E3"/>
    <w:multiLevelType w:val="hybridMultilevel"/>
    <w:tmpl w:val="8EE6AE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410654F6"/>
    <w:multiLevelType w:val="hybridMultilevel"/>
    <w:tmpl w:val="312E1B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41797E94"/>
    <w:multiLevelType w:val="hybridMultilevel"/>
    <w:tmpl w:val="1674E8D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9">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nsid w:val="4835601C"/>
    <w:multiLevelType w:val="hybridMultilevel"/>
    <w:tmpl w:val="9DD0E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4C075F9E"/>
    <w:multiLevelType w:val="hybridMultilevel"/>
    <w:tmpl w:val="0D2C9D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nsid w:val="4F3B60C5"/>
    <w:multiLevelType w:val="hybridMultilevel"/>
    <w:tmpl w:val="76BA39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5">
    <w:nsid w:val="5CD055F4"/>
    <w:multiLevelType w:val="hybridMultilevel"/>
    <w:tmpl w:val="54943A7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nsid w:val="6B0F704B"/>
    <w:multiLevelType w:val="hybridMultilevel"/>
    <w:tmpl w:val="6742EE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9">
    <w:nsid w:val="6E4A6BCE"/>
    <w:multiLevelType w:val="hybridMultilevel"/>
    <w:tmpl w:val="F84AE9E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0">
    <w:nsid w:val="6F8A4F39"/>
    <w:multiLevelType w:val="hybridMultilevel"/>
    <w:tmpl w:val="23946C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2">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3">
    <w:nsid w:val="755B78BE"/>
    <w:multiLevelType w:val="hybridMultilevel"/>
    <w:tmpl w:val="AD923B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4">
    <w:nsid w:val="75A92301"/>
    <w:multiLevelType w:val="hybridMultilevel"/>
    <w:tmpl w:val="2E921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5">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A5200FA"/>
    <w:multiLevelType w:val="hybridMultilevel"/>
    <w:tmpl w:val="38A433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7">
    <w:nsid w:val="7A6A0E41"/>
    <w:multiLevelType w:val="hybridMultilevel"/>
    <w:tmpl w:val="0D245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8"/>
  </w:num>
  <w:num w:numId="2">
    <w:abstractNumId w:val="34"/>
  </w:num>
  <w:num w:numId="3">
    <w:abstractNumId w:val="41"/>
  </w:num>
  <w:num w:numId="4">
    <w:abstractNumId w:val="32"/>
  </w:num>
  <w:num w:numId="5">
    <w:abstractNumId w:val="29"/>
  </w:num>
  <w:num w:numId="6">
    <w:abstractNumId w:val="9"/>
  </w:num>
  <w:num w:numId="7">
    <w:abstractNumId w:val="0"/>
  </w:num>
  <w:num w:numId="8">
    <w:abstractNumId w:val="8"/>
  </w:num>
  <w:num w:numId="9">
    <w:abstractNumId w:val="37"/>
  </w:num>
  <w:num w:numId="10">
    <w:abstractNumId w:val="19"/>
  </w:num>
  <w:num w:numId="11">
    <w:abstractNumId w:val="36"/>
  </w:num>
  <w:num w:numId="12">
    <w:abstractNumId w:val="45"/>
  </w:num>
  <w:num w:numId="13">
    <w:abstractNumId w:val="42"/>
  </w:num>
  <w:num w:numId="14">
    <w:abstractNumId w:val="2"/>
  </w:num>
  <w:num w:numId="15">
    <w:abstractNumId w:val="23"/>
  </w:num>
  <w:num w:numId="16">
    <w:abstractNumId w:val="16"/>
  </w:num>
  <w:num w:numId="17">
    <w:abstractNumId w:val="21"/>
  </w:num>
  <w:num w:numId="18">
    <w:abstractNumId w:val="43"/>
  </w:num>
  <w:num w:numId="19">
    <w:abstractNumId w:val="3"/>
  </w:num>
  <w:num w:numId="20">
    <w:abstractNumId w:val="44"/>
  </w:num>
  <w:num w:numId="21">
    <w:abstractNumId w:val="30"/>
  </w:num>
  <w:num w:numId="22">
    <w:abstractNumId w:val="1"/>
  </w:num>
  <w:num w:numId="23">
    <w:abstractNumId w:val="20"/>
  </w:num>
  <w:num w:numId="24">
    <w:abstractNumId w:val="31"/>
  </w:num>
  <w:num w:numId="25">
    <w:abstractNumId w:val="14"/>
  </w:num>
  <w:num w:numId="26">
    <w:abstractNumId w:val="12"/>
  </w:num>
  <w:num w:numId="27">
    <w:abstractNumId w:val="10"/>
  </w:num>
  <w:num w:numId="28">
    <w:abstractNumId w:val="13"/>
  </w:num>
  <w:num w:numId="29">
    <w:abstractNumId w:val="7"/>
  </w:num>
  <w:num w:numId="30">
    <w:abstractNumId w:val="46"/>
  </w:num>
  <w:num w:numId="31">
    <w:abstractNumId w:val="17"/>
  </w:num>
  <w:num w:numId="32">
    <w:abstractNumId w:val="38"/>
  </w:num>
  <w:num w:numId="33">
    <w:abstractNumId w:val="11"/>
  </w:num>
  <w:num w:numId="34">
    <w:abstractNumId w:val="47"/>
  </w:num>
  <w:num w:numId="35">
    <w:abstractNumId w:val="18"/>
  </w:num>
  <w:num w:numId="36">
    <w:abstractNumId w:val="25"/>
  </w:num>
  <w:num w:numId="37">
    <w:abstractNumId w:val="4"/>
  </w:num>
  <w:num w:numId="38">
    <w:abstractNumId w:val="24"/>
  </w:num>
  <w:num w:numId="39">
    <w:abstractNumId w:val="15"/>
  </w:num>
  <w:num w:numId="40">
    <w:abstractNumId w:val="6"/>
  </w:num>
  <w:num w:numId="41">
    <w:abstractNumId w:val="33"/>
  </w:num>
  <w:num w:numId="42">
    <w:abstractNumId w:val="22"/>
  </w:num>
  <w:num w:numId="43">
    <w:abstractNumId w:val="26"/>
  </w:num>
  <w:num w:numId="44">
    <w:abstractNumId w:val="40"/>
  </w:num>
  <w:num w:numId="45">
    <w:abstractNumId w:val="39"/>
  </w:num>
  <w:num w:numId="46">
    <w:abstractNumId w:val="27"/>
  </w:num>
  <w:num w:numId="47">
    <w:abstractNumId w:val="5"/>
  </w:num>
  <w:num w:numId="48">
    <w:abstractNumId w:val="3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324B"/>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F09F5"/>
    <w:rsid w:val="000F12A1"/>
    <w:rsid w:val="000F22F0"/>
    <w:rsid w:val="000F4DA6"/>
    <w:rsid w:val="000F56C3"/>
    <w:rsid w:val="000F66BD"/>
    <w:rsid w:val="000F6B20"/>
    <w:rsid w:val="000F7195"/>
    <w:rsid w:val="00102953"/>
    <w:rsid w:val="001029C0"/>
    <w:rsid w:val="00104742"/>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5771"/>
    <w:rsid w:val="00116446"/>
    <w:rsid w:val="00116C28"/>
    <w:rsid w:val="001170B0"/>
    <w:rsid w:val="00117240"/>
    <w:rsid w:val="001209EB"/>
    <w:rsid w:val="0012375A"/>
    <w:rsid w:val="00123BDF"/>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BC7"/>
    <w:rsid w:val="00195E0B"/>
    <w:rsid w:val="00196218"/>
    <w:rsid w:val="00196B3C"/>
    <w:rsid w:val="00197149"/>
    <w:rsid w:val="001A08EA"/>
    <w:rsid w:val="001A0DB4"/>
    <w:rsid w:val="001A1346"/>
    <w:rsid w:val="001A1674"/>
    <w:rsid w:val="001A1687"/>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7AAD"/>
    <w:rsid w:val="001D7F4F"/>
    <w:rsid w:val="001E054E"/>
    <w:rsid w:val="001E07A4"/>
    <w:rsid w:val="001E0955"/>
    <w:rsid w:val="001E0FCE"/>
    <w:rsid w:val="001E1136"/>
    <w:rsid w:val="001E1178"/>
    <w:rsid w:val="001E122D"/>
    <w:rsid w:val="001E1D16"/>
    <w:rsid w:val="001E236A"/>
    <w:rsid w:val="001E4612"/>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905"/>
    <w:rsid w:val="00233920"/>
    <w:rsid w:val="0023398D"/>
    <w:rsid w:val="002339EC"/>
    <w:rsid w:val="00233B62"/>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D3F"/>
    <w:rsid w:val="002701E9"/>
    <w:rsid w:val="0027073E"/>
    <w:rsid w:val="00273254"/>
    <w:rsid w:val="0027330E"/>
    <w:rsid w:val="00273FF7"/>
    <w:rsid w:val="002741A1"/>
    <w:rsid w:val="00274705"/>
    <w:rsid w:val="002749B7"/>
    <w:rsid w:val="00275252"/>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24F9"/>
    <w:rsid w:val="002C2AA1"/>
    <w:rsid w:val="002C2C5F"/>
    <w:rsid w:val="002C2DAA"/>
    <w:rsid w:val="002C30E8"/>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AD5"/>
    <w:rsid w:val="00334773"/>
    <w:rsid w:val="00334CF5"/>
    <w:rsid w:val="0033518B"/>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32"/>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4D10"/>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C123E"/>
    <w:rsid w:val="003C1706"/>
    <w:rsid w:val="003C2F0B"/>
    <w:rsid w:val="003C3BED"/>
    <w:rsid w:val="003C41C1"/>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87F12"/>
    <w:rsid w:val="00490FD7"/>
    <w:rsid w:val="004915B3"/>
    <w:rsid w:val="00493272"/>
    <w:rsid w:val="00493A2E"/>
    <w:rsid w:val="00494355"/>
    <w:rsid w:val="00495C3E"/>
    <w:rsid w:val="00497147"/>
    <w:rsid w:val="004973B7"/>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925"/>
    <w:rsid w:val="00617FD5"/>
    <w:rsid w:val="0062154D"/>
    <w:rsid w:val="00621572"/>
    <w:rsid w:val="00622E2A"/>
    <w:rsid w:val="00623084"/>
    <w:rsid w:val="006239F1"/>
    <w:rsid w:val="006255C3"/>
    <w:rsid w:val="0062586A"/>
    <w:rsid w:val="006277C6"/>
    <w:rsid w:val="006278C0"/>
    <w:rsid w:val="00627C81"/>
    <w:rsid w:val="00630968"/>
    <w:rsid w:val="006331DA"/>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5367"/>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6DA"/>
    <w:rsid w:val="006D58CD"/>
    <w:rsid w:val="006E0684"/>
    <w:rsid w:val="006E0D29"/>
    <w:rsid w:val="006E2AE8"/>
    <w:rsid w:val="006E2DB6"/>
    <w:rsid w:val="006E3939"/>
    <w:rsid w:val="006E46CD"/>
    <w:rsid w:val="006E4979"/>
    <w:rsid w:val="006E55A8"/>
    <w:rsid w:val="006E5829"/>
    <w:rsid w:val="006E60F9"/>
    <w:rsid w:val="006F0037"/>
    <w:rsid w:val="006F0A3D"/>
    <w:rsid w:val="006F13B4"/>
    <w:rsid w:val="006F3673"/>
    <w:rsid w:val="006F36FE"/>
    <w:rsid w:val="006F446E"/>
    <w:rsid w:val="006F52AF"/>
    <w:rsid w:val="006F573C"/>
    <w:rsid w:val="006F6600"/>
    <w:rsid w:val="006F759D"/>
    <w:rsid w:val="006F7722"/>
    <w:rsid w:val="0070035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134A"/>
    <w:rsid w:val="00751B6E"/>
    <w:rsid w:val="00753D0E"/>
    <w:rsid w:val="00754CF2"/>
    <w:rsid w:val="007553B5"/>
    <w:rsid w:val="007610E6"/>
    <w:rsid w:val="00761814"/>
    <w:rsid w:val="00762813"/>
    <w:rsid w:val="00762A4A"/>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D33"/>
    <w:rsid w:val="00780C5A"/>
    <w:rsid w:val="0078166A"/>
    <w:rsid w:val="00782B5D"/>
    <w:rsid w:val="00783159"/>
    <w:rsid w:val="007833B6"/>
    <w:rsid w:val="00784CFA"/>
    <w:rsid w:val="00785033"/>
    <w:rsid w:val="00786C1F"/>
    <w:rsid w:val="00786C84"/>
    <w:rsid w:val="00786ECB"/>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4F4"/>
    <w:rsid w:val="008B1504"/>
    <w:rsid w:val="008B2765"/>
    <w:rsid w:val="008B3079"/>
    <w:rsid w:val="008B3883"/>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C4E"/>
    <w:rsid w:val="008D7D75"/>
    <w:rsid w:val="008E0108"/>
    <w:rsid w:val="008E2AC8"/>
    <w:rsid w:val="008E355A"/>
    <w:rsid w:val="008E3F52"/>
    <w:rsid w:val="008E6365"/>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A0B8D"/>
    <w:rsid w:val="009A0DFA"/>
    <w:rsid w:val="009A10CE"/>
    <w:rsid w:val="009A11EB"/>
    <w:rsid w:val="009A1F06"/>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5B3"/>
    <w:rsid w:val="009F69ED"/>
    <w:rsid w:val="00A006B5"/>
    <w:rsid w:val="00A00951"/>
    <w:rsid w:val="00A02AEA"/>
    <w:rsid w:val="00A03DA8"/>
    <w:rsid w:val="00A03DFE"/>
    <w:rsid w:val="00A041C4"/>
    <w:rsid w:val="00A06050"/>
    <w:rsid w:val="00A066AB"/>
    <w:rsid w:val="00A07995"/>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2989"/>
    <w:rsid w:val="00A83163"/>
    <w:rsid w:val="00A83E05"/>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61B0"/>
    <w:rsid w:val="00B86558"/>
    <w:rsid w:val="00B86BDE"/>
    <w:rsid w:val="00B87007"/>
    <w:rsid w:val="00B87F17"/>
    <w:rsid w:val="00B90308"/>
    <w:rsid w:val="00B90433"/>
    <w:rsid w:val="00B9089D"/>
    <w:rsid w:val="00B913C6"/>
    <w:rsid w:val="00B916CA"/>
    <w:rsid w:val="00B91736"/>
    <w:rsid w:val="00B9182C"/>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4A0A"/>
    <w:rsid w:val="00C4663F"/>
    <w:rsid w:val="00C47E8E"/>
    <w:rsid w:val="00C47E99"/>
    <w:rsid w:val="00C50E34"/>
    <w:rsid w:val="00C51406"/>
    <w:rsid w:val="00C5427D"/>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C0254"/>
    <w:rsid w:val="00CC15EE"/>
    <w:rsid w:val="00CC2995"/>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2539"/>
    <w:rsid w:val="00D13A61"/>
    <w:rsid w:val="00D13CB6"/>
    <w:rsid w:val="00D140C9"/>
    <w:rsid w:val="00D14E43"/>
    <w:rsid w:val="00D16606"/>
    <w:rsid w:val="00D1671A"/>
    <w:rsid w:val="00D16AF3"/>
    <w:rsid w:val="00D17969"/>
    <w:rsid w:val="00D17D2F"/>
    <w:rsid w:val="00D20732"/>
    <w:rsid w:val="00D20D60"/>
    <w:rsid w:val="00D2118F"/>
    <w:rsid w:val="00D23E78"/>
    <w:rsid w:val="00D248EE"/>
    <w:rsid w:val="00D24BE3"/>
    <w:rsid w:val="00D261A6"/>
    <w:rsid w:val="00D26C02"/>
    <w:rsid w:val="00D26C06"/>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51AD7"/>
    <w:rsid w:val="00D52D30"/>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F0"/>
    <w:rsid w:val="00DD10BE"/>
    <w:rsid w:val="00DD160E"/>
    <w:rsid w:val="00DD1BBA"/>
    <w:rsid w:val="00DD32EF"/>
    <w:rsid w:val="00DD3915"/>
    <w:rsid w:val="00DD3A0E"/>
    <w:rsid w:val="00DD3ED4"/>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682"/>
    <w:rsid w:val="00E04A09"/>
    <w:rsid w:val="00E055F3"/>
    <w:rsid w:val="00E05A30"/>
    <w:rsid w:val="00E06030"/>
    <w:rsid w:val="00E07C28"/>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45CB"/>
    <w:rsid w:val="00EB4965"/>
    <w:rsid w:val="00EB52D9"/>
    <w:rsid w:val="00EB5A0D"/>
    <w:rsid w:val="00EC0587"/>
    <w:rsid w:val="00EC0F1C"/>
    <w:rsid w:val="00EC18C6"/>
    <w:rsid w:val="00EC2E52"/>
    <w:rsid w:val="00EC4314"/>
    <w:rsid w:val="00EC52A9"/>
    <w:rsid w:val="00EC6058"/>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E06"/>
    <w:rsid w:val="00EF1DE1"/>
    <w:rsid w:val="00EF283A"/>
    <w:rsid w:val="00EF41D1"/>
    <w:rsid w:val="00EF541E"/>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0C4A"/>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1678"/>
    <w:rsid w:val="00F6172A"/>
    <w:rsid w:val="00F624DD"/>
    <w:rsid w:val="00F62B68"/>
    <w:rsid w:val="00F62E02"/>
    <w:rsid w:val="00F63C70"/>
    <w:rsid w:val="00F64219"/>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888147-4E49-40B2-A1FA-F7AF1D1BF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2438</Words>
  <Characters>13898</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2017-10-16T19:48:00Z</dcterms:created>
  <dcterms:modified xsi:type="dcterms:W3CDTF">2017-10-19T19:27:00Z</dcterms:modified>
</cp:coreProperties>
</file>