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F5B762" w14:textId="300D5008" w:rsidR="00EE7BCC" w:rsidRDefault="00EE7BCC" w:rsidP="00E03FB7">
      <w:pPr>
        <w:ind w:right="-4"/>
        <w:jc w:val="center"/>
        <w:rPr>
          <w:rFonts w:ascii="Times New Roman" w:eastAsia="Times New Roman" w:hAnsi="Times New Roman" w:cs="Times New Roman"/>
          <w:b/>
          <w:sz w:val="22"/>
          <w:szCs w:val="22"/>
        </w:rPr>
      </w:pPr>
      <w:bookmarkStart w:id="0" w:name="_GoBack"/>
      <w:bookmarkEnd w:id="0"/>
    </w:p>
    <w:p w14:paraId="00000001" w14:textId="526B1373" w:rsidR="009356E3" w:rsidRPr="004513E7" w:rsidRDefault="0023426C">
      <w:pPr>
        <w:jc w:val="center"/>
        <w:rPr>
          <w:rFonts w:ascii="Times New Roman" w:eastAsia="Times New Roman" w:hAnsi="Times New Roman" w:cs="Times New Roman"/>
          <w:b/>
          <w:sz w:val="22"/>
          <w:szCs w:val="22"/>
        </w:rPr>
      </w:pPr>
      <w:r>
        <w:rPr>
          <w:rFonts w:ascii="Times New Roman" w:eastAsia="Times New Roman" w:hAnsi="Times New Roman" w:cs="Times New Roman"/>
          <w:b/>
          <w:sz w:val="22"/>
          <w:szCs w:val="22"/>
        </w:rPr>
        <w:t xml:space="preserve"> </w:t>
      </w:r>
      <w:r w:rsidR="00352709" w:rsidRPr="004513E7">
        <w:rPr>
          <w:rFonts w:ascii="Times New Roman" w:eastAsia="Times New Roman" w:hAnsi="Times New Roman" w:cs="Times New Roman"/>
          <w:b/>
          <w:sz w:val="22"/>
          <w:szCs w:val="22"/>
        </w:rPr>
        <w:t>COUNCIL ON CURRICULAR PROGRAMS AND INSTRUCTION</w:t>
      </w:r>
    </w:p>
    <w:p w14:paraId="00000002" w14:textId="77777777" w:rsidR="009356E3" w:rsidRPr="004513E7" w:rsidRDefault="009356E3">
      <w:pPr>
        <w:jc w:val="center"/>
        <w:rPr>
          <w:rFonts w:ascii="Times New Roman" w:eastAsia="Times New Roman" w:hAnsi="Times New Roman" w:cs="Times New Roman"/>
          <w:b/>
          <w:sz w:val="22"/>
          <w:szCs w:val="22"/>
        </w:rPr>
      </w:pPr>
    </w:p>
    <w:p w14:paraId="00000003" w14:textId="3FA65D2F"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 xml:space="preserve">Thursday, </w:t>
      </w:r>
      <w:r w:rsidR="00947506">
        <w:rPr>
          <w:rFonts w:ascii="Times New Roman" w:eastAsia="Times New Roman" w:hAnsi="Times New Roman" w:cs="Times New Roman"/>
          <w:b/>
          <w:sz w:val="22"/>
          <w:szCs w:val="22"/>
        </w:rPr>
        <w:t>9 November</w:t>
      </w:r>
      <w:r w:rsidRPr="004513E7">
        <w:rPr>
          <w:rFonts w:ascii="Times New Roman" w:eastAsia="Times New Roman" w:hAnsi="Times New Roman" w:cs="Times New Roman"/>
          <w:b/>
          <w:sz w:val="22"/>
          <w:szCs w:val="22"/>
        </w:rPr>
        <w:t xml:space="preserve"> 202</w:t>
      </w:r>
      <w:r w:rsidR="006C622D" w:rsidRPr="004513E7">
        <w:rPr>
          <w:rFonts w:ascii="Times New Roman" w:eastAsia="Times New Roman" w:hAnsi="Times New Roman" w:cs="Times New Roman"/>
          <w:b/>
          <w:sz w:val="22"/>
          <w:szCs w:val="22"/>
        </w:rPr>
        <w:t>3</w:t>
      </w:r>
    </w:p>
    <w:p w14:paraId="00000004" w14:textId="77777777" w:rsidR="009356E3" w:rsidRPr="004513E7" w:rsidRDefault="00352709">
      <w:pPr>
        <w:keepNext/>
        <w:jc w:val="center"/>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Horrabin Hall 60/Zoom – 3:30 p.m.</w:t>
      </w:r>
    </w:p>
    <w:p w14:paraId="00000005" w14:textId="77777777" w:rsidR="009356E3" w:rsidRPr="004513E7" w:rsidRDefault="009356E3">
      <w:pPr>
        <w:rPr>
          <w:rFonts w:ascii="Times New Roman" w:eastAsia="Times New Roman" w:hAnsi="Times New Roman" w:cs="Times New Roman"/>
          <w:sz w:val="22"/>
          <w:szCs w:val="22"/>
        </w:rPr>
      </w:pPr>
    </w:p>
    <w:p w14:paraId="00000006" w14:textId="77777777" w:rsidR="009356E3" w:rsidRPr="004513E7" w:rsidRDefault="00352709">
      <w:pPr>
        <w:keepNext/>
        <w:ind w:left="3600" w:firstLine="720"/>
        <w:rPr>
          <w:rFonts w:ascii="Times New Roman" w:eastAsia="Times New Roman" w:hAnsi="Times New Roman" w:cs="Times New Roman"/>
          <w:b/>
          <w:sz w:val="22"/>
          <w:szCs w:val="22"/>
        </w:rPr>
      </w:pPr>
      <w:r w:rsidRPr="004513E7">
        <w:rPr>
          <w:rFonts w:ascii="Times New Roman" w:eastAsia="Times New Roman" w:hAnsi="Times New Roman" w:cs="Times New Roman"/>
          <w:b/>
          <w:sz w:val="22"/>
          <w:szCs w:val="22"/>
        </w:rPr>
        <w:t>M I N U T E S</w:t>
      </w:r>
    </w:p>
    <w:p w14:paraId="00000007" w14:textId="77777777" w:rsidR="009356E3" w:rsidRPr="004513E7" w:rsidRDefault="009356E3">
      <w:pPr>
        <w:rPr>
          <w:rFonts w:ascii="Times New Roman" w:eastAsia="Times New Roman" w:hAnsi="Times New Roman" w:cs="Times New Roman"/>
          <w:sz w:val="22"/>
          <w:szCs w:val="22"/>
        </w:rPr>
      </w:pPr>
    </w:p>
    <w:p w14:paraId="00000008" w14:textId="6266FB41" w:rsidR="009356E3" w:rsidRPr="004513E7" w:rsidRDefault="00352709">
      <w:pPr>
        <w:keepNext/>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MEMBERS PRESENT:</w:t>
      </w:r>
      <w:r w:rsidRPr="004513E7">
        <w:rPr>
          <w:rFonts w:ascii="Times New Roman" w:eastAsia="Times New Roman" w:hAnsi="Times New Roman" w:cs="Times New Roman"/>
          <w:sz w:val="22"/>
          <w:szCs w:val="22"/>
        </w:rPr>
        <w:t xml:space="preserve"> K. Bowers Sharpe, A. Burke,</w:t>
      </w:r>
      <w:r w:rsidR="0067228B" w:rsidRPr="0067228B">
        <w:rPr>
          <w:rFonts w:ascii="Times New Roman" w:eastAsia="Times New Roman" w:hAnsi="Times New Roman" w:cs="Times New Roman"/>
          <w:sz w:val="22"/>
          <w:szCs w:val="22"/>
        </w:rPr>
        <w:t xml:space="preserve"> </w:t>
      </w:r>
      <w:r w:rsidR="00947506">
        <w:rPr>
          <w:rFonts w:ascii="Times New Roman" w:eastAsia="Times New Roman" w:hAnsi="Times New Roman" w:cs="Times New Roman"/>
          <w:sz w:val="22"/>
          <w:szCs w:val="22"/>
        </w:rPr>
        <w:t xml:space="preserve">C. Davis, </w:t>
      </w:r>
      <w:r w:rsidRPr="004513E7">
        <w:rPr>
          <w:rFonts w:ascii="Times New Roman" w:eastAsia="Times New Roman" w:hAnsi="Times New Roman" w:cs="Times New Roman"/>
          <w:sz w:val="22"/>
          <w:szCs w:val="22"/>
        </w:rPr>
        <w:t xml:space="preserve">J. McQuillan, </w:t>
      </w:r>
      <w:r w:rsidR="00947506">
        <w:rPr>
          <w:rFonts w:ascii="Times New Roman" w:eastAsia="Times New Roman" w:hAnsi="Times New Roman" w:cs="Times New Roman"/>
          <w:sz w:val="22"/>
          <w:szCs w:val="22"/>
        </w:rPr>
        <w:t xml:space="preserve">C. Piletic, </w:t>
      </w:r>
      <w:r w:rsidR="00FA5B3A">
        <w:rPr>
          <w:rFonts w:ascii="Times New Roman" w:eastAsia="Times New Roman" w:hAnsi="Times New Roman" w:cs="Times New Roman"/>
          <w:sz w:val="22"/>
          <w:szCs w:val="22"/>
        </w:rPr>
        <w:t xml:space="preserve">K. Ramlow, </w:t>
      </w:r>
      <w:r w:rsidR="00400C0B">
        <w:rPr>
          <w:rFonts w:ascii="Times New Roman" w:eastAsia="Times New Roman" w:hAnsi="Times New Roman" w:cs="Times New Roman"/>
          <w:sz w:val="22"/>
          <w:szCs w:val="22"/>
        </w:rPr>
        <w:t xml:space="preserve">A. Razzaque, </w:t>
      </w:r>
      <w:r w:rsidRPr="004513E7">
        <w:rPr>
          <w:rFonts w:ascii="Times New Roman" w:eastAsia="Times New Roman" w:hAnsi="Times New Roman" w:cs="Times New Roman"/>
          <w:sz w:val="22"/>
          <w:szCs w:val="22"/>
        </w:rPr>
        <w:t>J. Robinett</w:t>
      </w:r>
      <w:r w:rsidR="00947506">
        <w:rPr>
          <w:rFonts w:ascii="Times New Roman" w:eastAsia="Times New Roman" w:hAnsi="Times New Roman" w:cs="Times New Roman"/>
          <w:sz w:val="22"/>
          <w:szCs w:val="22"/>
        </w:rPr>
        <w:t xml:space="preserve">, </w:t>
      </w:r>
      <w:r w:rsidR="00947506" w:rsidRPr="004513E7">
        <w:rPr>
          <w:rFonts w:ascii="Times New Roman" w:eastAsia="Times New Roman" w:hAnsi="Times New Roman" w:cs="Times New Roman"/>
          <w:sz w:val="22"/>
          <w:szCs w:val="22"/>
        </w:rPr>
        <w:t>F. Tasdan</w:t>
      </w:r>
      <w:r w:rsidRPr="004513E7">
        <w:rPr>
          <w:rFonts w:ascii="Times New Roman" w:eastAsia="Times New Roman" w:hAnsi="Times New Roman" w:cs="Times New Roman"/>
          <w:sz w:val="22"/>
          <w:szCs w:val="22"/>
        </w:rPr>
        <w:t>,</w:t>
      </w:r>
      <w:r w:rsidR="0067228B" w:rsidRPr="0067228B">
        <w:rPr>
          <w:rFonts w:ascii="Times New Roman" w:eastAsia="Times New Roman" w:hAnsi="Times New Roman" w:cs="Times New Roman"/>
          <w:sz w:val="22"/>
          <w:szCs w:val="22"/>
        </w:rPr>
        <w:t xml:space="preserve"> </w:t>
      </w:r>
      <w:r w:rsidRPr="004513E7">
        <w:rPr>
          <w:rFonts w:ascii="Times New Roman" w:eastAsia="Times New Roman" w:hAnsi="Times New Roman" w:cs="Times New Roman"/>
          <w:sz w:val="22"/>
          <w:szCs w:val="22"/>
        </w:rPr>
        <w:t>K. Zellmann</w:t>
      </w:r>
    </w:p>
    <w:p w14:paraId="00000009" w14:textId="77777777" w:rsidR="009356E3" w:rsidRPr="004513E7" w:rsidRDefault="009356E3">
      <w:pPr>
        <w:keepNext/>
        <w:rPr>
          <w:rFonts w:ascii="Times New Roman" w:eastAsia="Times New Roman" w:hAnsi="Times New Roman" w:cs="Times New Roman"/>
          <w:sz w:val="22"/>
          <w:szCs w:val="22"/>
        </w:rPr>
      </w:pPr>
    </w:p>
    <w:p w14:paraId="0000000A" w14:textId="3BA7F1F8" w:rsidR="009356E3" w:rsidRPr="009343D7" w:rsidRDefault="00352709">
      <w:pPr>
        <w:keepNext/>
        <w:rPr>
          <w:rFonts w:ascii="Times New Roman" w:eastAsia="Times New Roman" w:hAnsi="Times New Roman" w:cs="Times New Roman"/>
          <w:bCs/>
          <w:sz w:val="22"/>
          <w:szCs w:val="22"/>
        </w:rPr>
      </w:pPr>
      <w:r w:rsidRPr="004513E7">
        <w:rPr>
          <w:rFonts w:ascii="Times New Roman" w:eastAsia="Times New Roman" w:hAnsi="Times New Roman" w:cs="Times New Roman"/>
          <w:b/>
          <w:sz w:val="22"/>
          <w:szCs w:val="22"/>
        </w:rPr>
        <w:t>MEMBERS ABSENT:</w:t>
      </w:r>
      <w:r w:rsidR="009343D7">
        <w:rPr>
          <w:rFonts w:ascii="Times New Roman" w:eastAsia="Times New Roman" w:hAnsi="Times New Roman" w:cs="Times New Roman"/>
          <w:b/>
          <w:sz w:val="22"/>
          <w:szCs w:val="22"/>
        </w:rPr>
        <w:t xml:space="preserve"> </w:t>
      </w:r>
      <w:r w:rsidR="00FA5B3A">
        <w:rPr>
          <w:rFonts w:ascii="Times New Roman" w:eastAsia="Times New Roman" w:hAnsi="Times New Roman" w:cs="Times New Roman"/>
          <w:sz w:val="22"/>
          <w:szCs w:val="22"/>
        </w:rPr>
        <w:t>C. Blackinton</w:t>
      </w:r>
    </w:p>
    <w:p w14:paraId="0000000B" w14:textId="77777777" w:rsidR="009356E3" w:rsidRPr="004513E7" w:rsidRDefault="009356E3">
      <w:pPr>
        <w:keepNext/>
        <w:rPr>
          <w:rFonts w:ascii="Times New Roman" w:eastAsia="Times New Roman" w:hAnsi="Times New Roman" w:cs="Times New Roman"/>
          <w:sz w:val="22"/>
          <w:szCs w:val="22"/>
        </w:rPr>
      </w:pPr>
    </w:p>
    <w:p w14:paraId="0000000C" w14:textId="014EE700" w:rsidR="009356E3"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EX-OFFICIO</w:t>
      </w:r>
      <w:r w:rsidR="00947506">
        <w:rPr>
          <w:rFonts w:ascii="Times New Roman" w:eastAsia="Times New Roman" w:hAnsi="Times New Roman" w:cs="Times New Roman"/>
          <w:b/>
          <w:sz w:val="22"/>
          <w:szCs w:val="22"/>
        </w:rPr>
        <w:t xml:space="preserve"> PRESENT</w:t>
      </w:r>
      <w:r w:rsidRPr="004513E7">
        <w:rPr>
          <w:rFonts w:ascii="Times New Roman" w:eastAsia="Times New Roman" w:hAnsi="Times New Roman" w:cs="Times New Roman"/>
          <w:b/>
          <w:sz w:val="22"/>
          <w:szCs w:val="22"/>
        </w:rPr>
        <w:t>:</w:t>
      </w:r>
      <w:r w:rsidRPr="004513E7">
        <w:rPr>
          <w:rFonts w:ascii="Times New Roman" w:eastAsia="Times New Roman" w:hAnsi="Times New Roman" w:cs="Times New Roman"/>
          <w:sz w:val="22"/>
          <w:szCs w:val="22"/>
        </w:rPr>
        <w:t xml:space="preserve"> </w:t>
      </w:r>
      <w:r w:rsidR="00DB53B3">
        <w:rPr>
          <w:rFonts w:ascii="Times New Roman" w:eastAsia="Times New Roman" w:hAnsi="Times New Roman" w:cs="Times New Roman"/>
          <w:sz w:val="22"/>
          <w:szCs w:val="22"/>
        </w:rPr>
        <w:t xml:space="preserve">L. Prosise, </w:t>
      </w:r>
      <w:r w:rsidRPr="004513E7">
        <w:rPr>
          <w:rFonts w:ascii="Times New Roman" w:eastAsia="Times New Roman" w:hAnsi="Times New Roman" w:cs="Times New Roman"/>
          <w:sz w:val="22"/>
          <w:szCs w:val="22"/>
        </w:rPr>
        <w:t>S. Van Dyke</w:t>
      </w:r>
    </w:p>
    <w:p w14:paraId="2A3355D1" w14:textId="0E6FF58A" w:rsidR="00FA5B3A" w:rsidRDefault="00FA5B3A">
      <w:pPr>
        <w:rPr>
          <w:rFonts w:ascii="Times New Roman" w:eastAsia="Times New Roman" w:hAnsi="Times New Roman" w:cs="Times New Roman"/>
          <w:sz w:val="22"/>
          <w:szCs w:val="22"/>
        </w:rPr>
      </w:pPr>
    </w:p>
    <w:p w14:paraId="782B74F6" w14:textId="2716D815" w:rsidR="00FA5B3A" w:rsidRPr="004513E7" w:rsidRDefault="00FA5B3A">
      <w:pPr>
        <w:rPr>
          <w:rFonts w:ascii="Times New Roman" w:eastAsia="Times New Roman" w:hAnsi="Times New Roman" w:cs="Times New Roman"/>
          <w:sz w:val="22"/>
          <w:szCs w:val="22"/>
        </w:rPr>
      </w:pPr>
      <w:r w:rsidRPr="00FA5B3A">
        <w:rPr>
          <w:rFonts w:ascii="Times New Roman" w:eastAsia="Times New Roman" w:hAnsi="Times New Roman" w:cs="Times New Roman"/>
          <w:b/>
          <w:sz w:val="22"/>
          <w:szCs w:val="22"/>
        </w:rPr>
        <w:t>EX-OFFICIO ABSENT</w:t>
      </w:r>
      <w:r>
        <w:rPr>
          <w:rFonts w:ascii="Times New Roman" w:eastAsia="Times New Roman" w:hAnsi="Times New Roman" w:cs="Times New Roman"/>
          <w:sz w:val="22"/>
          <w:szCs w:val="22"/>
        </w:rPr>
        <w:t>: M. Mossman</w:t>
      </w:r>
    </w:p>
    <w:p w14:paraId="0000000D" w14:textId="77777777" w:rsidR="009356E3" w:rsidRPr="004513E7" w:rsidRDefault="009356E3">
      <w:pPr>
        <w:rPr>
          <w:rFonts w:ascii="Times New Roman" w:eastAsia="Times New Roman" w:hAnsi="Times New Roman" w:cs="Times New Roman"/>
          <w:b/>
          <w:sz w:val="22"/>
          <w:szCs w:val="22"/>
        </w:rPr>
      </w:pPr>
    </w:p>
    <w:p w14:paraId="0000000F" w14:textId="03D9CC1F" w:rsidR="009356E3" w:rsidRPr="002238F4" w:rsidRDefault="00352709" w:rsidP="00F922C7">
      <w:pPr>
        <w:keepNext/>
        <w:tabs>
          <w:tab w:val="left" w:pos="8910"/>
        </w:tabs>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GUESTS:</w:t>
      </w:r>
      <w:r w:rsidRPr="004513E7">
        <w:rPr>
          <w:rFonts w:ascii="Times New Roman" w:eastAsia="Times New Roman" w:hAnsi="Times New Roman" w:cs="Times New Roman"/>
          <w:sz w:val="22"/>
          <w:szCs w:val="22"/>
        </w:rPr>
        <w:t xml:space="preserve"> </w:t>
      </w:r>
      <w:r w:rsidR="00947506">
        <w:rPr>
          <w:rFonts w:ascii="Times New Roman" w:eastAsia="Times New Roman" w:hAnsi="Times New Roman" w:cs="Times New Roman"/>
          <w:sz w:val="22"/>
          <w:szCs w:val="22"/>
        </w:rPr>
        <w:t>Peter Gloviczki, Kishor Kapale, Mike Lukkarinen, Luciano Picanco</w:t>
      </w:r>
    </w:p>
    <w:p w14:paraId="410CA5AE" w14:textId="77777777" w:rsidR="004A3106" w:rsidRPr="004A3106" w:rsidRDefault="004A3106" w:rsidP="004A3106">
      <w:pPr>
        <w:widowControl w:val="0"/>
        <w:pBdr>
          <w:top w:val="nil"/>
          <w:left w:val="nil"/>
          <w:bottom w:val="nil"/>
          <w:right w:val="nil"/>
          <w:between w:val="nil"/>
        </w:pBdr>
        <w:spacing w:before="351"/>
        <w:ind w:left="221"/>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Consideration of Minutes</w:t>
      </w:r>
      <w:r w:rsidRPr="004A3106">
        <w:rPr>
          <w:rFonts w:ascii="Times New Roman" w:eastAsia="Times New Roman" w:hAnsi="Times New Roman" w:cs="Times New Roman"/>
          <w:color w:val="000000"/>
          <w:sz w:val="22"/>
          <w:szCs w:val="22"/>
        </w:rPr>
        <w:t xml:space="preserve"> </w:t>
      </w:r>
    </w:p>
    <w:p w14:paraId="1D3CCA59" w14:textId="36D7606E" w:rsidR="004A3106" w:rsidRDefault="004A3106" w:rsidP="004A3106">
      <w:pPr>
        <w:widowControl w:val="0"/>
        <w:pBdr>
          <w:top w:val="nil"/>
          <w:left w:val="nil"/>
          <w:bottom w:val="nil"/>
          <w:right w:val="nil"/>
          <w:between w:val="nil"/>
        </w:pBdr>
        <w:spacing w:before="269"/>
        <w:ind w:left="72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A. </w:t>
      </w:r>
      <w:r w:rsidRPr="004A3106">
        <w:rPr>
          <w:rFonts w:ascii="Times New Roman" w:eastAsia="Times New Roman" w:hAnsi="Times New Roman" w:cs="Times New Roman"/>
          <w:color w:val="000000"/>
          <w:sz w:val="22"/>
          <w:szCs w:val="22"/>
        </w:rPr>
        <w:tab/>
      </w:r>
      <w:r w:rsidR="00947506">
        <w:rPr>
          <w:rFonts w:ascii="Times New Roman" w:eastAsia="Times New Roman" w:hAnsi="Times New Roman" w:cs="Times New Roman"/>
          <w:color w:val="000000"/>
          <w:sz w:val="22"/>
          <w:szCs w:val="22"/>
          <w:u w:val="single"/>
        </w:rPr>
        <w:t>12 October</w:t>
      </w:r>
      <w:r w:rsidRPr="004A3106">
        <w:rPr>
          <w:rFonts w:ascii="Times New Roman" w:eastAsia="Times New Roman" w:hAnsi="Times New Roman" w:cs="Times New Roman"/>
          <w:color w:val="000000"/>
          <w:sz w:val="22"/>
          <w:szCs w:val="22"/>
          <w:u w:val="single"/>
        </w:rPr>
        <w:t xml:space="preserve"> 2023</w:t>
      </w:r>
      <w:r w:rsidRPr="004A3106">
        <w:rPr>
          <w:rFonts w:ascii="Times New Roman" w:eastAsia="Times New Roman" w:hAnsi="Times New Roman" w:cs="Times New Roman"/>
          <w:color w:val="000000"/>
          <w:sz w:val="22"/>
          <w:szCs w:val="22"/>
        </w:rPr>
        <w:t xml:space="preserve"> </w:t>
      </w:r>
    </w:p>
    <w:p w14:paraId="3E8629B0" w14:textId="418A1AB1" w:rsidR="003864D7" w:rsidRPr="003864D7" w:rsidRDefault="003864D7" w:rsidP="003864D7">
      <w:pPr>
        <w:widowControl w:val="0"/>
        <w:pBdr>
          <w:top w:val="nil"/>
          <w:left w:val="nil"/>
          <w:bottom w:val="nil"/>
          <w:right w:val="nil"/>
          <w:between w:val="nil"/>
        </w:pBdr>
        <w:spacing w:before="269"/>
        <w:ind w:left="1440"/>
        <w:rPr>
          <w:rFonts w:ascii="Times New Roman" w:eastAsia="Times New Roman" w:hAnsi="Times New Roman" w:cs="Times New Roman"/>
          <w:b/>
          <w:bCs/>
          <w:color w:val="000000"/>
          <w:sz w:val="22"/>
          <w:szCs w:val="22"/>
        </w:rPr>
      </w:pPr>
      <w:r w:rsidRPr="003864D7">
        <w:rPr>
          <w:rFonts w:ascii="Times New Roman" w:eastAsia="Times New Roman" w:hAnsi="Times New Roman" w:cs="Times New Roman"/>
          <w:b/>
          <w:bCs/>
          <w:color w:val="000000"/>
          <w:sz w:val="22"/>
          <w:szCs w:val="22"/>
        </w:rPr>
        <w:t xml:space="preserve">MINUTES APPROVED </w:t>
      </w:r>
      <w:r w:rsidR="00DB53B3">
        <w:rPr>
          <w:rFonts w:ascii="Times New Roman" w:eastAsia="Times New Roman" w:hAnsi="Times New Roman" w:cs="Times New Roman"/>
          <w:b/>
          <w:bCs/>
          <w:color w:val="000000"/>
          <w:sz w:val="22"/>
          <w:szCs w:val="22"/>
        </w:rPr>
        <w:t>AS DISTRIBUTED</w:t>
      </w:r>
    </w:p>
    <w:p w14:paraId="402B6C68" w14:textId="69611B26" w:rsidR="004A3106" w:rsidRDefault="004A3106" w:rsidP="004A3106">
      <w:pPr>
        <w:widowControl w:val="0"/>
        <w:pBdr>
          <w:top w:val="nil"/>
          <w:left w:val="nil"/>
          <w:bottom w:val="nil"/>
          <w:right w:val="nil"/>
          <w:between w:val="nil"/>
        </w:pBdr>
        <w:tabs>
          <w:tab w:val="left" w:pos="720"/>
          <w:tab w:val="left" w:pos="1440"/>
          <w:tab w:val="left" w:pos="2160"/>
          <w:tab w:val="left" w:pos="7980"/>
        </w:tabs>
        <w:spacing w:before="271"/>
        <w:ind w:left="139"/>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Announcements</w:t>
      </w:r>
    </w:p>
    <w:p w14:paraId="7F28E8B9" w14:textId="0EBCFE6C" w:rsidR="00E03FB7" w:rsidRPr="00E03FB7" w:rsidRDefault="00947506" w:rsidP="00AC5C15">
      <w:pPr>
        <w:widowControl w:val="0"/>
        <w:pBdr>
          <w:top w:val="nil"/>
          <w:left w:val="nil"/>
          <w:bottom w:val="nil"/>
          <w:right w:val="nil"/>
          <w:between w:val="nil"/>
        </w:pBdr>
        <w:tabs>
          <w:tab w:val="left" w:pos="720"/>
          <w:tab w:val="left" w:pos="1440"/>
          <w:tab w:val="left" w:pos="2160"/>
          <w:tab w:val="left" w:pos="7980"/>
        </w:tabs>
        <w:spacing w:before="271"/>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Chair Burke announced that a subgroup of the council has been reviewing all of the CCPI forms and making changes for consistency and clarity. The revised forms will be uploaded into the CCPI drive for everyone to review prior to the next meeting.</w:t>
      </w:r>
      <w:r w:rsidR="00D65EB7">
        <w:rPr>
          <w:rFonts w:ascii="Times New Roman" w:eastAsia="Times New Roman" w:hAnsi="Times New Roman" w:cs="Times New Roman"/>
          <w:color w:val="000000"/>
          <w:sz w:val="22"/>
          <w:szCs w:val="22"/>
        </w:rPr>
        <w:t xml:space="preserve"> There are </w:t>
      </w:r>
      <w:r w:rsidR="00CB5E59">
        <w:rPr>
          <w:rFonts w:ascii="Times New Roman" w:eastAsia="Times New Roman" w:hAnsi="Times New Roman" w:cs="Times New Roman"/>
          <w:color w:val="000000"/>
          <w:sz w:val="22"/>
          <w:szCs w:val="22"/>
        </w:rPr>
        <w:t xml:space="preserve">20-22 </w:t>
      </w:r>
      <w:r w:rsidR="00D65EB7">
        <w:rPr>
          <w:rFonts w:ascii="Times New Roman" w:eastAsia="Times New Roman" w:hAnsi="Times New Roman" w:cs="Times New Roman"/>
          <w:color w:val="000000"/>
          <w:sz w:val="22"/>
          <w:szCs w:val="22"/>
        </w:rPr>
        <w:t>forms for everyone to look at.</w:t>
      </w:r>
      <w:r w:rsidR="00E03FB7">
        <w:rPr>
          <w:rFonts w:ascii="Times New Roman" w:eastAsia="Times New Roman" w:hAnsi="Times New Roman" w:cs="Times New Roman"/>
          <w:color w:val="000000"/>
          <w:sz w:val="22"/>
          <w:szCs w:val="22"/>
        </w:rPr>
        <w:tab/>
      </w:r>
    </w:p>
    <w:p w14:paraId="06D9C0DA" w14:textId="2821D641" w:rsidR="004A3106" w:rsidRPr="004A3106" w:rsidRDefault="004A3106" w:rsidP="004A3106">
      <w:pPr>
        <w:widowControl w:val="0"/>
        <w:pBdr>
          <w:top w:val="nil"/>
          <w:left w:val="nil"/>
          <w:bottom w:val="nil"/>
          <w:right w:val="nil"/>
          <w:between w:val="nil"/>
        </w:pBdr>
        <w:spacing w:before="271"/>
        <w:ind w:left="6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III.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Old Business</w:t>
      </w:r>
      <w:r w:rsidRPr="004A3106">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 xml:space="preserve">– None </w:t>
      </w:r>
    </w:p>
    <w:p w14:paraId="6AC80D83" w14:textId="0AC6AB25" w:rsidR="004A3106" w:rsidRDefault="004A3106" w:rsidP="004A3106">
      <w:pPr>
        <w:widowControl w:val="0"/>
        <w:pBdr>
          <w:top w:val="nil"/>
          <w:left w:val="nil"/>
          <w:bottom w:val="nil"/>
          <w:right w:val="nil"/>
          <w:between w:val="nil"/>
        </w:pBdr>
        <w:spacing w:before="271"/>
        <w:ind w:left="60"/>
        <w:rPr>
          <w:rFonts w:ascii="Times New Roman" w:eastAsia="Times New Roman" w:hAnsi="Times New Roman" w:cs="Times New Roman"/>
          <w:color w:val="000000"/>
          <w:sz w:val="22"/>
          <w:szCs w:val="22"/>
        </w:rPr>
      </w:pPr>
      <w:r w:rsidRPr="004A3106">
        <w:rPr>
          <w:rFonts w:ascii="Times New Roman" w:eastAsia="Times New Roman" w:hAnsi="Times New Roman" w:cs="Times New Roman"/>
          <w:color w:val="000000"/>
          <w:sz w:val="22"/>
          <w:szCs w:val="22"/>
        </w:rPr>
        <w:t xml:space="preserve">IV. </w:t>
      </w:r>
      <w:r w:rsidRPr="004A3106">
        <w:rPr>
          <w:rFonts w:ascii="Times New Roman" w:eastAsia="Times New Roman" w:hAnsi="Times New Roman" w:cs="Times New Roman"/>
          <w:color w:val="000000"/>
          <w:sz w:val="22"/>
          <w:szCs w:val="22"/>
        </w:rPr>
        <w:tab/>
      </w:r>
      <w:r w:rsidRPr="004A3106">
        <w:rPr>
          <w:rFonts w:ascii="Times New Roman" w:eastAsia="Times New Roman" w:hAnsi="Times New Roman" w:cs="Times New Roman"/>
          <w:color w:val="000000"/>
          <w:sz w:val="22"/>
          <w:szCs w:val="22"/>
          <w:u w:val="single"/>
        </w:rPr>
        <w:t>New Business</w:t>
      </w:r>
      <w:r w:rsidRPr="004A3106">
        <w:rPr>
          <w:rFonts w:ascii="Times New Roman" w:eastAsia="Times New Roman" w:hAnsi="Times New Roman" w:cs="Times New Roman"/>
          <w:color w:val="000000"/>
          <w:sz w:val="22"/>
          <w:szCs w:val="22"/>
        </w:rPr>
        <w:t xml:space="preserve"> </w:t>
      </w:r>
    </w:p>
    <w:p w14:paraId="7B3BF858" w14:textId="77777777" w:rsidR="008F2B8E" w:rsidRPr="005D1993" w:rsidRDefault="008F2B8E" w:rsidP="008F2B8E">
      <w:pPr>
        <w:widowControl w:val="0"/>
        <w:pBdr>
          <w:top w:val="nil"/>
          <w:left w:val="nil"/>
          <w:bottom w:val="nil"/>
          <w:right w:val="nil"/>
          <w:between w:val="nil"/>
        </w:pBdr>
        <w:spacing w:before="288"/>
        <w:ind w:left="1440" w:hanging="720"/>
        <w:rPr>
          <w:rFonts w:ascii="Times New Roman" w:eastAsia="Times New Roman" w:hAnsi="Times New Roman" w:cs="Times New Roman"/>
          <w:color w:val="000000"/>
          <w:sz w:val="22"/>
          <w:szCs w:val="22"/>
          <w:u w:val="single"/>
        </w:rPr>
      </w:pPr>
      <w:r w:rsidRPr="008F2B8E">
        <w:rPr>
          <w:rFonts w:ascii="Times New Roman" w:eastAsia="Times New Roman" w:hAnsi="Times New Roman" w:cs="Times New Roman"/>
          <w:color w:val="000000"/>
          <w:sz w:val="22"/>
          <w:szCs w:val="22"/>
        </w:rPr>
        <w:t xml:space="preserve">A. </w:t>
      </w:r>
      <w:r w:rsidRPr="008F2B8E">
        <w:rPr>
          <w:rFonts w:ascii="Times New Roman" w:eastAsia="Times New Roman" w:hAnsi="Times New Roman" w:cs="Times New Roman"/>
          <w:color w:val="000000"/>
          <w:sz w:val="22"/>
          <w:szCs w:val="22"/>
        </w:rPr>
        <w:tab/>
      </w:r>
      <w:r w:rsidRPr="005D1993">
        <w:rPr>
          <w:rFonts w:ascii="Times New Roman" w:eastAsia="Times New Roman" w:hAnsi="Times New Roman" w:cs="Times New Roman"/>
          <w:color w:val="000000"/>
          <w:sz w:val="22"/>
          <w:szCs w:val="22"/>
          <w:u w:val="single"/>
        </w:rPr>
        <w:t>Curricular Requests from the Department of Broadcasting and Journalism</w:t>
      </w:r>
    </w:p>
    <w:p w14:paraId="46B33E0E" w14:textId="77777777" w:rsidR="008F2B8E" w:rsidRPr="005D1993" w:rsidRDefault="008F2B8E" w:rsidP="008F2B8E">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p>
    <w:p w14:paraId="6560831D" w14:textId="77777777" w:rsidR="008F2B8E" w:rsidRPr="005D1993" w:rsidRDefault="008F2B8E" w:rsidP="008F2B8E">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r w:rsidRPr="008F2B8E">
        <w:rPr>
          <w:rFonts w:ascii="Times New Roman" w:eastAsia="Times New Roman" w:hAnsi="Times New Roman" w:cs="Times New Roman"/>
          <w:color w:val="000000"/>
          <w:sz w:val="22"/>
          <w:szCs w:val="22"/>
        </w:rPr>
        <w:tab/>
        <w:t>1.</w:t>
      </w:r>
      <w:r w:rsidRPr="008F2B8E">
        <w:rPr>
          <w:rFonts w:ascii="Times New Roman" w:eastAsia="Times New Roman" w:hAnsi="Times New Roman" w:cs="Times New Roman"/>
          <w:color w:val="000000"/>
          <w:sz w:val="22"/>
          <w:szCs w:val="22"/>
        </w:rPr>
        <w:tab/>
      </w:r>
      <w:r w:rsidRPr="005D1993">
        <w:rPr>
          <w:rFonts w:ascii="Times New Roman" w:eastAsia="Times New Roman" w:hAnsi="Times New Roman" w:cs="Times New Roman"/>
          <w:color w:val="000000"/>
          <w:sz w:val="22"/>
          <w:szCs w:val="22"/>
          <w:u w:val="single"/>
        </w:rPr>
        <w:t>Requests for Changes in Division, Title, Prerequisites, and Course Description</w:t>
      </w:r>
    </w:p>
    <w:p w14:paraId="4292DC2E" w14:textId="77777777" w:rsidR="008F2B8E" w:rsidRPr="005D1993" w:rsidRDefault="008F2B8E" w:rsidP="008F2B8E">
      <w:pPr>
        <w:pBdr>
          <w:top w:val="nil"/>
          <w:left w:val="nil"/>
          <w:bottom w:val="nil"/>
          <w:right w:val="nil"/>
          <w:between w:val="nil"/>
        </w:pBdr>
        <w:ind w:left="1440" w:hanging="720"/>
        <w:rPr>
          <w:rFonts w:ascii="Times New Roman" w:eastAsia="Times New Roman" w:hAnsi="Times New Roman" w:cs="Times New Roman"/>
          <w:color w:val="000000"/>
          <w:sz w:val="22"/>
          <w:szCs w:val="22"/>
          <w:u w:val="single"/>
        </w:rPr>
      </w:pPr>
    </w:p>
    <w:p w14:paraId="1715B917" w14:textId="77777777" w:rsidR="008F2B8E" w:rsidRPr="008F2B8E" w:rsidRDefault="008F2B8E" w:rsidP="008F2B8E">
      <w:pPr>
        <w:pStyle w:val="ListParagraph"/>
        <w:numPr>
          <w:ilvl w:val="0"/>
          <w:numId w:val="35"/>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BC&amp;J 120, Sports, Media and Society, 3 s.h.</w:t>
      </w:r>
    </w:p>
    <w:p w14:paraId="376A5BCE" w14:textId="77777777"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8F2B8E">
        <w:rPr>
          <w:rFonts w:ascii="Times New Roman" w:eastAsia="Times New Roman" w:hAnsi="Times New Roman" w:cs="Times New Roman"/>
          <w:b/>
          <w:color w:val="000000"/>
          <w:sz w:val="22"/>
          <w:szCs w:val="22"/>
        </w:rPr>
        <w:t>Current:</w:t>
      </w:r>
      <w:r w:rsidRPr="008F2B8E">
        <w:rPr>
          <w:rFonts w:ascii="Times New Roman" w:eastAsia="Times New Roman" w:hAnsi="Times New Roman" w:cs="Times New Roman"/>
          <w:color w:val="000000"/>
          <w:sz w:val="22"/>
          <w:szCs w:val="22"/>
        </w:rPr>
        <w:t xml:space="preserve"> </w:t>
      </w:r>
      <w:r w:rsidRPr="008F2B8E">
        <w:rPr>
          <w:rFonts w:ascii="Times New Roman" w:eastAsia="Times New Roman" w:hAnsi="Times New Roman" w:cs="Times New Roman"/>
          <w:color w:val="000000"/>
          <w:sz w:val="22"/>
          <w:szCs w:val="22"/>
        </w:rPr>
        <w:tab/>
        <w:t>BC&amp;J 120</w:t>
      </w:r>
    </w:p>
    <w:p w14:paraId="0650CD60" w14:textId="77777777"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sidRPr="008F2B8E">
        <w:rPr>
          <w:rFonts w:ascii="Times New Roman" w:eastAsia="Times New Roman" w:hAnsi="Times New Roman" w:cs="Times New Roman"/>
          <w:b/>
          <w:color w:val="000000"/>
          <w:sz w:val="22"/>
          <w:szCs w:val="22"/>
        </w:rPr>
        <w:tab/>
      </w:r>
      <w:r w:rsidRPr="008F2B8E">
        <w:rPr>
          <w:rFonts w:ascii="Times New Roman" w:eastAsia="Times New Roman" w:hAnsi="Times New Roman" w:cs="Times New Roman"/>
          <w:b/>
          <w:color w:val="000000"/>
          <w:sz w:val="22"/>
          <w:szCs w:val="22"/>
        </w:rPr>
        <w:tab/>
      </w:r>
      <w:r w:rsidRPr="008F2B8E">
        <w:rPr>
          <w:rFonts w:ascii="Times New Roman" w:eastAsia="Times New Roman" w:hAnsi="Times New Roman" w:cs="Times New Roman"/>
          <w:bCs/>
          <w:color w:val="000000"/>
          <w:sz w:val="22"/>
          <w:szCs w:val="22"/>
        </w:rPr>
        <w:t>Prereq: None</w:t>
      </w:r>
    </w:p>
    <w:p w14:paraId="64E37FB0" w14:textId="77777777"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06A67C66" w14:textId="77777777"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8F2B8E">
        <w:rPr>
          <w:rFonts w:ascii="Times New Roman" w:eastAsia="Times New Roman" w:hAnsi="Times New Roman" w:cs="Times New Roman"/>
          <w:b/>
          <w:color w:val="000000"/>
          <w:sz w:val="22"/>
          <w:szCs w:val="22"/>
        </w:rPr>
        <w:t>Proposed:</w:t>
      </w:r>
      <w:r w:rsidRPr="008F2B8E">
        <w:rPr>
          <w:rFonts w:ascii="Times New Roman" w:eastAsia="Times New Roman" w:hAnsi="Times New Roman" w:cs="Times New Roman"/>
          <w:color w:val="000000"/>
          <w:sz w:val="22"/>
          <w:szCs w:val="22"/>
        </w:rPr>
        <w:tab/>
        <w:t>BC&amp;J 300</w:t>
      </w:r>
    </w:p>
    <w:p w14:paraId="3BFF1964" w14:textId="42CA633E" w:rsid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8F2B8E">
        <w:rPr>
          <w:rFonts w:ascii="Times New Roman" w:eastAsia="Times New Roman" w:hAnsi="Times New Roman" w:cs="Times New Roman"/>
          <w:b/>
          <w:bCs/>
          <w:color w:val="000000"/>
          <w:sz w:val="22"/>
          <w:szCs w:val="22"/>
        </w:rPr>
        <w:tab/>
      </w:r>
      <w:r w:rsidRPr="008F2B8E">
        <w:rPr>
          <w:rFonts w:ascii="Times New Roman" w:eastAsia="Times New Roman" w:hAnsi="Times New Roman" w:cs="Times New Roman"/>
          <w:b/>
          <w:bCs/>
          <w:color w:val="000000"/>
          <w:sz w:val="22"/>
          <w:szCs w:val="22"/>
        </w:rPr>
        <w:tab/>
      </w:r>
      <w:r w:rsidRPr="008F2B8E">
        <w:rPr>
          <w:rFonts w:ascii="Times New Roman" w:eastAsia="Times New Roman" w:hAnsi="Times New Roman" w:cs="Times New Roman"/>
          <w:color w:val="000000"/>
          <w:sz w:val="22"/>
          <w:szCs w:val="22"/>
        </w:rPr>
        <w:t>Prereq: BC&amp;J 100, BC&amp;J 212 or consent of instructor</w:t>
      </w:r>
    </w:p>
    <w:p w14:paraId="694E1AFC" w14:textId="746E311A" w:rsidR="005D1993" w:rsidRDefault="005D1993"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25EA071" w14:textId="4B9D3C38" w:rsidR="005D1993" w:rsidRDefault="005D1993"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D1993">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w:t>
      </w:r>
      <w:r w:rsidR="006F7ABA">
        <w:rPr>
          <w:rFonts w:ascii="Times New Roman" w:eastAsia="Times New Roman" w:hAnsi="Times New Roman" w:cs="Times New Roman"/>
          <w:color w:val="000000"/>
          <w:sz w:val="22"/>
          <w:szCs w:val="22"/>
        </w:rPr>
        <w:t xml:space="preserve"> changes to BC&amp;J 120</w:t>
      </w:r>
      <w:r>
        <w:rPr>
          <w:rFonts w:ascii="Times New Roman" w:eastAsia="Times New Roman" w:hAnsi="Times New Roman" w:cs="Times New Roman"/>
          <w:color w:val="000000"/>
          <w:sz w:val="22"/>
          <w:szCs w:val="22"/>
        </w:rPr>
        <w:t xml:space="preserve"> (Robinett/Zellmann)</w:t>
      </w:r>
    </w:p>
    <w:p w14:paraId="2288D06D" w14:textId="75B098EC" w:rsidR="005D1993" w:rsidRDefault="005D1993"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2E77FD6" w14:textId="5871640B" w:rsidR="005D1993" w:rsidRDefault="005D1993"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Mr. Ramlow asked why the course is being changed from 100- to 300-level and what impact this will have on incoming freshmen and general electives. Broadcasting and Journalism Chair Peter Gloviczki responded that the way the Broadcasting and Journalism major is structured this change will have no impact. </w:t>
      </w:r>
      <w:r w:rsidR="004C02B7">
        <w:rPr>
          <w:rFonts w:ascii="Times New Roman" w:eastAsia="Times New Roman" w:hAnsi="Times New Roman" w:cs="Times New Roman"/>
          <w:color w:val="000000"/>
          <w:sz w:val="22"/>
          <w:szCs w:val="22"/>
        </w:rPr>
        <w:t xml:space="preserve">He </w:t>
      </w:r>
      <w:r w:rsidR="006F7ABA">
        <w:rPr>
          <w:rFonts w:ascii="Times New Roman" w:eastAsia="Times New Roman" w:hAnsi="Times New Roman" w:cs="Times New Roman"/>
          <w:color w:val="000000"/>
          <w:sz w:val="22"/>
          <w:szCs w:val="22"/>
        </w:rPr>
        <w:t xml:space="preserve">added the course will provide students with a more advanced understanding of sports media. </w:t>
      </w:r>
      <w:r w:rsidR="004C02B7">
        <w:rPr>
          <w:rFonts w:ascii="Times New Roman" w:eastAsia="Times New Roman" w:hAnsi="Times New Roman" w:cs="Times New Roman"/>
          <w:color w:val="000000"/>
          <w:sz w:val="22"/>
          <w:szCs w:val="22"/>
        </w:rPr>
        <w:t xml:space="preserve"> </w:t>
      </w:r>
    </w:p>
    <w:p w14:paraId="6BFCE5B2" w14:textId="6004CFEE" w:rsidR="004C02B7" w:rsidRDefault="004C02B7"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3A9B773" w14:textId="616C8B82" w:rsidR="004C02B7" w:rsidRDefault="004C02B7"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lastRenderedPageBreak/>
        <w:t xml:space="preserve">Ms. Prosise asked if the prerequisites are intended to mean BC&amp;J 100 </w:t>
      </w:r>
      <w:r w:rsidR="006F7ABA" w:rsidRPr="006F7ABA">
        <w:rPr>
          <w:rFonts w:ascii="Times New Roman" w:eastAsia="Times New Roman" w:hAnsi="Times New Roman" w:cs="Times New Roman"/>
          <w:color w:val="000000"/>
          <w:sz w:val="22"/>
          <w:szCs w:val="22"/>
          <w:u w:val="single"/>
        </w:rPr>
        <w:t>or</w:t>
      </w:r>
      <w:r>
        <w:rPr>
          <w:rFonts w:ascii="Times New Roman" w:eastAsia="Times New Roman" w:hAnsi="Times New Roman" w:cs="Times New Roman"/>
          <w:color w:val="000000"/>
          <w:sz w:val="22"/>
          <w:szCs w:val="22"/>
        </w:rPr>
        <w:t xml:space="preserve"> 2</w:t>
      </w:r>
      <w:r w:rsidR="006F7ABA">
        <w:rPr>
          <w:rFonts w:ascii="Times New Roman" w:eastAsia="Times New Roman" w:hAnsi="Times New Roman" w:cs="Times New Roman"/>
          <w:color w:val="000000"/>
          <w:sz w:val="22"/>
          <w:szCs w:val="22"/>
        </w:rPr>
        <w:t>1</w:t>
      </w:r>
      <w:r>
        <w:rPr>
          <w:rFonts w:ascii="Times New Roman" w:eastAsia="Times New Roman" w:hAnsi="Times New Roman" w:cs="Times New Roman"/>
          <w:color w:val="000000"/>
          <w:sz w:val="22"/>
          <w:szCs w:val="22"/>
        </w:rPr>
        <w:t xml:space="preserve">2 or consent of the instructor; Dr. Gloviczki responded affirmatively. She noted that this course is the only prerequisite for BC&amp;J 220. She asked if the department wants to have a 300-level course as the prereq for that 200-level course. Dr. Gloviczki responded that they do, adding that this is a unique situation which was discussed with the curriculum committee. </w:t>
      </w:r>
    </w:p>
    <w:p w14:paraId="5387A85A" w14:textId="16525D1D" w:rsidR="004C02B7" w:rsidRDefault="004C02B7"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0CAE1E5" w14:textId="7240CBF2" w:rsidR="004C02B7" w:rsidRDefault="004C02B7"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McQuillan asked if students </w:t>
      </w:r>
      <w:r w:rsidR="006F7ABA">
        <w:rPr>
          <w:rFonts w:ascii="Times New Roman" w:eastAsia="Times New Roman" w:hAnsi="Times New Roman" w:cs="Times New Roman"/>
          <w:color w:val="000000"/>
          <w:sz w:val="22"/>
          <w:szCs w:val="22"/>
        </w:rPr>
        <w:t>who have taken BC&amp;J 120 should be restricted from enrolling in</w:t>
      </w:r>
      <w:r>
        <w:rPr>
          <w:rFonts w:ascii="Times New Roman" w:eastAsia="Times New Roman" w:hAnsi="Times New Roman" w:cs="Times New Roman"/>
          <w:color w:val="000000"/>
          <w:sz w:val="22"/>
          <w:szCs w:val="22"/>
        </w:rPr>
        <w:t xml:space="preserve"> the new BC&amp;J 300. Dr. Gloviczki responded that </w:t>
      </w:r>
      <w:r w:rsidR="006F7ABA">
        <w:rPr>
          <w:rFonts w:ascii="Times New Roman" w:eastAsia="Times New Roman" w:hAnsi="Times New Roman" w:cs="Times New Roman"/>
          <w:color w:val="000000"/>
          <w:sz w:val="22"/>
          <w:szCs w:val="22"/>
        </w:rPr>
        <w:t>is correct. Ms. Prosise asked if the course should include a statement that it is not open to students who have taken BC&amp;J 120 or if the department wants to address that during scheduling; Dr. Gloviczki responded the department will take care of it.</w:t>
      </w:r>
    </w:p>
    <w:p w14:paraId="3ADD06A3" w14:textId="4C5481A4" w:rsidR="006F7ABA" w:rsidRDefault="006F7ABA"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0FE5608" w14:textId="647D82E3" w:rsidR="006F7ABA" w:rsidRPr="006F7ABA" w:rsidRDefault="006F7ABA"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bookmarkStart w:id="1" w:name="_Hlk150842746"/>
      <w:r w:rsidRPr="006F7ABA">
        <w:rPr>
          <w:rFonts w:ascii="Times New Roman" w:eastAsia="Times New Roman" w:hAnsi="Times New Roman" w:cs="Times New Roman"/>
          <w:b/>
          <w:color w:val="000000"/>
          <w:sz w:val="22"/>
          <w:szCs w:val="22"/>
        </w:rPr>
        <w:t>MOTION APPROVED  10 YES – 0 NO – 0 ABSTENTIONS</w:t>
      </w:r>
    </w:p>
    <w:bookmarkEnd w:id="1"/>
    <w:p w14:paraId="447DDDFB" w14:textId="77777777"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BB9B90E" w14:textId="77777777" w:rsidR="008F2B8E" w:rsidRPr="008F2B8E" w:rsidRDefault="008F2B8E" w:rsidP="008F2B8E">
      <w:pPr>
        <w:pStyle w:val="ListParagraph"/>
        <w:numPr>
          <w:ilvl w:val="0"/>
          <w:numId w:val="35"/>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BC&amp;J 221, Interactive Web Sportscasting, 3 s.h.</w:t>
      </w:r>
    </w:p>
    <w:p w14:paraId="0EFD23E2" w14:textId="77777777"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8F2B8E">
        <w:rPr>
          <w:rFonts w:ascii="Times New Roman" w:eastAsia="Times New Roman" w:hAnsi="Times New Roman" w:cs="Times New Roman"/>
          <w:b/>
          <w:color w:val="000000"/>
          <w:sz w:val="22"/>
          <w:szCs w:val="22"/>
        </w:rPr>
        <w:t>Current:</w:t>
      </w:r>
      <w:r w:rsidRPr="008F2B8E">
        <w:rPr>
          <w:rFonts w:ascii="Times New Roman" w:eastAsia="Times New Roman" w:hAnsi="Times New Roman" w:cs="Times New Roman"/>
          <w:color w:val="000000"/>
          <w:sz w:val="22"/>
          <w:szCs w:val="22"/>
        </w:rPr>
        <w:t xml:space="preserve"> </w:t>
      </w:r>
      <w:r w:rsidRPr="008F2B8E">
        <w:rPr>
          <w:rFonts w:ascii="Times New Roman" w:eastAsia="Times New Roman" w:hAnsi="Times New Roman" w:cs="Times New Roman"/>
          <w:color w:val="000000"/>
          <w:sz w:val="22"/>
          <w:szCs w:val="22"/>
        </w:rPr>
        <w:tab/>
        <w:t>BC&amp;J 221</w:t>
      </w:r>
    </w:p>
    <w:p w14:paraId="205647C1" w14:textId="77777777"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bCs/>
          <w:color w:val="000000"/>
          <w:sz w:val="22"/>
          <w:szCs w:val="22"/>
        </w:rPr>
      </w:pPr>
      <w:r w:rsidRPr="008F2B8E">
        <w:rPr>
          <w:rFonts w:ascii="Times New Roman" w:eastAsia="Times New Roman" w:hAnsi="Times New Roman" w:cs="Times New Roman"/>
          <w:bCs/>
          <w:color w:val="000000"/>
          <w:sz w:val="22"/>
          <w:szCs w:val="22"/>
        </w:rPr>
        <w:t>Examination of and instruction in new media technologies to deliver sports media content. Emphasis on the interactive nature of the online experience as it changes traditional notions of presentation and distribution.</w:t>
      </w:r>
    </w:p>
    <w:p w14:paraId="290B88DD" w14:textId="77777777"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bCs/>
          <w:color w:val="000000"/>
          <w:sz w:val="22"/>
          <w:szCs w:val="22"/>
        </w:rPr>
      </w:pPr>
      <w:r w:rsidRPr="008F2B8E">
        <w:rPr>
          <w:rFonts w:ascii="Times New Roman" w:eastAsia="Times New Roman" w:hAnsi="Times New Roman" w:cs="Times New Roman"/>
          <w:bCs/>
          <w:color w:val="000000"/>
          <w:sz w:val="22"/>
          <w:szCs w:val="22"/>
        </w:rPr>
        <w:t>Prereq: None</w:t>
      </w:r>
    </w:p>
    <w:p w14:paraId="3A8E4048" w14:textId="77777777"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7E44D442" w14:textId="77777777"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8F2B8E">
        <w:rPr>
          <w:rFonts w:ascii="Times New Roman" w:eastAsia="Times New Roman" w:hAnsi="Times New Roman" w:cs="Times New Roman"/>
          <w:b/>
          <w:color w:val="000000"/>
          <w:sz w:val="22"/>
          <w:szCs w:val="22"/>
        </w:rPr>
        <w:t>Proposed:</w:t>
      </w:r>
      <w:r w:rsidRPr="008F2B8E">
        <w:rPr>
          <w:rFonts w:ascii="Times New Roman" w:eastAsia="Times New Roman" w:hAnsi="Times New Roman" w:cs="Times New Roman"/>
          <w:color w:val="000000"/>
          <w:sz w:val="22"/>
          <w:szCs w:val="22"/>
        </w:rPr>
        <w:tab/>
        <w:t>BC&amp;J 301</w:t>
      </w:r>
    </w:p>
    <w:p w14:paraId="318FDA78" w14:textId="77777777"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bCs/>
          <w:color w:val="000000"/>
          <w:sz w:val="22"/>
          <w:szCs w:val="22"/>
        </w:rPr>
      </w:pPr>
      <w:r w:rsidRPr="008F2B8E">
        <w:rPr>
          <w:rFonts w:ascii="Times New Roman" w:eastAsia="Times New Roman" w:hAnsi="Times New Roman" w:cs="Times New Roman"/>
          <w:bCs/>
          <w:color w:val="000000"/>
          <w:sz w:val="22"/>
          <w:szCs w:val="22"/>
        </w:rPr>
        <w:t>Examination of and instruction in advanced new media technologies to deliver sports media content across multiple platforms. Emphasis on the interactive nature of the online experience as it changes traditional notions of presentation and distribution.</w:t>
      </w:r>
    </w:p>
    <w:p w14:paraId="76BCF60C" w14:textId="3E1329FD" w:rsid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bCs/>
          <w:color w:val="000000"/>
          <w:sz w:val="22"/>
          <w:szCs w:val="22"/>
        </w:rPr>
      </w:pPr>
      <w:r w:rsidRPr="008F2B8E">
        <w:rPr>
          <w:rFonts w:ascii="Times New Roman" w:eastAsia="Times New Roman" w:hAnsi="Times New Roman" w:cs="Times New Roman"/>
          <w:bCs/>
          <w:color w:val="000000"/>
          <w:sz w:val="22"/>
          <w:szCs w:val="22"/>
        </w:rPr>
        <w:t>Prereq: BC&amp;J 101, BC&amp;J 212, or consent of instructor</w:t>
      </w:r>
    </w:p>
    <w:p w14:paraId="003E9B7E" w14:textId="26B0CEAA" w:rsidR="006F7ABA" w:rsidRDefault="006F7ABA" w:rsidP="006F7A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67F51C7B" w14:textId="49164874" w:rsidR="006F7ABA" w:rsidRDefault="006F7ABA" w:rsidP="006F7A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Pr>
          <w:rFonts w:ascii="Times New Roman" w:eastAsia="Times New Roman" w:hAnsi="Times New Roman" w:cs="Times New Roman"/>
          <w:bCs/>
          <w:color w:val="000000"/>
          <w:sz w:val="22"/>
          <w:szCs w:val="22"/>
        </w:rPr>
        <w:tab/>
      </w:r>
      <w:r w:rsidRPr="006F7ABA">
        <w:rPr>
          <w:rFonts w:ascii="Times New Roman" w:eastAsia="Times New Roman" w:hAnsi="Times New Roman" w:cs="Times New Roman"/>
          <w:b/>
          <w:bCs/>
          <w:color w:val="000000"/>
          <w:sz w:val="22"/>
          <w:szCs w:val="22"/>
        </w:rPr>
        <w:t>Motion:</w:t>
      </w:r>
      <w:r>
        <w:rPr>
          <w:rFonts w:ascii="Times New Roman" w:eastAsia="Times New Roman" w:hAnsi="Times New Roman" w:cs="Times New Roman"/>
          <w:bCs/>
          <w:color w:val="000000"/>
          <w:sz w:val="22"/>
          <w:szCs w:val="22"/>
        </w:rPr>
        <w:t xml:space="preserve"> To approve changes to BC&amp;J 221 (Ramlow/Zellmann)</w:t>
      </w:r>
    </w:p>
    <w:p w14:paraId="76E66061" w14:textId="7F0C6C0F" w:rsidR="006F7ABA" w:rsidRDefault="006F7ABA" w:rsidP="006F7A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Cs/>
          <w:color w:val="000000"/>
          <w:sz w:val="22"/>
          <w:szCs w:val="22"/>
        </w:rPr>
      </w:pPr>
    </w:p>
    <w:p w14:paraId="1A9A8159" w14:textId="0941ABC0" w:rsidR="006F7ABA" w:rsidRDefault="006F7ABA" w:rsidP="006F7A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Dr. Gloviczki told CCPI the changes will provide a more advanced understanding of the technology and a greater emphasis on interactivity, which is a vital issue in changes occurring in the field. He added that this course will enable students to better understand the past, present, and future of sportscasting. </w:t>
      </w:r>
    </w:p>
    <w:p w14:paraId="37669455" w14:textId="75554177" w:rsidR="006F7ABA" w:rsidRDefault="006F7ABA" w:rsidP="006F7A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0FA7A550" w14:textId="77777777" w:rsidR="00581AEC" w:rsidRDefault="006F7ABA" w:rsidP="006F7A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 xml:space="preserve">Ms. Prosise asked if the comma after BC&amp;J 101 in the prerequisites indicates an “or”; Dr. Gloviczki responded that it does. </w:t>
      </w:r>
    </w:p>
    <w:p w14:paraId="4920ABFE" w14:textId="77777777" w:rsidR="00581AEC" w:rsidRDefault="00581AEC" w:rsidP="006F7A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62BD6219" w14:textId="22EE9B6F" w:rsidR="006F7ABA" w:rsidRDefault="006F7ABA" w:rsidP="006F7A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r>
        <w:rPr>
          <w:rFonts w:ascii="Times New Roman" w:eastAsia="Times New Roman" w:hAnsi="Times New Roman" w:cs="Times New Roman"/>
          <w:bCs/>
          <w:color w:val="000000"/>
          <w:sz w:val="22"/>
          <w:szCs w:val="22"/>
        </w:rPr>
        <w:t>Ms. Burke asked if students can take BC&amp;J 301 if they have already taken BC&amp;J 221</w:t>
      </w:r>
      <w:r w:rsidR="006866E3">
        <w:rPr>
          <w:rFonts w:ascii="Times New Roman" w:eastAsia="Times New Roman" w:hAnsi="Times New Roman" w:cs="Times New Roman"/>
          <w:bCs/>
          <w:color w:val="000000"/>
          <w:sz w:val="22"/>
          <w:szCs w:val="22"/>
        </w:rPr>
        <w:t xml:space="preserve">; Dr. Gloviczki responded that they can if they want a better understanding of the topic. </w:t>
      </w:r>
      <w:r w:rsidR="00705635">
        <w:rPr>
          <w:rFonts w:ascii="Times New Roman" w:eastAsia="Times New Roman" w:hAnsi="Times New Roman" w:cs="Times New Roman"/>
          <w:bCs/>
          <w:color w:val="000000"/>
          <w:sz w:val="22"/>
          <w:szCs w:val="22"/>
        </w:rPr>
        <w:t>Dr. Robinett said his understanding is that</w:t>
      </w:r>
      <w:r w:rsidR="006866E3">
        <w:rPr>
          <w:rFonts w:ascii="Times New Roman" w:eastAsia="Times New Roman" w:hAnsi="Times New Roman" w:cs="Times New Roman"/>
          <w:bCs/>
          <w:color w:val="000000"/>
          <w:sz w:val="22"/>
          <w:szCs w:val="22"/>
        </w:rPr>
        <w:t xml:space="preserve"> programming </w:t>
      </w:r>
      <w:r w:rsidR="00E11159">
        <w:rPr>
          <w:rFonts w:ascii="Times New Roman" w:eastAsia="Times New Roman" w:hAnsi="Times New Roman" w:cs="Times New Roman"/>
          <w:bCs/>
          <w:color w:val="000000"/>
          <w:sz w:val="22"/>
          <w:szCs w:val="22"/>
        </w:rPr>
        <w:t xml:space="preserve">at the Registrar’s level </w:t>
      </w:r>
      <w:r w:rsidR="006866E3">
        <w:rPr>
          <w:rFonts w:ascii="Times New Roman" w:eastAsia="Times New Roman" w:hAnsi="Times New Roman" w:cs="Times New Roman"/>
          <w:bCs/>
          <w:color w:val="000000"/>
          <w:sz w:val="22"/>
          <w:szCs w:val="22"/>
        </w:rPr>
        <w:t>will replace the prior class with this one</w:t>
      </w:r>
      <w:r w:rsidR="00705635">
        <w:rPr>
          <w:rFonts w:ascii="Times New Roman" w:eastAsia="Times New Roman" w:hAnsi="Times New Roman" w:cs="Times New Roman"/>
          <w:bCs/>
          <w:color w:val="000000"/>
          <w:sz w:val="22"/>
          <w:szCs w:val="22"/>
        </w:rPr>
        <w:t xml:space="preserve"> and would flag it as a repeated class if students tried to take 301 after having already taken 2</w:t>
      </w:r>
      <w:r w:rsidR="00E11159">
        <w:rPr>
          <w:rFonts w:ascii="Times New Roman" w:eastAsia="Times New Roman" w:hAnsi="Times New Roman" w:cs="Times New Roman"/>
          <w:bCs/>
          <w:color w:val="000000"/>
          <w:sz w:val="22"/>
          <w:szCs w:val="22"/>
        </w:rPr>
        <w:t>2</w:t>
      </w:r>
      <w:r w:rsidR="00705635">
        <w:rPr>
          <w:rFonts w:ascii="Times New Roman" w:eastAsia="Times New Roman" w:hAnsi="Times New Roman" w:cs="Times New Roman"/>
          <w:bCs/>
          <w:color w:val="000000"/>
          <w:sz w:val="22"/>
          <w:szCs w:val="22"/>
        </w:rPr>
        <w:t>1; Ms. Van Dyke confirmed that is correct. Dr. Robinett said that it needs to be made clear to students that if they take 301 for a more advanced understanding</w:t>
      </w:r>
      <w:r w:rsidR="00E11159">
        <w:rPr>
          <w:rFonts w:ascii="Times New Roman" w:eastAsia="Times New Roman" w:hAnsi="Times New Roman" w:cs="Times New Roman"/>
          <w:bCs/>
          <w:color w:val="000000"/>
          <w:sz w:val="22"/>
          <w:szCs w:val="22"/>
        </w:rPr>
        <w:t xml:space="preserve"> of the field,</w:t>
      </w:r>
      <w:r w:rsidR="00705635">
        <w:rPr>
          <w:rFonts w:ascii="Times New Roman" w:eastAsia="Times New Roman" w:hAnsi="Times New Roman" w:cs="Times New Roman"/>
          <w:bCs/>
          <w:color w:val="000000"/>
          <w:sz w:val="22"/>
          <w:szCs w:val="22"/>
        </w:rPr>
        <w:t xml:space="preserve"> it will show up as a retake of 221</w:t>
      </w:r>
      <w:r w:rsidR="00E11159">
        <w:rPr>
          <w:rFonts w:ascii="Times New Roman" w:eastAsia="Times New Roman" w:hAnsi="Times New Roman" w:cs="Times New Roman"/>
          <w:bCs/>
          <w:color w:val="000000"/>
          <w:sz w:val="22"/>
          <w:szCs w:val="22"/>
        </w:rPr>
        <w:t>, adding that</w:t>
      </w:r>
      <w:r w:rsidR="00705635">
        <w:rPr>
          <w:rFonts w:ascii="Times New Roman" w:eastAsia="Times New Roman" w:hAnsi="Times New Roman" w:cs="Times New Roman"/>
          <w:bCs/>
          <w:color w:val="000000"/>
          <w:sz w:val="22"/>
          <w:szCs w:val="22"/>
        </w:rPr>
        <w:t xml:space="preserve"> if students got a good grade in 221 they may not want their grade replaced by taking 301. He thinks that</w:t>
      </w:r>
      <w:r w:rsidR="00E11159">
        <w:rPr>
          <w:rFonts w:ascii="Times New Roman" w:eastAsia="Times New Roman" w:hAnsi="Times New Roman" w:cs="Times New Roman"/>
          <w:bCs/>
          <w:color w:val="000000"/>
          <w:sz w:val="22"/>
          <w:szCs w:val="22"/>
        </w:rPr>
        <w:t>,</w:t>
      </w:r>
      <w:r w:rsidR="00705635">
        <w:rPr>
          <w:rFonts w:ascii="Times New Roman" w:eastAsia="Times New Roman" w:hAnsi="Times New Roman" w:cs="Times New Roman"/>
          <w:bCs/>
          <w:color w:val="000000"/>
          <w:sz w:val="22"/>
          <w:szCs w:val="22"/>
        </w:rPr>
        <w:t xml:space="preserve"> for the sake of the students</w:t>
      </w:r>
      <w:r w:rsidR="00E11159">
        <w:rPr>
          <w:rFonts w:ascii="Times New Roman" w:eastAsia="Times New Roman" w:hAnsi="Times New Roman" w:cs="Times New Roman"/>
          <w:bCs/>
          <w:color w:val="000000"/>
          <w:sz w:val="22"/>
          <w:szCs w:val="22"/>
        </w:rPr>
        <w:t>,</w:t>
      </w:r>
      <w:r w:rsidR="00705635">
        <w:rPr>
          <w:rFonts w:ascii="Times New Roman" w:eastAsia="Times New Roman" w:hAnsi="Times New Roman" w:cs="Times New Roman"/>
          <w:bCs/>
          <w:color w:val="000000"/>
          <w:sz w:val="22"/>
          <w:szCs w:val="22"/>
        </w:rPr>
        <w:t xml:space="preserve"> it might be best to make it so that they cannot take both of these courses</w:t>
      </w:r>
      <w:r w:rsidR="00E11159">
        <w:rPr>
          <w:rFonts w:ascii="Times New Roman" w:eastAsia="Times New Roman" w:hAnsi="Times New Roman" w:cs="Times New Roman"/>
          <w:bCs/>
          <w:color w:val="000000"/>
          <w:sz w:val="22"/>
          <w:szCs w:val="22"/>
        </w:rPr>
        <w:t>,</w:t>
      </w:r>
      <w:r w:rsidR="00705635">
        <w:rPr>
          <w:rFonts w:ascii="Times New Roman" w:eastAsia="Times New Roman" w:hAnsi="Times New Roman" w:cs="Times New Roman"/>
          <w:bCs/>
          <w:color w:val="000000"/>
          <w:sz w:val="22"/>
          <w:szCs w:val="22"/>
        </w:rPr>
        <w:t xml:space="preserve"> and if they want a more advanced understanding they can accomplish that through an independent study course or </w:t>
      </w:r>
      <w:r w:rsidR="00581AEC">
        <w:rPr>
          <w:rFonts w:ascii="Times New Roman" w:eastAsia="Times New Roman" w:hAnsi="Times New Roman" w:cs="Times New Roman"/>
          <w:bCs/>
          <w:color w:val="000000"/>
          <w:sz w:val="22"/>
          <w:szCs w:val="22"/>
        </w:rPr>
        <w:t xml:space="preserve">some other method. Dr. Gloviczki said he would be open to having that conversation. Ms. Prosise stated that if the department does not want students to be able to take BC&amp;J 301 after having taken 221 a statement could be added to the course description, but if they want students to have the opportunity to retake the course for grade replacement </w:t>
      </w:r>
      <w:r w:rsidR="00581AEC">
        <w:rPr>
          <w:rFonts w:ascii="Times New Roman" w:eastAsia="Times New Roman" w:hAnsi="Times New Roman" w:cs="Times New Roman"/>
          <w:bCs/>
          <w:color w:val="000000"/>
          <w:sz w:val="22"/>
          <w:szCs w:val="22"/>
        </w:rPr>
        <w:lastRenderedPageBreak/>
        <w:t>there is no need to add the statement. Mr. Ramlow asked if there should be a requirement that the course can only be retaken by students who are majoring or minoring in Broadcasting and Journalism. Dr. Gloviczki said he would be okay with that.</w:t>
      </w:r>
      <w:r w:rsidR="00BF3FBB">
        <w:rPr>
          <w:rFonts w:ascii="Times New Roman" w:eastAsia="Times New Roman" w:hAnsi="Times New Roman" w:cs="Times New Roman"/>
          <w:bCs/>
          <w:color w:val="000000"/>
          <w:sz w:val="22"/>
          <w:szCs w:val="22"/>
        </w:rPr>
        <w:t xml:space="preserve"> Dr. Robinett thinks the department would be saving itself some scheduling headaches and saving students from running into issues if a statement were added prohibiting students from taking 301 if they have already completed 221. </w:t>
      </w:r>
      <w:r w:rsidR="00F8527A">
        <w:rPr>
          <w:rFonts w:ascii="Times New Roman" w:eastAsia="Times New Roman" w:hAnsi="Times New Roman" w:cs="Times New Roman"/>
          <w:bCs/>
          <w:color w:val="000000"/>
          <w:sz w:val="22"/>
          <w:szCs w:val="22"/>
        </w:rPr>
        <w:t xml:space="preserve">Linda noted that when a course number is changed, she lists the previous course number as well in the undergraduate catalog. </w:t>
      </w:r>
    </w:p>
    <w:p w14:paraId="64FA2645" w14:textId="6B9B20B2" w:rsidR="000B28CD" w:rsidRDefault="000B28CD" w:rsidP="006F7AB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Cs/>
          <w:color w:val="000000"/>
          <w:sz w:val="22"/>
          <w:szCs w:val="22"/>
        </w:rPr>
      </w:pPr>
    </w:p>
    <w:p w14:paraId="394241A1" w14:textId="083080CC" w:rsidR="000B28CD" w:rsidRPr="000B28CD" w:rsidRDefault="000B28CD" w:rsidP="000B28CD">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6F7ABA">
        <w:rPr>
          <w:rFonts w:ascii="Times New Roman" w:eastAsia="Times New Roman" w:hAnsi="Times New Roman" w:cs="Times New Roman"/>
          <w:b/>
          <w:color w:val="000000"/>
          <w:sz w:val="22"/>
          <w:szCs w:val="22"/>
        </w:rPr>
        <w:t>MOTION APPROVED  10 YES – 0 NO – 0 ABSTENTIONS</w:t>
      </w:r>
    </w:p>
    <w:p w14:paraId="4A381D00" w14:textId="77777777"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5BD5F8A" w14:textId="77777777" w:rsidR="008F2B8E" w:rsidRPr="008F2B8E" w:rsidRDefault="008F2B8E" w:rsidP="008F2B8E">
      <w:pPr>
        <w:pStyle w:val="ListParagraph"/>
        <w:numPr>
          <w:ilvl w:val="0"/>
          <w:numId w:val="35"/>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BC&amp;J 343, Advertising Media Planning, 3 s.h.</w:t>
      </w:r>
    </w:p>
    <w:p w14:paraId="2D072978" w14:textId="77777777"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8F2B8E">
        <w:rPr>
          <w:rFonts w:ascii="Times New Roman" w:eastAsia="Times New Roman" w:hAnsi="Times New Roman" w:cs="Times New Roman"/>
          <w:b/>
          <w:color w:val="000000"/>
          <w:sz w:val="22"/>
          <w:szCs w:val="22"/>
        </w:rPr>
        <w:t>Current:</w:t>
      </w:r>
      <w:r w:rsidRPr="008F2B8E">
        <w:rPr>
          <w:rFonts w:ascii="Times New Roman" w:eastAsia="Times New Roman" w:hAnsi="Times New Roman" w:cs="Times New Roman"/>
          <w:color w:val="000000"/>
          <w:sz w:val="22"/>
          <w:szCs w:val="22"/>
        </w:rPr>
        <w:t xml:space="preserve"> </w:t>
      </w:r>
      <w:r w:rsidRPr="008F2B8E">
        <w:rPr>
          <w:rFonts w:ascii="Times New Roman" w:eastAsia="Times New Roman" w:hAnsi="Times New Roman" w:cs="Times New Roman"/>
          <w:color w:val="000000"/>
          <w:sz w:val="22"/>
          <w:szCs w:val="22"/>
        </w:rPr>
        <w:tab/>
        <w:t>Advertising Media Planning</w:t>
      </w:r>
    </w:p>
    <w:p w14:paraId="06CEAF7F" w14:textId="77777777"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bCs/>
          <w:color w:val="000000"/>
          <w:sz w:val="22"/>
          <w:szCs w:val="22"/>
        </w:rPr>
      </w:pPr>
      <w:r w:rsidRPr="008F2B8E">
        <w:rPr>
          <w:rFonts w:ascii="Times New Roman" w:eastAsia="Times New Roman" w:hAnsi="Times New Roman" w:cs="Times New Roman"/>
          <w:bCs/>
          <w:color w:val="000000"/>
          <w:sz w:val="22"/>
          <w:szCs w:val="22"/>
        </w:rPr>
        <w:t xml:space="preserve">Analysis of the various advertising media in terms of markets served, client needs, media interactions, a.nd message factors considered in the planning and selection of media. </w:t>
      </w:r>
    </w:p>
    <w:p w14:paraId="422F58E1" w14:textId="594A7CC3"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bCs/>
          <w:color w:val="000000"/>
          <w:sz w:val="22"/>
          <w:szCs w:val="22"/>
        </w:rPr>
      </w:pPr>
      <w:r w:rsidRPr="008F2B8E">
        <w:rPr>
          <w:rFonts w:ascii="Times New Roman" w:eastAsia="Times New Roman" w:hAnsi="Times New Roman" w:cs="Times New Roman"/>
          <w:bCs/>
          <w:color w:val="000000"/>
          <w:sz w:val="22"/>
          <w:szCs w:val="22"/>
        </w:rPr>
        <w:t>Prereq: BC&amp;J 100, BC&amp;J 341 or consent of the instructor</w:t>
      </w:r>
    </w:p>
    <w:p w14:paraId="2D717CFE" w14:textId="77777777"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5D4DA29" w14:textId="77777777"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8F2B8E">
        <w:rPr>
          <w:rFonts w:ascii="Times New Roman" w:eastAsia="Times New Roman" w:hAnsi="Times New Roman" w:cs="Times New Roman"/>
          <w:b/>
          <w:color w:val="000000"/>
          <w:sz w:val="22"/>
          <w:szCs w:val="22"/>
        </w:rPr>
        <w:t>Proposed:</w:t>
      </w:r>
      <w:r w:rsidRPr="008F2B8E">
        <w:rPr>
          <w:rFonts w:ascii="Times New Roman" w:eastAsia="Times New Roman" w:hAnsi="Times New Roman" w:cs="Times New Roman"/>
          <w:color w:val="000000"/>
          <w:sz w:val="22"/>
          <w:szCs w:val="22"/>
        </w:rPr>
        <w:tab/>
        <w:t>Multimedia Planning for Advertising and Public Relations</w:t>
      </w:r>
    </w:p>
    <w:p w14:paraId="01C25873" w14:textId="77777777" w:rsidR="008F2B8E" w:rsidRP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Analysis of the various multimedia planning strategies for advertising and public relations in terms of markets served, client needs, media interactions, and message factors considered in the planning and selection of multimedia.</w:t>
      </w:r>
    </w:p>
    <w:p w14:paraId="17C7E981" w14:textId="36AAE4E5" w:rsidR="008F2B8E" w:rsidRDefault="008F2B8E" w:rsidP="008F2B8E">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4320"/>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Prereq: BC&amp;J 100, BC&amp;J 340 or consent of the instructor</w:t>
      </w:r>
    </w:p>
    <w:p w14:paraId="551BFD75" w14:textId="0139ACDD" w:rsidR="00113584" w:rsidRDefault="00113584" w:rsidP="0011358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CA9418D" w14:textId="47C9C9EF" w:rsidR="00113584" w:rsidRDefault="00113584" w:rsidP="0011358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113584">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changes to BC&amp;J 343 (Ramlow/Razzaque)</w:t>
      </w:r>
    </w:p>
    <w:p w14:paraId="2354ACA9" w14:textId="02708798" w:rsidR="000B28CD" w:rsidRDefault="000B28CD" w:rsidP="0011358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20E8E8A" w14:textId="0E22BCF8" w:rsidR="000B28CD" w:rsidRDefault="00F8527A" w:rsidP="00F852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Gloviczki explained the change will provide a more multimedia approach to planning and public relations; the field has become much more multimedia, and the changes to this course will allow</w:t>
      </w:r>
      <w:r w:rsidR="001D4A5F">
        <w:rPr>
          <w:rFonts w:ascii="Times New Roman" w:eastAsia="Times New Roman" w:hAnsi="Times New Roman" w:cs="Times New Roman"/>
          <w:color w:val="000000"/>
          <w:sz w:val="22"/>
          <w:szCs w:val="22"/>
        </w:rPr>
        <w:t xml:space="preserve"> </w:t>
      </w:r>
      <w:r>
        <w:rPr>
          <w:rFonts w:ascii="Times New Roman" w:eastAsia="Times New Roman" w:hAnsi="Times New Roman" w:cs="Times New Roman"/>
          <w:color w:val="000000"/>
          <w:sz w:val="22"/>
          <w:szCs w:val="22"/>
        </w:rPr>
        <w:t>recogni</w:t>
      </w:r>
      <w:r w:rsidR="001D4A5F">
        <w:rPr>
          <w:rFonts w:ascii="Times New Roman" w:eastAsia="Times New Roman" w:hAnsi="Times New Roman" w:cs="Times New Roman"/>
          <w:color w:val="000000"/>
          <w:sz w:val="22"/>
          <w:szCs w:val="22"/>
        </w:rPr>
        <w:t>tion of</w:t>
      </w:r>
      <w:r>
        <w:rPr>
          <w:rFonts w:ascii="Times New Roman" w:eastAsia="Times New Roman" w:hAnsi="Times New Roman" w:cs="Times New Roman"/>
          <w:color w:val="000000"/>
          <w:sz w:val="22"/>
          <w:szCs w:val="22"/>
        </w:rPr>
        <w:t xml:space="preserve"> that. </w:t>
      </w:r>
    </w:p>
    <w:p w14:paraId="447E076C" w14:textId="31EF86D0" w:rsidR="00F8527A" w:rsidRDefault="00F8527A" w:rsidP="00F852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D13A577" w14:textId="587F14F7" w:rsidR="00F8527A" w:rsidRDefault="00F8527A" w:rsidP="00F852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Prosise asked if the comma after BC&amp;J 100 should be taken as an “and” or an “or.” Dr. Gloviczki responded it would be an “or.” Mr. Ramlow asked why BC&amp;J 341 in the existing prerequisites was changed to BC&amp;J 340. Dr. Gloviczki responded the departmental and college curriculum committees believe that 340 </w:t>
      </w:r>
      <w:r w:rsidR="00505EF6">
        <w:rPr>
          <w:rFonts w:ascii="Times New Roman" w:eastAsia="Times New Roman" w:hAnsi="Times New Roman" w:cs="Times New Roman"/>
          <w:color w:val="000000"/>
          <w:sz w:val="22"/>
          <w:szCs w:val="22"/>
        </w:rPr>
        <w:t>will be</w:t>
      </w:r>
      <w:r>
        <w:rPr>
          <w:rFonts w:ascii="Times New Roman" w:eastAsia="Times New Roman" w:hAnsi="Times New Roman" w:cs="Times New Roman"/>
          <w:color w:val="000000"/>
          <w:sz w:val="22"/>
          <w:szCs w:val="22"/>
        </w:rPr>
        <w:t xml:space="preserve"> a better prerequisite for this course because it is a little more digital and captures the multimedia sense in a better way. </w:t>
      </w:r>
    </w:p>
    <w:p w14:paraId="7F6428F2" w14:textId="4083D93B" w:rsidR="00F8527A" w:rsidRDefault="00F8527A" w:rsidP="00F852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D317617" w14:textId="1D9FB8C2" w:rsidR="00F8527A" w:rsidRDefault="00F8527A" w:rsidP="00F852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Bowers Sharpe asked if the course will only talk about multimedia.</w:t>
      </w:r>
      <w:r w:rsidR="0082267C">
        <w:rPr>
          <w:rFonts w:ascii="Times New Roman" w:eastAsia="Times New Roman" w:hAnsi="Times New Roman" w:cs="Times New Roman"/>
          <w:color w:val="000000"/>
          <w:sz w:val="22"/>
          <w:szCs w:val="22"/>
        </w:rPr>
        <w:t xml:space="preserve"> </w:t>
      </w:r>
      <w:r w:rsidR="00A72F9B">
        <w:rPr>
          <w:rFonts w:ascii="Times New Roman" w:eastAsia="Times New Roman" w:hAnsi="Times New Roman" w:cs="Times New Roman"/>
          <w:color w:val="000000"/>
          <w:sz w:val="22"/>
          <w:szCs w:val="22"/>
        </w:rPr>
        <w:t xml:space="preserve">Dr. Gloviczki responded that will be its focus although a variety of topics will be discussed. </w:t>
      </w:r>
    </w:p>
    <w:p w14:paraId="137FB08A" w14:textId="24A44B3E" w:rsidR="00A72F9B" w:rsidRDefault="00A72F9B" w:rsidP="00F852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DE74A56" w14:textId="7A454F3A" w:rsidR="00A72F9B" w:rsidRPr="00A72F9B" w:rsidRDefault="00A72F9B" w:rsidP="00F852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A72F9B">
        <w:rPr>
          <w:rFonts w:ascii="Times New Roman" w:eastAsia="Times New Roman" w:hAnsi="Times New Roman" w:cs="Times New Roman"/>
          <w:b/>
          <w:color w:val="000000"/>
          <w:sz w:val="22"/>
          <w:szCs w:val="22"/>
        </w:rPr>
        <w:t>Changes:</w:t>
      </w:r>
    </w:p>
    <w:p w14:paraId="4FFD5F7A" w14:textId="1C672AA3" w:rsidR="00A72F9B" w:rsidRDefault="00A72F9B" w:rsidP="00A72F9B">
      <w:pPr>
        <w:pStyle w:val="ListParagraph"/>
        <w:numPr>
          <w:ilvl w:val="0"/>
          <w:numId w:val="3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Change abbreviated title to MDA PLN AD PR.</w:t>
      </w:r>
    </w:p>
    <w:p w14:paraId="7BC9D034" w14:textId="5776371C" w:rsidR="00A72F9B" w:rsidRPr="00A72F9B" w:rsidRDefault="00A72F9B" w:rsidP="00A72F9B">
      <w:pPr>
        <w:pStyle w:val="ListParagraph"/>
        <w:numPr>
          <w:ilvl w:val="0"/>
          <w:numId w:val="37"/>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current prerequisites to BC&amp;J 100 and BC&amp;J 341, or consent of </w:t>
      </w:r>
      <w:r w:rsidR="00505EF6">
        <w:rPr>
          <w:rFonts w:ascii="Times New Roman" w:eastAsia="Times New Roman" w:hAnsi="Times New Roman" w:cs="Times New Roman"/>
          <w:color w:val="000000"/>
          <w:sz w:val="22"/>
          <w:szCs w:val="22"/>
        </w:rPr>
        <w:t>instructor.</w:t>
      </w:r>
    </w:p>
    <w:p w14:paraId="0F4F8C8C" w14:textId="79CFA2C2" w:rsidR="00A72F9B" w:rsidRDefault="00A72F9B" w:rsidP="00F8527A">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2DA3ECC1" w14:textId="70FC6446" w:rsidR="00A72F9B" w:rsidRPr="00A72F9B" w:rsidRDefault="00A72F9B" w:rsidP="00A72F9B">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color w:val="000000"/>
          <w:sz w:val="22"/>
          <w:szCs w:val="22"/>
        </w:rPr>
      </w:pPr>
      <w:r w:rsidRPr="006F7ABA">
        <w:rPr>
          <w:rFonts w:ascii="Times New Roman" w:eastAsia="Times New Roman" w:hAnsi="Times New Roman" w:cs="Times New Roman"/>
          <w:b/>
          <w:color w:val="000000"/>
          <w:sz w:val="22"/>
          <w:szCs w:val="22"/>
        </w:rPr>
        <w:t xml:space="preserve">MOTION APPROVED </w:t>
      </w:r>
      <w:r>
        <w:rPr>
          <w:rFonts w:ascii="Times New Roman" w:eastAsia="Times New Roman" w:hAnsi="Times New Roman" w:cs="Times New Roman"/>
          <w:b/>
          <w:color w:val="000000"/>
          <w:sz w:val="22"/>
          <w:szCs w:val="22"/>
        </w:rPr>
        <w:t xml:space="preserve">WITH CHANGES </w:t>
      </w:r>
      <w:r w:rsidRPr="006F7ABA">
        <w:rPr>
          <w:rFonts w:ascii="Times New Roman" w:eastAsia="Times New Roman" w:hAnsi="Times New Roman" w:cs="Times New Roman"/>
          <w:b/>
          <w:color w:val="000000"/>
          <w:sz w:val="22"/>
          <w:szCs w:val="22"/>
        </w:rPr>
        <w:t>10 YES – 0 NO – 0 ABSTENTIONS</w:t>
      </w:r>
    </w:p>
    <w:p w14:paraId="6B55B668" w14:textId="77777777" w:rsidR="008F2B8E" w:rsidRP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52439BA2" w14:textId="77777777" w:rsidR="008F2B8E" w:rsidRPr="00A72F9B"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color w:val="000000"/>
          <w:sz w:val="22"/>
          <w:szCs w:val="22"/>
        </w:rPr>
        <w:tab/>
        <w:t>2.</w:t>
      </w:r>
      <w:r w:rsidRPr="008F2B8E">
        <w:rPr>
          <w:rFonts w:ascii="Times New Roman" w:eastAsia="Times New Roman" w:hAnsi="Times New Roman" w:cs="Times New Roman"/>
          <w:color w:val="000000"/>
          <w:sz w:val="22"/>
          <w:szCs w:val="22"/>
        </w:rPr>
        <w:tab/>
      </w:r>
      <w:r w:rsidRPr="00A72F9B">
        <w:rPr>
          <w:rFonts w:ascii="Times New Roman" w:eastAsia="Times New Roman" w:hAnsi="Times New Roman" w:cs="Times New Roman"/>
          <w:color w:val="000000"/>
          <w:sz w:val="22"/>
          <w:szCs w:val="22"/>
          <w:u w:val="single"/>
        </w:rPr>
        <w:t>Request for Change of Major</w:t>
      </w:r>
    </w:p>
    <w:p w14:paraId="06B66667" w14:textId="77777777" w:rsidR="008F2B8E" w:rsidRP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E833B03" w14:textId="1AC36220" w:rsid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color w:val="000000"/>
          <w:sz w:val="22"/>
          <w:szCs w:val="22"/>
        </w:rPr>
        <w:tab/>
        <w:t>a.</w:t>
      </w:r>
      <w:r w:rsidRPr="008F2B8E">
        <w:rPr>
          <w:rFonts w:ascii="Times New Roman" w:eastAsia="Times New Roman" w:hAnsi="Times New Roman" w:cs="Times New Roman"/>
          <w:color w:val="000000"/>
          <w:sz w:val="22"/>
          <w:szCs w:val="22"/>
        </w:rPr>
        <w:tab/>
        <w:t>Broadcasting and Journalism</w:t>
      </w:r>
    </w:p>
    <w:p w14:paraId="54981CFF" w14:textId="6A9D4564" w:rsidR="00A72F9B" w:rsidRDefault="00A72F9B"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E7BF69B" w14:textId="5530785A" w:rsidR="00A72F9B" w:rsidRPr="008F2B8E" w:rsidRDefault="00A72F9B" w:rsidP="00A72F9B">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The change of major request was pulled from the agenda pending some additional changes to it and will be brought back for </w:t>
      </w:r>
      <w:r w:rsidR="00505EF6">
        <w:rPr>
          <w:rFonts w:ascii="Times New Roman" w:eastAsia="Times New Roman" w:hAnsi="Times New Roman" w:cs="Times New Roman"/>
          <w:color w:val="000000"/>
          <w:sz w:val="22"/>
          <w:szCs w:val="22"/>
        </w:rPr>
        <w:t>a future</w:t>
      </w:r>
      <w:r>
        <w:rPr>
          <w:rFonts w:ascii="Times New Roman" w:eastAsia="Times New Roman" w:hAnsi="Times New Roman" w:cs="Times New Roman"/>
          <w:color w:val="000000"/>
          <w:sz w:val="22"/>
          <w:szCs w:val="22"/>
        </w:rPr>
        <w:t xml:space="preserve"> CCPI meeting.</w:t>
      </w:r>
    </w:p>
    <w:p w14:paraId="2B7BA168" w14:textId="77777777" w:rsidR="008F2B8E" w:rsidRP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eastAsia="Times New Roman" w:hAnsi="Times New Roman" w:cs="Times New Roman"/>
          <w:color w:val="000000"/>
          <w:sz w:val="22"/>
          <w:szCs w:val="22"/>
        </w:rPr>
      </w:pPr>
    </w:p>
    <w:p w14:paraId="40EBD8EA" w14:textId="77777777" w:rsidR="008F2B8E" w:rsidRPr="00095F37"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eastAsia="Times New Roman" w:hAnsi="Times New Roman" w:cs="Times New Roman"/>
          <w:color w:val="000000"/>
          <w:sz w:val="22"/>
          <w:szCs w:val="22"/>
          <w:u w:val="single"/>
        </w:rPr>
      </w:pPr>
      <w:r w:rsidRPr="008F2B8E">
        <w:rPr>
          <w:rFonts w:ascii="Times New Roman" w:eastAsia="Times New Roman" w:hAnsi="Times New Roman" w:cs="Times New Roman"/>
          <w:color w:val="000000"/>
          <w:sz w:val="22"/>
          <w:szCs w:val="22"/>
        </w:rPr>
        <w:lastRenderedPageBreak/>
        <w:t>B.</w:t>
      </w:r>
      <w:r w:rsidRPr="008F2B8E">
        <w:rPr>
          <w:rFonts w:ascii="Times New Roman" w:eastAsia="Times New Roman" w:hAnsi="Times New Roman" w:cs="Times New Roman"/>
          <w:color w:val="000000"/>
          <w:sz w:val="22"/>
          <w:szCs w:val="22"/>
        </w:rPr>
        <w:tab/>
      </w:r>
      <w:r w:rsidRPr="00095F37">
        <w:rPr>
          <w:rFonts w:ascii="Times New Roman" w:eastAsia="Times New Roman" w:hAnsi="Times New Roman" w:cs="Times New Roman"/>
          <w:color w:val="000000"/>
          <w:sz w:val="22"/>
          <w:szCs w:val="22"/>
          <w:u w:val="single"/>
        </w:rPr>
        <w:t>Curricular Request from the Department of Recreation, Park, Tourism, and Hospitality</w:t>
      </w:r>
    </w:p>
    <w:p w14:paraId="32ED6373" w14:textId="77777777" w:rsidR="008F2B8E" w:rsidRP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eastAsia="Times New Roman" w:hAnsi="Times New Roman" w:cs="Times New Roman"/>
          <w:color w:val="000000"/>
          <w:sz w:val="22"/>
          <w:szCs w:val="22"/>
        </w:rPr>
      </w:pPr>
    </w:p>
    <w:p w14:paraId="580CEF78" w14:textId="77777777" w:rsidR="008F2B8E" w:rsidRP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ab/>
        <w:t>1.</w:t>
      </w:r>
      <w:r w:rsidRPr="008F2B8E">
        <w:rPr>
          <w:rFonts w:ascii="Times New Roman" w:eastAsia="Times New Roman" w:hAnsi="Times New Roman" w:cs="Times New Roman"/>
          <w:color w:val="000000"/>
          <w:sz w:val="22"/>
          <w:szCs w:val="22"/>
        </w:rPr>
        <w:tab/>
      </w:r>
      <w:r w:rsidRPr="00095F37">
        <w:rPr>
          <w:rFonts w:ascii="Times New Roman" w:eastAsia="Times New Roman" w:hAnsi="Times New Roman" w:cs="Times New Roman"/>
          <w:color w:val="000000"/>
          <w:sz w:val="22"/>
          <w:szCs w:val="22"/>
          <w:u w:val="single"/>
        </w:rPr>
        <w:t>Request for Experimental Course</w:t>
      </w:r>
    </w:p>
    <w:p w14:paraId="034BAD62" w14:textId="77777777" w:rsidR="008F2B8E" w:rsidRP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eastAsia="Times New Roman" w:hAnsi="Times New Roman" w:cs="Times New Roman"/>
          <w:color w:val="000000"/>
          <w:sz w:val="22"/>
          <w:szCs w:val="22"/>
        </w:rPr>
      </w:pPr>
    </w:p>
    <w:p w14:paraId="09473377" w14:textId="79C076A1" w:rsid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color w:val="000000"/>
          <w:sz w:val="22"/>
          <w:szCs w:val="22"/>
        </w:rPr>
        <w:tab/>
        <w:t>a.</w:t>
      </w:r>
      <w:r w:rsidRPr="008F2B8E">
        <w:rPr>
          <w:rFonts w:ascii="Times New Roman" w:eastAsia="Times New Roman" w:hAnsi="Times New Roman" w:cs="Times New Roman"/>
          <w:color w:val="000000"/>
          <w:sz w:val="22"/>
          <w:szCs w:val="22"/>
        </w:rPr>
        <w:tab/>
        <w:t>RPTA 275, Recreational Sports Officiating, 3 s.h</w:t>
      </w:r>
    </w:p>
    <w:p w14:paraId="6793F0D4" w14:textId="318AD60D" w:rsidR="00095F37" w:rsidRDefault="00095F37"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eastAsia="Times New Roman" w:hAnsi="Times New Roman" w:cs="Times New Roman"/>
          <w:color w:val="000000"/>
          <w:sz w:val="22"/>
          <w:szCs w:val="22"/>
        </w:rPr>
      </w:pPr>
    </w:p>
    <w:p w14:paraId="36426CD1" w14:textId="5A20A577" w:rsidR="00095F37" w:rsidRDefault="00095F37" w:rsidP="00095F3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 xml:space="preserve">Dr. Robinett explained there is a very large need for people to serve as referees and officials across </w:t>
      </w:r>
      <w:r w:rsidR="00505EF6">
        <w:rPr>
          <w:rFonts w:ascii="Times New Roman" w:eastAsia="Times New Roman" w:hAnsi="Times New Roman" w:cs="Times New Roman"/>
          <w:color w:val="000000"/>
          <w:sz w:val="22"/>
          <w:szCs w:val="22"/>
        </w:rPr>
        <w:t>all</w:t>
      </w:r>
      <w:r>
        <w:rPr>
          <w:rFonts w:ascii="Times New Roman" w:eastAsia="Times New Roman" w:hAnsi="Times New Roman" w:cs="Times New Roman"/>
          <w:color w:val="000000"/>
          <w:sz w:val="22"/>
          <w:szCs w:val="22"/>
        </w:rPr>
        <w:t xml:space="preserve"> types of platforms. He related the department wanted to try this course on an experimental basis to determine the best way to offer it. He noted that RPTH Chair Mike Lukkarinen will teach the course, so there will be no additional case load for faculty. He </w:t>
      </w:r>
      <w:r w:rsidR="00505EF6">
        <w:rPr>
          <w:rFonts w:ascii="Times New Roman" w:eastAsia="Times New Roman" w:hAnsi="Times New Roman" w:cs="Times New Roman"/>
          <w:color w:val="000000"/>
          <w:sz w:val="22"/>
          <w:szCs w:val="22"/>
        </w:rPr>
        <w:t xml:space="preserve">summarized </w:t>
      </w:r>
      <w:r>
        <w:rPr>
          <w:rFonts w:ascii="Times New Roman" w:eastAsia="Times New Roman" w:hAnsi="Times New Roman" w:cs="Times New Roman"/>
          <w:color w:val="000000"/>
          <w:sz w:val="22"/>
          <w:szCs w:val="22"/>
        </w:rPr>
        <w:t>there is a need, RPTH has the ability to meet that need, and it will be a good fit for students across the campus.</w:t>
      </w:r>
    </w:p>
    <w:p w14:paraId="0923BD72" w14:textId="3B27866C" w:rsidR="002445C1" w:rsidRDefault="002445C1" w:rsidP="00095F3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720"/>
        <w:rPr>
          <w:rFonts w:ascii="Times New Roman" w:eastAsia="Times New Roman" w:hAnsi="Times New Roman" w:cs="Times New Roman"/>
          <w:color w:val="000000"/>
          <w:sz w:val="22"/>
          <w:szCs w:val="22"/>
        </w:rPr>
      </w:pPr>
    </w:p>
    <w:p w14:paraId="765CA610" w14:textId="35B92570" w:rsidR="002445C1" w:rsidRDefault="002445C1" w:rsidP="00095F3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hanging="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t>Ms. Bowers Sharpe asked if the Department of Kinesiology responded to Dr. Lukkarinen’s email notifying them of the new experimental course. Dr. Lukkarinen responded that he spoke with Kinesiology Chair Randy Hyllegard who expressed support for the course and said he would let Kinesiology professor Ritchie Gabbei know in case any of his students would be interested in taking it. Dr. Robinett added that Kinesiology has a representative present at</w:t>
      </w:r>
      <w:r w:rsidR="00505EF6">
        <w:rPr>
          <w:rFonts w:ascii="Times New Roman" w:eastAsia="Times New Roman" w:hAnsi="Times New Roman" w:cs="Times New Roman"/>
          <w:color w:val="000000"/>
          <w:sz w:val="22"/>
          <w:szCs w:val="22"/>
        </w:rPr>
        <w:t xml:space="preserve"> their</w:t>
      </w:r>
      <w:r>
        <w:rPr>
          <w:rFonts w:ascii="Times New Roman" w:eastAsia="Times New Roman" w:hAnsi="Times New Roman" w:cs="Times New Roman"/>
          <w:color w:val="000000"/>
          <w:sz w:val="22"/>
          <w:szCs w:val="22"/>
        </w:rPr>
        <w:t xml:space="preserve"> department’s undergraduate curriculum committee</w:t>
      </w:r>
      <w:r w:rsidR="00505EF6">
        <w:rPr>
          <w:rFonts w:ascii="Times New Roman" w:eastAsia="Times New Roman" w:hAnsi="Times New Roman" w:cs="Times New Roman"/>
          <w:color w:val="000000"/>
          <w:sz w:val="22"/>
          <w:szCs w:val="22"/>
        </w:rPr>
        <w:t xml:space="preserve"> meetings.</w:t>
      </w:r>
    </w:p>
    <w:p w14:paraId="68D1F2BD" w14:textId="595A2D6D" w:rsidR="00582264" w:rsidRDefault="00582264"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eastAsia="Times New Roman" w:hAnsi="Times New Roman" w:cs="Times New Roman"/>
          <w:color w:val="000000"/>
          <w:sz w:val="22"/>
          <w:szCs w:val="22"/>
        </w:rPr>
      </w:pPr>
    </w:p>
    <w:p w14:paraId="738D9698" w14:textId="1C9C4C1D" w:rsidR="00582264" w:rsidRPr="00095F37" w:rsidRDefault="00582264"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eastAsia="Times New Roman" w:hAnsi="Times New Roman" w:cs="Times New Roman"/>
          <w:b/>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095F37">
        <w:rPr>
          <w:rFonts w:ascii="Times New Roman" w:eastAsia="Times New Roman" w:hAnsi="Times New Roman" w:cs="Times New Roman"/>
          <w:b/>
          <w:color w:val="000000"/>
          <w:sz w:val="22"/>
          <w:szCs w:val="22"/>
        </w:rPr>
        <w:t>NO OBJECTIONS</w:t>
      </w:r>
    </w:p>
    <w:p w14:paraId="0B8E0BD1" w14:textId="77777777" w:rsidR="008F2B8E" w:rsidRP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color w:val="000000"/>
          <w:sz w:val="22"/>
          <w:szCs w:val="22"/>
        </w:rPr>
        <w:tab/>
      </w:r>
    </w:p>
    <w:p w14:paraId="63680224" w14:textId="77777777" w:rsidR="008F2B8E" w:rsidRPr="00095F37"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eastAsia="Times New Roman" w:hAnsi="Times New Roman" w:cs="Times New Roman"/>
          <w:color w:val="000000"/>
          <w:sz w:val="22"/>
          <w:szCs w:val="22"/>
          <w:u w:val="single"/>
        </w:rPr>
      </w:pPr>
      <w:r w:rsidRPr="008F2B8E">
        <w:rPr>
          <w:rFonts w:ascii="Times New Roman" w:eastAsia="Times New Roman" w:hAnsi="Times New Roman" w:cs="Times New Roman"/>
          <w:color w:val="000000"/>
          <w:sz w:val="22"/>
          <w:szCs w:val="22"/>
        </w:rPr>
        <w:t>C.</w:t>
      </w:r>
      <w:r w:rsidRPr="008F2B8E">
        <w:rPr>
          <w:rFonts w:ascii="Times New Roman" w:eastAsia="Times New Roman" w:hAnsi="Times New Roman" w:cs="Times New Roman"/>
          <w:color w:val="000000"/>
          <w:sz w:val="22"/>
          <w:szCs w:val="22"/>
        </w:rPr>
        <w:tab/>
      </w:r>
      <w:r w:rsidRPr="00095F37">
        <w:rPr>
          <w:rFonts w:ascii="Times New Roman" w:eastAsia="Times New Roman" w:hAnsi="Times New Roman" w:cs="Times New Roman"/>
          <w:color w:val="000000"/>
          <w:sz w:val="22"/>
          <w:szCs w:val="22"/>
          <w:u w:val="single"/>
        </w:rPr>
        <w:t xml:space="preserve">Curricular Request from the Department of Physics </w:t>
      </w:r>
    </w:p>
    <w:p w14:paraId="28271CFD" w14:textId="77777777" w:rsidR="008F2B8E" w:rsidRP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eastAsia="Times New Roman" w:hAnsi="Times New Roman" w:cs="Times New Roman"/>
          <w:color w:val="000000"/>
          <w:sz w:val="22"/>
          <w:szCs w:val="22"/>
        </w:rPr>
      </w:pPr>
    </w:p>
    <w:p w14:paraId="7F8FD6CB" w14:textId="77777777" w:rsidR="008F2B8E" w:rsidRPr="00095F37"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eastAsia="Times New Roman" w:hAnsi="Times New Roman" w:cs="Times New Roman"/>
          <w:color w:val="000000"/>
          <w:sz w:val="22"/>
          <w:szCs w:val="22"/>
          <w:u w:val="single"/>
        </w:rPr>
      </w:pPr>
      <w:r w:rsidRPr="008F2B8E">
        <w:rPr>
          <w:rFonts w:ascii="Times New Roman" w:eastAsia="Times New Roman" w:hAnsi="Times New Roman" w:cs="Times New Roman"/>
          <w:color w:val="000000"/>
          <w:sz w:val="22"/>
          <w:szCs w:val="22"/>
        </w:rPr>
        <w:tab/>
        <w:t>1.</w:t>
      </w:r>
      <w:r w:rsidRPr="008F2B8E">
        <w:rPr>
          <w:rFonts w:ascii="Times New Roman" w:eastAsia="Times New Roman" w:hAnsi="Times New Roman" w:cs="Times New Roman"/>
          <w:color w:val="000000"/>
          <w:sz w:val="22"/>
          <w:szCs w:val="22"/>
        </w:rPr>
        <w:tab/>
      </w:r>
      <w:r w:rsidRPr="00095F37">
        <w:rPr>
          <w:rFonts w:ascii="Times New Roman" w:eastAsia="Times New Roman" w:hAnsi="Times New Roman" w:cs="Times New Roman"/>
          <w:color w:val="000000"/>
          <w:sz w:val="22"/>
          <w:szCs w:val="22"/>
          <w:u w:val="single"/>
        </w:rPr>
        <w:t>Request for Change in Repeatability</w:t>
      </w:r>
    </w:p>
    <w:p w14:paraId="4C30357D" w14:textId="77777777" w:rsidR="008F2B8E" w:rsidRP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eastAsia="Times New Roman" w:hAnsi="Times New Roman" w:cs="Times New Roman"/>
          <w:color w:val="000000"/>
          <w:sz w:val="22"/>
          <w:szCs w:val="22"/>
        </w:rPr>
      </w:pPr>
    </w:p>
    <w:p w14:paraId="7080CD1B" w14:textId="77777777" w:rsidR="008F2B8E" w:rsidRPr="008F2B8E" w:rsidRDefault="008F2B8E" w:rsidP="008F2B8E">
      <w:pPr>
        <w:pBdr>
          <w:top w:val="nil"/>
          <w:left w:val="nil"/>
          <w:bottom w:val="nil"/>
          <w:right w:val="nil"/>
          <w:between w:val="nil"/>
        </w:pBdr>
        <w:tabs>
          <w:tab w:val="left" w:pos="720"/>
          <w:tab w:val="left" w:pos="1440"/>
          <w:tab w:val="left" w:pos="2160"/>
          <w:tab w:val="left" w:pos="2880"/>
          <w:tab w:val="left" w:pos="5760"/>
        </w:tabs>
        <w:ind w:left="1440" w:hanging="720"/>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color w:val="000000"/>
          <w:sz w:val="22"/>
          <w:szCs w:val="22"/>
        </w:rPr>
        <w:tab/>
        <w:t>a.</w:t>
      </w:r>
      <w:r w:rsidRPr="008F2B8E">
        <w:rPr>
          <w:rFonts w:ascii="Times New Roman" w:eastAsia="Times New Roman" w:hAnsi="Times New Roman" w:cs="Times New Roman"/>
          <w:color w:val="000000"/>
          <w:sz w:val="22"/>
          <w:szCs w:val="22"/>
        </w:rPr>
        <w:tab/>
        <w:t>PHYS 177, Introduction to Physics Research Methods, 1-3 s.h.</w:t>
      </w:r>
    </w:p>
    <w:p w14:paraId="184976B4" w14:textId="77777777" w:rsidR="008F2B8E" w:rsidRP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1440" w:hanging="720"/>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b/>
          <w:color w:val="000000"/>
          <w:sz w:val="22"/>
          <w:szCs w:val="22"/>
        </w:rPr>
        <w:t>Current:</w:t>
      </w:r>
      <w:r w:rsidRPr="008F2B8E">
        <w:rPr>
          <w:rFonts w:ascii="Times New Roman" w:eastAsia="Times New Roman" w:hAnsi="Times New Roman" w:cs="Times New Roman"/>
          <w:color w:val="000000"/>
          <w:sz w:val="22"/>
          <w:szCs w:val="22"/>
        </w:rPr>
        <w:tab/>
        <w:t>Not repeatable</w:t>
      </w:r>
    </w:p>
    <w:p w14:paraId="555B8E76" w14:textId="0714AA4D" w:rsid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b/>
          <w:color w:val="000000"/>
          <w:sz w:val="22"/>
          <w:szCs w:val="22"/>
        </w:rPr>
        <w:t>Proposed:</w:t>
      </w:r>
      <w:r w:rsidRPr="008F2B8E">
        <w:rPr>
          <w:rFonts w:ascii="Times New Roman" w:eastAsia="Times New Roman" w:hAnsi="Times New Roman" w:cs="Times New Roman"/>
          <w:color w:val="000000"/>
          <w:sz w:val="22"/>
          <w:szCs w:val="22"/>
        </w:rPr>
        <w:tab/>
        <w:t>Repeatable up to a maximum of 9 credit hours</w:t>
      </w:r>
    </w:p>
    <w:p w14:paraId="3ED5FF73" w14:textId="32B5B073" w:rsidR="002445C1" w:rsidRDefault="002445C1"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364D0F4" w14:textId="7C94224C" w:rsidR="002445C1" w:rsidRDefault="002445C1" w:rsidP="002445C1">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5D1993">
        <w:rPr>
          <w:rFonts w:ascii="Times New Roman" w:eastAsia="Times New Roman" w:hAnsi="Times New Roman" w:cs="Times New Roman"/>
          <w:b/>
          <w:color w:val="000000"/>
          <w:sz w:val="22"/>
          <w:szCs w:val="22"/>
        </w:rPr>
        <w:t>Motion:</w:t>
      </w:r>
      <w:r>
        <w:rPr>
          <w:rFonts w:ascii="Times New Roman" w:eastAsia="Times New Roman" w:hAnsi="Times New Roman" w:cs="Times New Roman"/>
          <w:color w:val="000000"/>
          <w:sz w:val="22"/>
          <w:szCs w:val="22"/>
        </w:rPr>
        <w:t xml:space="preserve"> To approve changes to </w:t>
      </w:r>
      <w:r w:rsidR="00B4404D">
        <w:rPr>
          <w:rFonts w:ascii="Times New Roman" w:eastAsia="Times New Roman" w:hAnsi="Times New Roman" w:cs="Times New Roman"/>
          <w:color w:val="000000"/>
          <w:sz w:val="22"/>
          <w:szCs w:val="22"/>
        </w:rPr>
        <w:t>PHYS 177</w:t>
      </w:r>
      <w:r>
        <w:rPr>
          <w:rFonts w:ascii="Times New Roman" w:eastAsia="Times New Roman" w:hAnsi="Times New Roman" w:cs="Times New Roman"/>
          <w:color w:val="000000"/>
          <w:sz w:val="22"/>
          <w:szCs w:val="22"/>
        </w:rPr>
        <w:t xml:space="preserve"> (Robinett/Zellmann)</w:t>
      </w:r>
    </w:p>
    <w:p w14:paraId="59F4B1F9" w14:textId="1B5C7ABF" w:rsidR="00B4404D" w:rsidRDefault="00B4404D" w:rsidP="002445C1">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5DDAA55" w14:textId="542A1904" w:rsidR="00B4404D" w:rsidRDefault="00B4404D" w:rsidP="002445C1">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Physics Chair Kishor Kapale related that the department has a history of involvement with local area high school students who do research with Physics faculty. He said this arrangement was not formalized until this course was introduced about a year ago </w:t>
      </w:r>
      <w:r w:rsidR="00505EF6">
        <w:rPr>
          <w:rFonts w:ascii="Times New Roman" w:eastAsia="Times New Roman" w:hAnsi="Times New Roman" w:cs="Times New Roman"/>
          <w:color w:val="000000"/>
          <w:sz w:val="22"/>
          <w:szCs w:val="22"/>
        </w:rPr>
        <w:t>to</w:t>
      </w:r>
      <w:r>
        <w:rPr>
          <w:rFonts w:ascii="Times New Roman" w:eastAsia="Times New Roman" w:hAnsi="Times New Roman" w:cs="Times New Roman"/>
          <w:color w:val="000000"/>
          <w:sz w:val="22"/>
          <w:szCs w:val="22"/>
        </w:rPr>
        <w:t xml:space="preserve"> give high school students some college credit for their work. He said the department wishes to add repeatability because students might work on a project that extends beyond one semester</w:t>
      </w:r>
      <w:r w:rsidR="00F27CD2">
        <w:rPr>
          <w:rFonts w:ascii="Times New Roman" w:eastAsia="Times New Roman" w:hAnsi="Times New Roman" w:cs="Times New Roman"/>
          <w:color w:val="000000"/>
          <w:sz w:val="22"/>
          <w:szCs w:val="22"/>
        </w:rPr>
        <w:t>, and the department would like to give them credit for that work</w:t>
      </w:r>
      <w:r>
        <w:rPr>
          <w:rFonts w:ascii="Times New Roman" w:eastAsia="Times New Roman" w:hAnsi="Times New Roman" w:cs="Times New Roman"/>
          <w:color w:val="000000"/>
          <w:sz w:val="22"/>
          <w:szCs w:val="22"/>
        </w:rPr>
        <w:t xml:space="preserve">. </w:t>
      </w:r>
    </w:p>
    <w:p w14:paraId="5CDCB605" w14:textId="1A3FB689" w:rsidR="00F27CD2" w:rsidRDefault="00F27CD2" w:rsidP="002445C1">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94A5BA5" w14:textId="251976E1" w:rsidR="00F27CD2" w:rsidRDefault="00F27CD2" w:rsidP="002445C1">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Mr. Ramlow asked if “Introduction” should remain in the title if the course can be repeated. Dr. Kapale responded that “Introduction” needs to be included because the kinds of projects that </w:t>
      </w:r>
      <w:r w:rsidR="00934229">
        <w:rPr>
          <w:rFonts w:ascii="Times New Roman" w:eastAsia="Times New Roman" w:hAnsi="Times New Roman" w:cs="Times New Roman"/>
          <w:color w:val="000000"/>
          <w:sz w:val="22"/>
          <w:szCs w:val="22"/>
        </w:rPr>
        <w:t xml:space="preserve">the </w:t>
      </w:r>
      <w:r>
        <w:rPr>
          <w:rFonts w:ascii="Times New Roman" w:eastAsia="Times New Roman" w:hAnsi="Times New Roman" w:cs="Times New Roman"/>
          <w:color w:val="000000"/>
          <w:sz w:val="22"/>
          <w:szCs w:val="22"/>
        </w:rPr>
        <w:t>students do are either theoretical, experimental, or computational. He explained the</w:t>
      </w:r>
      <w:r w:rsidR="00505EF6">
        <w:rPr>
          <w:rFonts w:ascii="Times New Roman" w:eastAsia="Times New Roman" w:hAnsi="Times New Roman" w:cs="Times New Roman"/>
          <w:color w:val="000000"/>
          <w:sz w:val="22"/>
          <w:szCs w:val="22"/>
        </w:rPr>
        <w:t xml:space="preserve"> students</w:t>
      </w:r>
      <w:r>
        <w:rPr>
          <w:rFonts w:ascii="Times New Roman" w:eastAsia="Times New Roman" w:hAnsi="Times New Roman" w:cs="Times New Roman"/>
          <w:color w:val="000000"/>
          <w:sz w:val="22"/>
          <w:szCs w:val="22"/>
        </w:rPr>
        <w:t xml:space="preserve"> are not leading the projects but just learning the methods. He added that the department offers other research courses for</w:t>
      </w:r>
      <w:r w:rsidR="00505EF6">
        <w:rPr>
          <w:rFonts w:ascii="Times New Roman" w:eastAsia="Times New Roman" w:hAnsi="Times New Roman" w:cs="Times New Roman"/>
          <w:color w:val="000000"/>
          <w:sz w:val="22"/>
          <w:szCs w:val="22"/>
        </w:rPr>
        <w:t xml:space="preserve"> WIU</w:t>
      </w:r>
      <w:r>
        <w:rPr>
          <w:rFonts w:ascii="Times New Roman" w:eastAsia="Times New Roman" w:hAnsi="Times New Roman" w:cs="Times New Roman"/>
          <w:color w:val="000000"/>
          <w:sz w:val="22"/>
          <w:szCs w:val="22"/>
        </w:rPr>
        <w:t xml:space="preserve"> undergraduate and graduate students, and this word in the title helps to keep those separate from this course, which is targeted for high school students. </w:t>
      </w:r>
    </w:p>
    <w:p w14:paraId="388BE47C" w14:textId="69C94DF9" w:rsidR="00F27CD2" w:rsidRDefault="00F27CD2" w:rsidP="002445C1">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AC13CFF" w14:textId="657A68BD" w:rsidR="00F27CD2" w:rsidRDefault="00F27CD2" w:rsidP="002445C1">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Tasdan asked if the course is taught in person. Dr. Kapale responded this is a good question because it depends on the student’s area of research. He explained that some topics, such as astronomy, could be handled entirely over zoom while other topics are lab-based</w:t>
      </w:r>
      <w:r w:rsidR="005300BC">
        <w:rPr>
          <w:rFonts w:ascii="Times New Roman" w:eastAsia="Times New Roman" w:hAnsi="Times New Roman" w:cs="Times New Roman"/>
          <w:color w:val="000000"/>
          <w:sz w:val="22"/>
          <w:szCs w:val="22"/>
        </w:rPr>
        <w:t xml:space="preserve"> where students must work with materials in the lab. </w:t>
      </w:r>
    </w:p>
    <w:p w14:paraId="154A49FC" w14:textId="5E04F979" w:rsidR="00F27CD2" w:rsidRDefault="00F27CD2" w:rsidP="002445C1">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FE3883F" w14:textId="26A7BE09" w:rsidR="00F27CD2" w:rsidRDefault="00F27CD2" w:rsidP="002445C1">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Robinett asked if a high school student might participate in the fall with one faculty member and </w:t>
      </w:r>
      <w:r w:rsidR="005300BC">
        <w:rPr>
          <w:rFonts w:ascii="Times New Roman" w:eastAsia="Times New Roman" w:hAnsi="Times New Roman" w:cs="Times New Roman"/>
          <w:color w:val="000000"/>
          <w:sz w:val="22"/>
          <w:szCs w:val="22"/>
        </w:rPr>
        <w:t xml:space="preserve">in the spring with a different faculty member. </w:t>
      </w:r>
      <w:r w:rsidR="00321E77">
        <w:rPr>
          <w:rFonts w:ascii="Times New Roman" w:eastAsia="Times New Roman" w:hAnsi="Times New Roman" w:cs="Times New Roman"/>
          <w:color w:val="000000"/>
          <w:sz w:val="22"/>
          <w:szCs w:val="22"/>
        </w:rPr>
        <w:t xml:space="preserve">Dr. Kapale </w:t>
      </w:r>
      <w:r w:rsidR="00321E77">
        <w:rPr>
          <w:rFonts w:ascii="Times New Roman" w:eastAsia="Times New Roman" w:hAnsi="Times New Roman" w:cs="Times New Roman"/>
          <w:color w:val="000000"/>
          <w:sz w:val="22"/>
          <w:szCs w:val="22"/>
        </w:rPr>
        <w:lastRenderedPageBreak/>
        <w:t>responded this is correct, or students might in some cases continue the project they worked on the first semester with the same</w:t>
      </w:r>
      <w:r w:rsidR="00505EF6">
        <w:rPr>
          <w:rFonts w:ascii="Times New Roman" w:eastAsia="Times New Roman" w:hAnsi="Times New Roman" w:cs="Times New Roman"/>
          <w:color w:val="000000"/>
          <w:sz w:val="22"/>
          <w:szCs w:val="22"/>
        </w:rPr>
        <w:t xml:space="preserve"> faculty</w:t>
      </w:r>
      <w:r w:rsidR="00321E77">
        <w:rPr>
          <w:rFonts w:ascii="Times New Roman" w:eastAsia="Times New Roman" w:hAnsi="Times New Roman" w:cs="Times New Roman"/>
          <w:color w:val="000000"/>
          <w:sz w:val="22"/>
          <w:szCs w:val="22"/>
        </w:rPr>
        <w:t xml:space="preserve"> advisor. Dr. Robinett asked why if the project is not completed in the fall the student would not receive an Incomplete grade rather than taking another 1-3 </w:t>
      </w:r>
      <w:r w:rsidR="00505EF6">
        <w:rPr>
          <w:rFonts w:ascii="Times New Roman" w:eastAsia="Times New Roman" w:hAnsi="Times New Roman" w:cs="Times New Roman"/>
          <w:color w:val="000000"/>
          <w:sz w:val="22"/>
          <w:szCs w:val="22"/>
        </w:rPr>
        <w:t>s.h.</w:t>
      </w:r>
      <w:r w:rsidR="00321E77">
        <w:rPr>
          <w:rFonts w:ascii="Times New Roman" w:eastAsia="Times New Roman" w:hAnsi="Times New Roman" w:cs="Times New Roman"/>
          <w:color w:val="000000"/>
          <w:sz w:val="22"/>
          <w:szCs w:val="22"/>
        </w:rPr>
        <w:t xml:space="preserve"> class in the spring. Dr. Kapale responded there is no clear demarcation of when physic</w:t>
      </w:r>
      <w:r w:rsidR="00505EF6">
        <w:rPr>
          <w:rFonts w:ascii="Times New Roman" w:eastAsia="Times New Roman" w:hAnsi="Times New Roman" w:cs="Times New Roman"/>
          <w:color w:val="000000"/>
          <w:sz w:val="22"/>
          <w:szCs w:val="22"/>
        </w:rPr>
        <w:t>s</w:t>
      </w:r>
      <w:r w:rsidR="00321E77">
        <w:rPr>
          <w:rFonts w:ascii="Times New Roman" w:eastAsia="Times New Roman" w:hAnsi="Times New Roman" w:cs="Times New Roman"/>
          <w:color w:val="000000"/>
          <w:sz w:val="22"/>
          <w:szCs w:val="22"/>
        </w:rPr>
        <w:t xml:space="preserve"> projects are completed. </w:t>
      </w:r>
      <w:r w:rsidR="00B749B1">
        <w:rPr>
          <w:rFonts w:ascii="Times New Roman" w:eastAsia="Times New Roman" w:hAnsi="Times New Roman" w:cs="Times New Roman"/>
          <w:color w:val="000000"/>
          <w:sz w:val="22"/>
          <w:szCs w:val="22"/>
        </w:rPr>
        <w:t xml:space="preserve">He stated that even if the student has done 2-3 s.h. of research on a project, they could still continue with some aspect of that project in the spring </w:t>
      </w:r>
      <w:r w:rsidR="00505EF6">
        <w:rPr>
          <w:rFonts w:ascii="Times New Roman" w:eastAsia="Times New Roman" w:hAnsi="Times New Roman" w:cs="Times New Roman"/>
          <w:color w:val="000000"/>
          <w:sz w:val="22"/>
          <w:szCs w:val="22"/>
        </w:rPr>
        <w:t>to</w:t>
      </w:r>
      <w:r w:rsidR="00B749B1">
        <w:rPr>
          <w:rFonts w:ascii="Times New Roman" w:eastAsia="Times New Roman" w:hAnsi="Times New Roman" w:cs="Times New Roman"/>
          <w:color w:val="000000"/>
          <w:sz w:val="22"/>
          <w:szCs w:val="22"/>
        </w:rPr>
        <w:t xml:space="preserve"> dig deeper or target some area</w:t>
      </w:r>
      <w:r w:rsidR="00505EF6">
        <w:rPr>
          <w:rFonts w:ascii="Times New Roman" w:eastAsia="Times New Roman" w:hAnsi="Times New Roman" w:cs="Times New Roman"/>
          <w:color w:val="000000"/>
          <w:sz w:val="22"/>
          <w:szCs w:val="22"/>
        </w:rPr>
        <w:t xml:space="preserve"> which requires more work that</w:t>
      </w:r>
      <w:r w:rsidR="00B749B1">
        <w:rPr>
          <w:rFonts w:ascii="Times New Roman" w:eastAsia="Times New Roman" w:hAnsi="Times New Roman" w:cs="Times New Roman"/>
          <w:color w:val="000000"/>
          <w:sz w:val="22"/>
          <w:szCs w:val="22"/>
        </w:rPr>
        <w:t xml:space="preserve"> they did not have time to get to during the first semester. </w:t>
      </w:r>
    </w:p>
    <w:p w14:paraId="06E2C797" w14:textId="450F95BE" w:rsidR="00B749B1" w:rsidRDefault="00B749B1" w:rsidP="002445C1">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1F0621C" w14:textId="60A6014C" w:rsidR="00B749B1" w:rsidRDefault="00B749B1" w:rsidP="002445C1">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Mr. Ramlow asked if this course is part of a bridge program</w:t>
      </w:r>
      <w:r w:rsidR="008D7188">
        <w:rPr>
          <w:rFonts w:ascii="Times New Roman" w:eastAsia="Times New Roman" w:hAnsi="Times New Roman" w:cs="Times New Roman"/>
          <w:color w:val="000000"/>
          <w:sz w:val="22"/>
          <w:szCs w:val="22"/>
        </w:rPr>
        <w:t xml:space="preserve"> for high school students planning on attending WIU</w:t>
      </w:r>
      <w:r>
        <w:rPr>
          <w:rFonts w:ascii="Times New Roman" w:eastAsia="Times New Roman" w:hAnsi="Times New Roman" w:cs="Times New Roman"/>
          <w:color w:val="000000"/>
          <w:sz w:val="22"/>
          <w:szCs w:val="22"/>
        </w:rPr>
        <w:t xml:space="preserve">; Dr. Kapale responded it is and it is not. He stated, for example, the department had eight students from </w:t>
      </w:r>
      <w:r w:rsidR="00533981">
        <w:rPr>
          <w:rFonts w:ascii="Times New Roman" w:eastAsia="Times New Roman" w:hAnsi="Times New Roman" w:cs="Times New Roman"/>
          <w:color w:val="000000"/>
          <w:sz w:val="22"/>
          <w:szCs w:val="22"/>
        </w:rPr>
        <w:t xml:space="preserve">the high-profile Illinois Math and Science Academy (IMSA) </w:t>
      </w:r>
      <w:r w:rsidR="00934229">
        <w:rPr>
          <w:rFonts w:ascii="Times New Roman" w:eastAsia="Times New Roman" w:hAnsi="Times New Roman" w:cs="Times New Roman"/>
          <w:color w:val="000000"/>
          <w:sz w:val="22"/>
          <w:szCs w:val="22"/>
        </w:rPr>
        <w:t xml:space="preserve">spend two weeks here over the summer and complete work for college credit, but not all of them will decide to enroll in WIU. He added that high school students </w:t>
      </w:r>
      <w:r w:rsidR="00505EF6">
        <w:rPr>
          <w:rFonts w:ascii="Times New Roman" w:eastAsia="Times New Roman" w:hAnsi="Times New Roman" w:cs="Times New Roman"/>
          <w:color w:val="000000"/>
          <w:sz w:val="22"/>
          <w:szCs w:val="22"/>
        </w:rPr>
        <w:t>can</w:t>
      </w:r>
      <w:r w:rsidR="00934229">
        <w:rPr>
          <w:rFonts w:ascii="Times New Roman" w:eastAsia="Times New Roman" w:hAnsi="Times New Roman" w:cs="Times New Roman"/>
          <w:color w:val="000000"/>
          <w:sz w:val="22"/>
          <w:szCs w:val="22"/>
        </w:rPr>
        <w:t xml:space="preserve"> take the course for a lower rate than enrolled undergraduate students, and some may decide to come to WIU. </w:t>
      </w:r>
    </w:p>
    <w:p w14:paraId="0859C185" w14:textId="7661BE7D" w:rsidR="00934229" w:rsidRDefault="00934229" w:rsidP="002445C1">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ED5C3F0" w14:textId="66F3D50D" w:rsidR="00934229" w:rsidRDefault="00934229" w:rsidP="002445C1">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Dr. Robinett asked if the class is restricted to high school students. Dr. Kapale responded that is the intent</w:t>
      </w:r>
      <w:r w:rsidR="000F2E18">
        <w:rPr>
          <w:rFonts w:ascii="Times New Roman" w:eastAsia="Times New Roman" w:hAnsi="Times New Roman" w:cs="Times New Roman"/>
          <w:color w:val="000000"/>
          <w:sz w:val="22"/>
          <w:szCs w:val="22"/>
        </w:rPr>
        <w:t xml:space="preserve">; incoming Physics undergraduate students would sign up for a different course. Dr. Robinett said he asked because the rationale indicates that “Most high school students can afford to spend only around 1-2 hours per week for their research project,” but they might get three hours of credit for the course. Dr. Kapale responded that students get credit based on the amount of time they spend, as decided between them and their faculty advisor at the beginning of the semester when they enroll for the course. </w:t>
      </w:r>
    </w:p>
    <w:p w14:paraId="5482306A" w14:textId="21883989" w:rsidR="000F2E18" w:rsidRDefault="000F2E18" w:rsidP="002445C1">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02140D3F" w14:textId="6DD7ADA1" w:rsidR="000F2E18" w:rsidRDefault="000F2E18" w:rsidP="002445C1">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Ms. Prosise noted that the course description currently indicates that it is intended for dual credit and high school students. She said that if the department does not want freshmen taking the </w:t>
      </w:r>
      <w:r w:rsidR="00505EF6">
        <w:rPr>
          <w:rFonts w:ascii="Times New Roman" w:eastAsia="Times New Roman" w:hAnsi="Times New Roman" w:cs="Times New Roman"/>
          <w:color w:val="000000"/>
          <w:sz w:val="22"/>
          <w:szCs w:val="22"/>
        </w:rPr>
        <w:t>course,</w:t>
      </w:r>
      <w:r>
        <w:rPr>
          <w:rFonts w:ascii="Times New Roman" w:eastAsia="Times New Roman" w:hAnsi="Times New Roman" w:cs="Times New Roman"/>
          <w:color w:val="000000"/>
          <w:sz w:val="22"/>
          <w:szCs w:val="22"/>
        </w:rPr>
        <w:t xml:space="preserve"> they should change the course description by submitting a form to CCPI. Dr. Kapale said he would do so.</w:t>
      </w:r>
    </w:p>
    <w:p w14:paraId="0DB0FDDB" w14:textId="77777777" w:rsidR="002445C1" w:rsidRDefault="002445C1" w:rsidP="002445C1">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7F3F052A" w14:textId="1C8944D7" w:rsidR="002445C1" w:rsidRPr="008F2B8E" w:rsidRDefault="002445C1" w:rsidP="00B4404D">
      <w:pPr>
        <w:pStyle w:val="ListParagraph"/>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6F7ABA">
        <w:rPr>
          <w:rFonts w:ascii="Times New Roman" w:eastAsia="Times New Roman" w:hAnsi="Times New Roman" w:cs="Times New Roman"/>
          <w:b/>
          <w:color w:val="000000"/>
          <w:sz w:val="22"/>
          <w:szCs w:val="22"/>
        </w:rPr>
        <w:t xml:space="preserve">MOTION APPROVED  </w:t>
      </w:r>
      <w:r w:rsidR="000F2E18">
        <w:rPr>
          <w:rFonts w:ascii="Times New Roman" w:eastAsia="Times New Roman" w:hAnsi="Times New Roman" w:cs="Times New Roman"/>
          <w:b/>
          <w:color w:val="000000"/>
          <w:sz w:val="22"/>
          <w:szCs w:val="22"/>
        </w:rPr>
        <w:t>9</w:t>
      </w:r>
      <w:r w:rsidRPr="006F7ABA">
        <w:rPr>
          <w:rFonts w:ascii="Times New Roman" w:eastAsia="Times New Roman" w:hAnsi="Times New Roman" w:cs="Times New Roman"/>
          <w:b/>
          <w:color w:val="000000"/>
          <w:sz w:val="22"/>
          <w:szCs w:val="22"/>
        </w:rPr>
        <w:t xml:space="preserve"> YES – 0 NO – </w:t>
      </w:r>
      <w:r w:rsidR="000F2E18">
        <w:rPr>
          <w:rFonts w:ascii="Times New Roman" w:eastAsia="Times New Roman" w:hAnsi="Times New Roman" w:cs="Times New Roman"/>
          <w:b/>
          <w:color w:val="000000"/>
          <w:sz w:val="22"/>
          <w:szCs w:val="22"/>
        </w:rPr>
        <w:t>1</w:t>
      </w:r>
      <w:r w:rsidRPr="006F7ABA">
        <w:rPr>
          <w:rFonts w:ascii="Times New Roman" w:eastAsia="Times New Roman" w:hAnsi="Times New Roman" w:cs="Times New Roman"/>
          <w:b/>
          <w:color w:val="000000"/>
          <w:sz w:val="22"/>
          <w:szCs w:val="22"/>
        </w:rPr>
        <w:t xml:space="preserve"> ABSTENTION</w:t>
      </w:r>
    </w:p>
    <w:p w14:paraId="3475321D" w14:textId="77777777" w:rsidR="008F2B8E" w:rsidRP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F1055EF" w14:textId="77777777" w:rsidR="008F2B8E" w:rsidRP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ab/>
        <w:t>D.</w:t>
      </w:r>
      <w:r w:rsidRPr="008F2B8E">
        <w:rPr>
          <w:rFonts w:ascii="Times New Roman" w:eastAsia="Times New Roman" w:hAnsi="Times New Roman" w:cs="Times New Roman"/>
          <w:color w:val="000000"/>
          <w:sz w:val="22"/>
          <w:szCs w:val="22"/>
        </w:rPr>
        <w:tab/>
      </w:r>
      <w:r w:rsidRPr="00B4404D">
        <w:rPr>
          <w:rFonts w:ascii="Times New Roman" w:eastAsia="Times New Roman" w:hAnsi="Times New Roman" w:cs="Times New Roman"/>
          <w:color w:val="000000"/>
          <w:sz w:val="22"/>
          <w:szCs w:val="22"/>
          <w:u w:val="single"/>
        </w:rPr>
        <w:t>Curricular Requests from the Department of Foreign Languages and Literatures</w:t>
      </w:r>
    </w:p>
    <w:p w14:paraId="00BD6BAC" w14:textId="77777777" w:rsidR="008F2B8E" w:rsidRP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7DD861A6" w14:textId="77777777" w:rsidR="008F2B8E" w:rsidRPr="00B4404D"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color w:val="000000"/>
          <w:sz w:val="22"/>
          <w:szCs w:val="22"/>
        </w:rPr>
        <w:tab/>
        <w:t>1.</w:t>
      </w:r>
      <w:r w:rsidRPr="008F2B8E">
        <w:rPr>
          <w:rFonts w:ascii="Times New Roman" w:eastAsia="Times New Roman" w:hAnsi="Times New Roman" w:cs="Times New Roman"/>
          <w:color w:val="000000"/>
          <w:sz w:val="22"/>
          <w:szCs w:val="22"/>
        </w:rPr>
        <w:tab/>
      </w:r>
      <w:r w:rsidRPr="00B4404D">
        <w:rPr>
          <w:rFonts w:ascii="Times New Roman" w:eastAsia="Times New Roman" w:hAnsi="Times New Roman" w:cs="Times New Roman"/>
          <w:color w:val="000000"/>
          <w:sz w:val="22"/>
          <w:szCs w:val="22"/>
          <w:u w:val="single"/>
        </w:rPr>
        <w:t>Requests for New Courses</w:t>
      </w:r>
    </w:p>
    <w:p w14:paraId="71271809" w14:textId="77777777" w:rsidR="008F2B8E" w:rsidRP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3D20AE2" w14:textId="77777777" w:rsidR="008F2B8E" w:rsidRDefault="008F2B8E" w:rsidP="008F2B8E">
      <w:pPr>
        <w:pStyle w:val="ListParagraph"/>
        <w:numPr>
          <w:ilvl w:val="0"/>
          <w:numId w:val="36"/>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FL 150, Introduction to Latinx Studies, 3 s.h.</w:t>
      </w:r>
    </w:p>
    <w:p w14:paraId="0D4BDB07" w14:textId="77777777" w:rsidR="00CC0934" w:rsidRDefault="00CC0934" w:rsidP="00CC093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133EB0D8" w14:textId="37B33981" w:rsidR="00CC0934" w:rsidRDefault="00CC0934" w:rsidP="00CC093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C0934">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FL 150 (Robinett/Ramlow)</w:t>
      </w:r>
    </w:p>
    <w:p w14:paraId="4F42D007" w14:textId="77777777" w:rsidR="00CC0934" w:rsidRDefault="00CC0934" w:rsidP="00CC093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1BB37F5" w14:textId="10054173" w:rsidR="00CC0934" w:rsidRDefault="00CC0934" w:rsidP="00CC093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Foreign Languages and Literatures Chair Luciano Picanco told CCPI this discipline has been in development for two years but had not become concrete until recently. He said there is a need for this discipline on the WIU campus because of the growth of the Latinx population, and the department has the ability to serve this population. </w:t>
      </w:r>
    </w:p>
    <w:p w14:paraId="5D678A6F" w14:textId="77777777" w:rsidR="00CC0934" w:rsidRDefault="00CC0934" w:rsidP="00CC093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6695460" w14:textId="7FD18682" w:rsidR="00CC0934" w:rsidRDefault="00CC0934" w:rsidP="00CC093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Robinett asked if </w:t>
      </w:r>
      <w:r w:rsidR="00505EF6">
        <w:rPr>
          <w:rFonts w:ascii="Times New Roman" w:eastAsia="Times New Roman" w:hAnsi="Times New Roman" w:cs="Times New Roman"/>
          <w:color w:val="000000"/>
          <w:sz w:val="22"/>
          <w:szCs w:val="22"/>
        </w:rPr>
        <w:t>Foreign Languages and Literatures</w:t>
      </w:r>
      <w:r>
        <w:rPr>
          <w:rFonts w:ascii="Times New Roman" w:eastAsia="Times New Roman" w:hAnsi="Times New Roman" w:cs="Times New Roman"/>
          <w:color w:val="000000"/>
          <w:sz w:val="22"/>
          <w:szCs w:val="22"/>
        </w:rPr>
        <w:t xml:space="preserve"> has had a conversation with the Department of Race, Religion, Gender, and Multidisciplinary Studies; Dr. Picanco responded that they have. Mr. Ramlow asked how this program will potentially line up with the Latin American Studies minor. Dr. Picanco responded it does not overlap that minor because Latinx studies concentrate only on the United States</w:t>
      </w:r>
      <w:r w:rsidR="00765BDE">
        <w:rPr>
          <w:rFonts w:ascii="Times New Roman" w:eastAsia="Times New Roman" w:hAnsi="Times New Roman" w:cs="Times New Roman"/>
          <w:color w:val="000000"/>
          <w:sz w:val="22"/>
          <w:szCs w:val="22"/>
        </w:rPr>
        <w:t xml:space="preserve">. Mr. Ramlow asked what the difference is between Latinx and Latin American </w:t>
      </w:r>
      <w:r w:rsidR="003F1D7A">
        <w:rPr>
          <w:rFonts w:ascii="Times New Roman" w:eastAsia="Times New Roman" w:hAnsi="Times New Roman" w:cs="Times New Roman"/>
          <w:color w:val="000000"/>
          <w:sz w:val="22"/>
          <w:szCs w:val="22"/>
        </w:rPr>
        <w:t>studies</w:t>
      </w:r>
      <w:r w:rsidR="00765BDE">
        <w:rPr>
          <w:rFonts w:ascii="Times New Roman" w:eastAsia="Times New Roman" w:hAnsi="Times New Roman" w:cs="Times New Roman"/>
          <w:color w:val="000000"/>
          <w:sz w:val="22"/>
          <w:szCs w:val="22"/>
        </w:rPr>
        <w:t>. Dr. Picanco replied these are two different concepts because Latinx</w:t>
      </w:r>
      <w:r w:rsidR="003F1D7A">
        <w:rPr>
          <w:rFonts w:ascii="Times New Roman" w:eastAsia="Times New Roman" w:hAnsi="Times New Roman" w:cs="Times New Roman"/>
          <w:color w:val="000000"/>
          <w:sz w:val="22"/>
          <w:szCs w:val="22"/>
        </w:rPr>
        <w:t xml:space="preserve"> geographically</w:t>
      </w:r>
      <w:r w:rsidR="00765BDE">
        <w:rPr>
          <w:rFonts w:ascii="Times New Roman" w:eastAsia="Times New Roman" w:hAnsi="Times New Roman" w:cs="Times New Roman"/>
          <w:color w:val="000000"/>
          <w:sz w:val="22"/>
          <w:szCs w:val="22"/>
        </w:rPr>
        <w:t xml:space="preserve"> resides in the US while Latin American refers</w:t>
      </w:r>
      <w:r w:rsidR="003F1D7A">
        <w:rPr>
          <w:rFonts w:ascii="Times New Roman" w:eastAsia="Times New Roman" w:hAnsi="Times New Roman" w:cs="Times New Roman"/>
          <w:color w:val="000000"/>
          <w:sz w:val="22"/>
          <w:szCs w:val="22"/>
        </w:rPr>
        <w:t xml:space="preserve"> to</w:t>
      </w:r>
      <w:r w:rsidR="00765BDE">
        <w:rPr>
          <w:rFonts w:ascii="Times New Roman" w:eastAsia="Times New Roman" w:hAnsi="Times New Roman" w:cs="Times New Roman"/>
          <w:color w:val="000000"/>
          <w:sz w:val="22"/>
          <w:szCs w:val="22"/>
        </w:rPr>
        <w:t xml:space="preserve">  countries outside the United States. </w:t>
      </w:r>
    </w:p>
    <w:p w14:paraId="722AC78C" w14:textId="77777777" w:rsidR="00765BDE" w:rsidRDefault="00765BDE" w:rsidP="00AE6E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3784225" w14:textId="37FFF173" w:rsidR="00765BDE" w:rsidRPr="00765BDE" w:rsidRDefault="00765BDE" w:rsidP="00CC093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b/>
          <w:bCs/>
          <w:color w:val="000000"/>
          <w:sz w:val="22"/>
          <w:szCs w:val="22"/>
        </w:rPr>
      </w:pPr>
      <w:r w:rsidRPr="00765BDE">
        <w:rPr>
          <w:rFonts w:ascii="Times New Roman" w:eastAsia="Times New Roman" w:hAnsi="Times New Roman" w:cs="Times New Roman"/>
          <w:b/>
          <w:bCs/>
          <w:color w:val="000000"/>
          <w:sz w:val="22"/>
          <w:szCs w:val="22"/>
        </w:rPr>
        <w:t>MOTION APPROVED 10 YES – 0 NO – 0 ABSTENTIONS</w:t>
      </w:r>
    </w:p>
    <w:p w14:paraId="5FB72D27" w14:textId="77777777" w:rsidR="00CC0934" w:rsidRPr="00CC0934" w:rsidRDefault="00CC0934" w:rsidP="00CC0934">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BF82C16" w14:textId="77777777" w:rsidR="008F2B8E" w:rsidRDefault="008F2B8E" w:rsidP="008F2B8E">
      <w:pPr>
        <w:pStyle w:val="ListParagraph"/>
        <w:numPr>
          <w:ilvl w:val="0"/>
          <w:numId w:val="36"/>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FL 250, Latinx Creative Expressions, 3 s.h.</w:t>
      </w:r>
    </w:p>
    <w:p w14:paraId="11FD40C5" w14:textId="77777777" w:rsidR="00D33E93" w:rsidRDefault="00D33E93" w:rsidP="00D33E9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A1E1728" w14:textId="4EC72542" w:rsidR="00D33E93" w:rsidRDefault="00D33E93" w:rsidP="00D33E9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CC0934">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FL </w:t>
      </w:r>
      <w:r w:rsidR="003F1D7A">
        <w:rPr>
          <w:rFonts w:ascii="Times New Roman" w:eastAsia="Times New Roman" w:hAnsi="Times New Roman" w:cs="Times New Roman"/>
          <w:color w:val="000000"/>
          <w:sz w:val="22"/>
          <w:szCs w:val="22"/>
        </w:rPr>
        <w:t>2</w:t>
      </w:r>
      <w:r>
        <w:rPr>
          <w:rFonts w:ascii="Times New Roman" w:eastAsia="Times New Roman" w:hAnsi="Times New Roman" w:cs="Times New Roman"/>
          <w:color w:val="000000"/>
          <w:sz w:val="22"/>
          <w:szCs w:val="22"/>
        </w:rPr>
        <w:t>50 (Robinett/Ramlow)</w:t>
      </w:r>
    </w:p>
    <w:p w14:paraId="3F6B12A1" w14:textId="77777777" w:rsidR="00D33E93" w:rsidRDefault="00D33E93" w:rsidP="00D33E9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B54D402" w14:textId="79D78A47" w:rsidR="00D33E93" w:rsidRDefault="00EB6E5F" w:rsidP="00D33E9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Picanco stated that while there is a Latin American Politics class, there is no class that provides </w:t>
      </w:r>
      <w:r w:rsidR="003F1D7A">
        <w:rPr>
          <w:rFonts w:ascii="Times New Roman" w:eastAsia="Times New Roman" w:hAnsi="Times New Roman" w:cs="Times New Roman"/>
          <w:color w:val="000000"/>
          <w:sz w:val="22"/>
          <w:szCs w:val="22"/>
        </w:rPr>
        <w:t>for the</w:t>
      </w:r>
      <w:r>
        <w:rPr>
          <w:rFonts w:ascii="Times New Roman" w:eastAsia="Times New Roman" w:hAnsi="Times New Roman" w:cs="Times New Roman"/>
          <w:color w:val="000000"/>
          <w:sz w:val="22"/>
          <w:szCs w:val="22"/>
        </w:rPr>
        <w:t xml:space="preserve"> c</w:t>
      </w:r>
      <w:r w:rsidR="00AE6E87">
        <w:rPr>
          <w:rFonts w:ascii="Times New Roman" w:eastAsia="Times New Roman" w:hAnsi="Times New Roman" w:cs="Times New Roman"/>
          <w:color w:val="000000"/>
          <w:sz w:val="22"/>
          <w:szCs w:val="22"/>
        </w:rPr>
        <w:t xml:space="preserve">reative </w:t>
      </w:r>
      <w:r>
        <w:rPr>
          <w:rFonts w:ascii="Times New Roman" w:eastAsia="Times New Roman" w:hAnsi="Times New Roman" w:cs="Times New Roman"/>
          <w:color w:val="000000"/>
          <w:sz w:val="22"/>
          <w:szCs w:val="22"/>
        </w:rPr>
        <w:t xml:space="preserve">expression of Latinx from a cultural studies standpoint. </w:t>
      </w:r>
      <w:r w:rsidR="00715D80">
        <w:rPr>
          <w:rFonts w:ascii="Times New Roman" w:eastAsia="Times New Roman" w:hAnsi="Times New Roman" w:cs="Times New Roman"/>
          <w:color w:val="000000"/>
          <w:sz w:val="22"/>
          <w:szCs w:val="22"/>
        </w:rPr>
        <w:t xml:space="preserve">He checked with the College of Fine Arts and Communication, but this course is a critical analysis. </w:t>
      </w:r>
    </w:p>
    <w:p w14:paraId="72F3F671" w14:textId="77777777" w:rsidR="00AE6E87" w:rsidRDefault="00AE6E87" w:rsidP="00D33E9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4C58C26E" w14:textId="22C527E0" w:rsidR="00AE6E87" w:rsidRDefault="00AE6E87" w:rsidP="00AE6E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Dr. Robinett asked what “artifacts” </w:t>
      </w:r>
      <w:r w:rsidR="003F1D7A">
        <w:rPr>
          <w:rFonts w:ascii="Times New Roman" w:eastAsia="Times New Roman" w:hAnsi="Times New Roman" w:cs="Times New Roman"/>
          <w:color w:val="000000"/>
          <w:sz w:val="22"/>
          <w:szCs w:val="22"/>
        </w:rPr>
        <w:t>refer to</w:t>
      </w:r>
      <w:r>
        <w:rPr>
          <w:rFonts w:ascii="Times New Roman" w:eastAsia="Times New Roman" w:hAnsi="Times New Roman" w:cs="Times New Roman"/>
          <w:color w:val="000000"/>
          <w:sz w:val="22"/>
          <w:szCs w:val="22"/>
        </w:rPr>
        <w:t xml:space="preserve"> in the course objective to “Produce argumentative analysis and interpretations of the artifacts studied.” Dr. Picanco replied this refers to assessment of music and dance. Dr. Razzaque asked about the “journal” referred to in the </w:t>
      </w:r>
      <w:r w:rsidR="003F1D7A">
        <w:rPr>
          <w:rFonts w:ascii="Times New Roman" w:eastAsia="Times New Roman" w:hAnsi="Times New Roman" w:cs="Times New Roman"/>
          <w:color w:val="000000"/>
          <w:sz w:val="22"/>
          <w:szCs w:val="22"/>
        </w:rPr>
        <w:t>last</w:t>
      </w:r>
      <w:r>
        <w:rPr>
          <w:rFonts w:ascii="Times New Roman" w:eastAsia="Times New Roman" w:hAnsi="Times New Roman" w:cs="Times New Roman"/>
          <w:color w:val="000000"/>
          <w:sz w:val="22"/>
          <w:szCs w:val="22"/>
        </w:rPr>
        <w:t xml:space="preserve"> course objective. Dr. Picanco replied this is used in several language classes in his department to record and analyze students’ personal perspectives on the subject being studied. He explained that if a student is from a Latinx group, for example, they can record their experiences related to a theme. He added this is a more personal </w:t>
      </w:r>
      <w:r w:rsidR="003F1D7A">
        <w:rPr>
          <w:rFonts w:ascii="Times New Roman" w:eastAsia="Times New Roman" w:hAnsi="Times New Roman" w:cs="Times New Roman"/>
          <w:color w:val="000000"/>
          <w:sz w:val="22"/>
          <w:szCs w:val="22"/>
        </w:rPr>
        <w:t xml:space="preserve">kind </w:t>
      </w:r>
      <w:r>
        <w:rPr>
          <w:rFonts w:ascii="Times New Roman" w:eastAsia="Times New Roman" w:hAnsi="Times New Roman" w:cs="Times New Roman"/>
          <w:color w:val="000000"/>
          <w:sz w:val="22"/>
          <w:szCs w:val="22"/>
        </w:rPr>
        <w:t xml:space="preserve">of writing than a final exam. </w:t>
      </w:r>
    </w:p>
    <w:p w14:paraId="350DE574" w14:textId="77777777" w:rsidR="00AE6E87" w:rsidRDefault="00AE6E87" w:rsidP="00AE6E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359959FD" w14:textId="361EACA7" w:rsidR="00AE6E87" w:rsidRDefault="00AE6E87" w:rsidP="00AE6E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Bowers Sharpe how this class relates to FL 350, the critical theory class. She wonders if this class offers analysis at a lower level; Dr. Picanco responded affirmatively.</w:t>
      </w:r>
    </w:p>
    <w:p w14:paraId="0D8EDB87" w14:textId="77777777" w:rsidR="00D33E93" w:rsidRDefault="00D33E93" w:rsidP="00D33E9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63C9B05E" w14:textId="59F5B7DE" w:rsidR="00D33E93" w:rsidRDefault="00D33E93" w:rsidP="00AE6E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sidRPr="00765BDE">
        <w:rPr>
          <w:rFonts w:ascii="Times New Roman" w:eastAsia="Times New Roman" w:hAnsi="Times New Roman" w:cs="Times New Roman"/>
          <w:b/>
          <w:bCs/>
          <w:color w:val="000000"/>
          <w:sz w:val="22"/>
          <w:szCs w:val="22"/>
        </w:rPr>
        <w:t>MOTION APPROVED 10 YES – 0 NO – 0 ABSTENTIONS</w:t>
      </w:r>
    </w:p>
    <w:p w14:paraId="06056476" w14:textId="77777777" w:rsidR="00D33E93" w:rsidRPr="00D33E93" w:rsidRDefault="00D33E93" w:rsidP="00D33E93">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AC0135E" w14:textId="5A951AAD" w:rsidR="008F2B8E" w:rsidRDefault="008F2B8E" w:rsidP="008F2B8E">
      <w:pPr>
        <w:pStyle w:val="ListParagraph"/>
        <w:numPr>
          <w:ilvl w:val="0"/>
          <w:numId w:val="36"/>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FL 49</w:t>
      </w:r>
      <w:r w:rsidR="00A234F2">
        <w:rPr>
          <w:rFonts w:ascii="Times New Roman" w:eastAsia="Times New Roman" w:hAnsi="Times New Roman" w:cs="Times New Roman"/>
          <w:color w:val="000000"/>
          <w:sz w:val="22"/>
          <w:szCs w:val="22"/>
        </w:rPr>
        <w:t>3</w:t>
      </w:r>
      <w:r w:rsidRPr="008F2B8E">
        <w:rPr>
          <w:rFonts w:ascii="Times New Roman" w:eastAsia="Times New Roman" w:hAnsi="Times New Roman" w:cs="Times New Roman"/>
          <w:color w:val="000000"/>
          <w:sz w:val="22"/>
          <w:szCs w:val="22"/>
        </w:rPr>
        <w:t>, Individual Studies in Latinx Studies, 1-5 s.h.</w:t>
      </w:r>
    </w:p>
    <w:p w14:paraId="09FAE987" w14:textId="77777777" w:rsidR="00AE6E87" w:rsidRDefault="00AE6E87" w:rsidP="00AE6E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B045D66" w14:textId="675CF17B" w:rsidR="00AE6E87" w:rsidRDefault="00AE6E87" w:rsidP="00AE6E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Ms. Prosise informed CCPI that this course does not need to be considered because it already exists</w:t>
      </w:r>
      <w:r w:rsidR="00A234F2">
        <w:rPr>
          <w:rFonts w:ascii="Times New Roman" w:eastAsia="Times New Roman" w:hAnsi="Times New Roman" w:cs="Times New Roman"/>
          <w:color w:val="000000"/>
          <w:sz w:val="22"/>
          <w:szCs w:val="22"/>
        </w:rPr>
        <w:t xml:space="preserve"> as FL 498</w:t>
      </w:r>
      <w:r>
        <w:rPr>
          <w:rFonts w:ascii="Times New Roman" w:eastAsia="Times New Roman" w:hAnsi="Times New Roman" w:cs="Times New Roman"/>
          <w:color w:val="000000"/>
          <w:sz w:val="22"/>
          <w:szCs w:val="22"/>
        </w:rPr>
        <w:t xml:space="preserve">. She explained that </w:t>
      </w:r>
      <w:r w:rsidR="00A234F2">
        <w:rPr>
          <w:rFonts w:ascii="Times New Roman" w:eastAsia="Times New Roman" w:hAnsi="Times New Roman" w:cs="Times New Roman"/>
          <w:color w:val="000000"/>
          <w:sz w:val="22"/>
          <w:szCs w:val="22"/>
        </w:rPr>
        <w:t xml:space="preserve">the number </w:t>
      </w:r>
      <w:r>
        <w:rPr>
          <w:rFonts w:ascii="Times New Roman" w:eastAsia="Times New Roman" w:hAnsi="Times New Roman" w:cs="Times New Roman"/>
          <w:color w:val="000000"/>
          <w:sz w:val="22"/>
          <w:szCs w:val="22"/>
        </w:rPr>
        <w:t>498 is pre-approved to be offered by any department</w:t>
      </w:r>
      <w:r w:rsidR="00A234F2">
        <w:rPr>
          <w:rFonts w:ascii="Times New Roman" w:eastAsia="Times New Roman" w:hAnsi="Times New Roman" w:cs="Times New Roman"/>
          <w:color w:val="000000"/>
          <w:sz w:val="22"/>
          <w:szCs w:val="22"/>
        </w:rPr>
        <w:t xml:space="preserve"> for individual studies, and it has already been offered with an FL prefix. She will use information on the request form to create an undergraduate catalog entry for this course.</w:t>
      </w:r>
    </w:p>
    <w:p w14:paraId="1CA7CC4B" w14:textId="77777777" w:rsidR="00A234F2" w:rsidRDefault="00A234F2" w:rsidP="00AE6E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p>
    <w:p w14:paraId="15A22936" w14:textId="3B373A8C" w:rsidR="00A234F2" w:rsidRPr="00AE6E87" w:rsidRDefault="00A234F2" w:rsidP="00AE6E87">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Mr. Ramlow asked if </w:t>
      </w:r>
      <w:r w:rsidR="003F1D7A">
        <w:rPr>
          <w:rFonts w:ascii="Times New Roman" w:eastAsia="Times New Roman" w:hAnsi="Times New Roman" w:cs="Times New Roman"/>
          <w:color w:val="000000"/>
          <w:sz w:val="22"/>
          <w:szCs w:val="22"/>
        </w:rPr>
        <w:t xml:space="preserve">498 </w:t>
      </w:r>
      <w:r>
        <w:rPr>
          <w:rFonts w:ascii="Times New Roman" w:eastAsia="Times New Roman" w:hAnsi="Times New Roman" w:cs="Times New Roman"/>
          <w:color w:val="000000"/>
          <w:sz w:val="22"/>
          <w:szCs w:val="22"/>
        </w:rPr>
        <w:t xml:space="preserve">is always offered for 1-5 s.h. Ms. Prosise responded that this was changed to 1-3 s.h. </w:t>
      </w:r>
      <w:r w:rsidR="001631E6">
        <w:rPr>
          <w:rFonts w:ascii="Times New Roman" w:eastAsia="Times New Roman" w:hAnsi="Times New Roman" w:cs="Times New Roman"/>
          <w:color w:val="000000"/>
          <w:sz w:val="22"/>
          <w:szCs w:val="22"/>
        </w:rPr>
        <w:t>because</w:t>
      </w:r>
      <w:r>
        <w:rPr>
          <w:rFonts w:ascii="Times New Roman" w:eastAsia="Times New Roman" w:hAnsi="Times New Roman" w:cs="Times New Roman"/>
          <w:color w:val="000000"/>
          <w:sz w:val="22"/>
          <w:szCs w:val="22"/>
        </w:rPr>
        <w:t xml:space="preserve"> that is how the course is defined. </w:t>
      </w:r>
    </w:p>
    <w:p w14:paraId="65B3F302" w14:textId="77777777" w:rsidR="008F2B8E" w:rsidRP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437E8937" w14:textId="77777777" w:rsidR="008F2B8E" w:rsidRPr="00B4404D"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u w:val="single"/>
        </w:rPr>
      </w:pP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color w:val="000000"/>
          <w:sz w:val="22"/>
          <w:szCs w:val="22"/>
        </w:rPr>
        <w:tab/>
        <w:t>2.</w:t>
      </w:r>
      <w:r w:rsidRPr="008F2B8E">
        <w:rPr>
          <w:rFonts w:ascii="Times New Roman" w:eastAsia="Times New Roman" w:hAnsi="Times New Roman" w:cs="Times New Roman"/>
          <w:color w:val="000000"/>
          <w:sz w:val="22"/>
          <w:szCs w:val="22"/>
        </w:rPr>
        <w:tab/>
      </w:r>
      <w:r w:rsidRPr="00B4404D">
        <w:rPr>
          <w:rFonts w:ascii="Times New Roman" w:eastAsia="Times New Roman" w:hAnsi="Times New Roman" w:cs="Times New Roman"/>
          <w:color w:val="000000"/>
          <w:sz w:val="22"/>
          <w:szCs w:val="22"/>
          <w:u w:val="single"/>
        </w:rPr>
        <w:t>Request for New Minor</w:t>
      </w:r>
    </w:p>
    <w:p w14:paraId="6862D5A0" w14:textId="77777777" w:rsidR="008F2B8E" w:rsidRP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2AA4261" w14:textId="77777777" w:rsidR="008F2B8E" w:rsidRDefault="008F2B8E"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color w:val="000000"/>
          <w:sz w:val="22"/>
          <w:szCs w:val="22"/>
        </w:rPr>
        <w:tab/>
      </w:r>
      <w:r w:rsidRPr="008F2B8E">
        <w:rPr>
          <w:rFonts w:ascii="Times New Roman" w:eastAsia="Times New Roman" w:hAnsi="Times New Roman" w:cs="Times New Roman"/>
          <w:color w:val="000000"/>
          <w:sz w:val="22"/>
          <w:szCs w:val="22"/>
        </w:rPr>
        <w:tab/>
        <w:t>a.</w:t>
      </w:r>
      <w:r w:rsidRPr="008F2B8E">
        <w:rPr>
          <w:rFonts w:ascii="Times New Roman" w:eastAsia="Times New Roman" w:hAnsi="Times New Roman" w:cs="Times New Roman"/>
          <w:color w:val="000000"/>
          <w:sz w:val="22"/>
          <w:szCs w:val="22"/>
        </w:rPr>
        <w:tab/>
        <w:t>Latinx Studies</w:t>
      </w:r>
    </w:p>
    <w:p w14:paraId="3BF720D0" w14:textId="77777777" w:rsidR="00A234F2" w:rsidRDefault="00A234F2"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6F3DAF4" w14:textId="10F595CA" w:rsidR="00A234F2" w:rsidRDefault="00A234F2"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A234F2">
        <w:rPr>
          <w:rFonts w:ascii="Times New Roman" w:eastAsia="Times New Roman" w:hAnsi="Times New Roman" w:cs="Times New Roman"/>
          <w:b/>
          <w:bCs/>
          <w:color w:val="000000"/>
          <w:sz w:val="22"/>
          <w:szCs w:val="22"/>
        </w:rPr>
        <w:t>Motion:</w:t>
      </w:r>
      <w:r>
        <w:rPr>
          <w:rFonts w:ascii="Times New Roman" w:eastAsia="Times New Roman" w:hAnsi="Times New Roman" w:cs="Times New Roman"/>
          <w:color w:val="000000"/>
          <w:sz w:val="22"/>
          <w:szCs w:val="22"/>
        </w:rPr>
        <w:t xml:space="preserve"> To approve the new minor (Ramlow/Zellmann)</w:t>
      </w:r>
    </w:p>
    <w:p w14:paraId="0DFE615B" w14:textId="77777777" w:rsidR="006D73C8" w:rsidRDefault="006D73C8"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07A52B3C" w14:textId="3B30519E" w:rsidR="006D73C8" w:rsidRDefault="006D73C8" w:rsidP="006D73C8">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288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Mr. Ramlow asked why MUS 394, Music in World Cultures, in Directed Electives indicates it can only be taken “if Latinx focused.” Dr. Robinett also asked how that will be enforced. Ms. Prosise noted that the course description for this course specifies that </w:t>
      </w:r>
      <w:r w:rsidR="00393AC6">
        <w:rPr>
          <w:rFonts w:ascii="Times New Roman" w:eastAsia="Times New Roman" w:hAnsi="Times New Roman" w:cs="Times New Roman"/>
          <w:color w:val="000000"/>
          <w:sz w:val="22"/>
          <w:szCs w:val="22"/>
        </w:rPr>
        <w:t xml:space="preserve">it is a “Study of the music, dance, and instruments of the peoples of North and South America, the Caribbean, Europe, Africa, Middle East, and Asia with an emphasis on non-western cultures.” She asked Ms. Van Dyke if students </w:t>
      </w:r>
      <w:r w:rsidR="003F1D7A">
        <w:rPr>
          <w:rFonts w:ascii="Times New Roman" w:eastAsia="Times New Roman" w:hAnsi="Times New Roman" w:cs="Times New Roman"/>
          <w:color w:val="000000"/>
          <w:sz w:val="22"/>
          <w:szCs w:val="22"/>
        </w:rPr>
        <w:t>must</w:t>
      </w:r>
      <w:r w:rsidR="00393AC6">
        <w:rPr>
          <w:rFonts w:ascii="Times New Roman" w:eastAsia="Times New Roman" w:hAnsi="Times New Roman" w:cs="Times New Roman"/>
          <w:color w:val="000000"/>
          <w:sz w:val="22"/>
          <w:szCs w:val="22"/>
        </w:rPr>
        <w:t xml:space="preserve"> choose one of these areas; Ms. Van Dyke responded they study </w:t>
      </w:r>
      <w:r w:rsidR="003F1D7A">
        <w:rPr>
          <w:rFonts w:ascii="Times New Roman" w:eastAsia="Times New Roman" w:hAnsi="Times New Roman" w:cs="Times New Roman"/>
          <w:color w:val="000000"/>
          <w:sz w:val="22"/>
          <w:szCs w:val="22"/>
        </w:rPr>
        <w:t>all</w:t>
      </w:r>
      <w:r w:rsidR="00393AC6">
        <w:rPr>
          <w:rFonts w:ascii="Times New Roman" w:eastAsia="Times New Roman" w:hAnsi="Times New Roman" w:cs="Times New Roman"/>
          <w:color w:val="000000"/>
          <w:sz w:val="22"/>
          <w:szCs w:val="22"/>
        </w:rPr>
        <w:t xml:space="preserve"> of these</w:t>
      </w:r>
      <w:r w:rsidR="003F1D7A">
        <w:rPr>
          <w:rFonts w:ascii="Times New Roman" w:eastAsia="Times New Roman" w:hAnsi="Times New Roman" w:cs="Times New Roman"/>
          <w:color w:val="000000"/>
          <w:sz w:val="22"/>
          <w:szCs w:val="22"/>
        </w:rPr>
        <w:t xml:space="preserve"> countries</w:t>
      </w:r>
      <w:r w:rsidR="00393AC6">
        <w:rPr>
          <w:rFonts w:ascii="Times New Roman" w:eastAsia="Times New Roman" w:hAnsi="Times New Roman" w:cs="Times New Roman"/>
          <w:color w:val="000000"/>
          <w:sz w:val="22"/>
          <w:szCs w:val="22"/>
        </w:rPr>
        <w:t xml:space="preserve"> in general. </w:t>
      </w:r>
      <w:r w:rsidR="003F1D7A">
        <w:rPr>
          <w:rFonts w:ascii="Times New Roman" w:eastAsia="Times New Roman" w:hAnsi="Times New Roman" w:cs="Times New Roman"/>
          <w:color w:val="000000"/>
          <w:sz w:val="22"/>
          <w:szCs w:val="22"/>
        </w:rPr>
        <w:t>Ms. Prosise</w:t>
      </w:r>
      <w:r w:rsidR="00CF6A7E">
        <w:rPr>
          <w:rFonts w:ascii="Times New Roman" w:eastAsia="Times New Roman" w:hAnsi="Times New Roman" w:cs="Times New Roman"/>
          <w:color w:val="000000"/>
          <w:sz w:val="22"/>
          <w:szCs w:val="22"/>
        </w:rPr>
        <w:t xml:space="preserve"> asked Dr. Picanco if this will be sufficient since Latin America is just one of the covered countries. After further discussion, the decision was made to remove “if Latinx focused” from the Directed Electives for MUS 394 and ENG 348, Ethnic Literatures of the United States</w:t>
      </w:r>
      <w:r w:rsidR="003F1D7A">
        <w:rPr>
          <w:rFonts w:ascii="Times New Roman" w:eastAsia="Times New Roman" w:hAnsi="Times New Roman" w:cs="Times New Roman"/>
          <w:color w:val="000000"/>
          <w:sz w:val="22"/>
          <w:szCs w:val="22"/>
        </w:rPr>
        <w:t>,</w:t>
      </w:r>
      <w:r w:rsidR="00CF6A7E">
        <w:rPr>
          <w:rFonts w:ascii="Times New Roman" w:eastAsia="Times New Roman" w:hAnsi="Times New Roman" w:cs="Times New Roman"/>
          <w:color w:val="000000"/>
          <w:sz w:val="22"/>
          <w:szCs w:val="22"/>
        </w:rPr>
        <w:t xml:space="preserve"> but to leave it in for ANTH 201, World Culture Regions. </w:t>
      </w:r>
    </w:p>
    <w:p w14:paraId="11B984F6" w14:textId="77777777" w:rsidR="001631E6" w:rsidRDefault="001631E6"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3318C49D" w14:textId="6F912148" w:rsidR="001631E6" w:rsidRPr="001631E6" w:rsidRDefault="001631E6"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Pr="001631E6">
        <w:rPr>
          <w:rFonts w:ascii="Times New Roman" w:eastAsia="Times New Roman" w:hAnsi="Times New Roman" w:cs="Times New Roman"/>
          <w:b/>
          <w:bCs/>
          <w:color w:val="000000"/>
          <w:sz w:val="22"/>
          <w:szCs w:val="22"/>
        </w:rPr>
        <w:t>Changes:</w:t>
      </w:r>
    </w:p>
    <w:p w14:paraId="5627FBE5" w14:textId="7D8916AA" w:rsidR="001631E6" w:rsidRDefault="001631E6" w:rsidP="001631E6">
      <w:pPr>
        <w:pStyle w:val="ListParagraph"/>
        <w:numPr>
          <w:ilvl w:val="0"/>
          <w:numId w:val="3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Correct the spelling of “Minorities” in BC&amp;J 352 and add a </w:t>
      </w:r>
      <w:r w:rsidR="006D73C8">
        <w:rPr>
          <w:rFonts w:ascii="Times New Roman" w:eastAsia="Times New Roman" w:hAnsi="Times New Roman" w:cs="Times New Roman"/>
          <w:color w:val="000000"/>
          <w:sz w:val="22"/>
          <w:szCs w:val="22"/>
        </w:rPr>
        <w:t>pound sign</w:t>
      </w:r>
      <w:r>
        <w:rPr>
          <w:rFonts w:ascii="Times New Roman" w:eastAsia="Times New Roman" w:hAnsi="Times New Roman" w:cs="Times New Roman"/>
          <w:color w:val="000000"/>
          <w:sz w:val="22"/>
          <w:szCs w:val="22"/>
        </w:rPr>
        <w:t xml:space="preserve"> (#) at the end.</w:t>
      </w:r>
    </w:p>
    <w:p w14:paraId="5EFBFEF0" w14:textId="6A172BFF" w:rsidR="006D73C8" w:rsidRDefault="006D73C8" w:rsidP="001631E6">
      <w:pPr>
        <w:pStyle w:val="ListParagraph"/>
        <w:numPr>
          <w:ilvl w:val="0"/>
          <w:numId w:val="3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 xml:space="preserve">Change “Pick 2 classes from 2 different departments” in Directed Electives to “Pick 2 prefixes …” so that students can choose to take the ANTH and the SOC classes. </w:t>
      </w:r>
    </w:p>
    <w:p w14:paraId="4F101F57" w14:textId="7B788D0F" w:rsidR="00CF6A7E" w:rsidRPr="001631E6" w:rsidRDefault="00CF6A7E" w:rsidP="001631E6">
      <w:pPr>
        <w:pStyle w:val="ListParagraph"/>
        <w:numPr>
          <w:ilvl w:val="0"/>
          <w:numId w:val="38"/>
        </w:num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Add semicolons after BC&amp;J 352 and ENG 348.</w:t>
      </w:r>
    </w:p>
    <w:p w14:paraId="28D6B748" w14:textId="77777777" w:rsidR="00A234F2" w:rsidRDefault="00A234F2" w:rsidP="008F2B8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264EEBAD" w14:textId="77777777" w:rsidR="00CF6A7E" w:rsidRDefault="00A234F2" w:rsidP="00CF6A7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Pr>
          <w:rFonts w:ascii="Times New Roman" w:eastAsia="Times New Roman" w:hAnsi="Times New Roman" w:cs="Times New Roman"/>
          <w:color w:val="000000"/>
          <w:sz w:val="22"/>
          <w:szCs w:val="22"/>
        </w:rPr>
        <w:tab/>
      </w:r>
      <w:r w:rsidR="00CF6A7E" w:rsidRPr="00765BDE">
        <w:rPr>
          <w:rFonts w:ascii="Times New Roman" w:eastAsia="Times New Roman" w:hAnsi="Times New Roman" w:cs="Times New Roman"/>
          <w:b/>
          <w:bCs/>
          <w:color w:val="000000"/>
          <w:sz w:val="22"/>
          <w:szCs w:val="22"/>
        </w:rPr>
        <w:t>MOTION APPROVED 10 YES – 0 NO – 0 ABSTENTIONS</w:t>
      </w:r>
    </w:p>
    <w:p w14:paraId="743BFB32" w14:textId="77777777" w:rsidR="003F1D7A" w:rsidRDefault="003F1D7A" w:rsidP="00CF6A7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b/>
          <w:bCs/>
          <w:color w:val="000000"/>
          <w:sz w:val="22"/>
          <w:szCs w:val="22"/>
        </w:rPr>
      </w:pPr>
    </w:p>
    <w:p w14:paraId="02A05408" w14:textId="40415B0E" w:rsidR="008F2B8E" w:rsidRDefault="008F2B8E" w:rsidP="00CF6A7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r w:rsidRPr="008F2B8E">
        <w:rPr>
          <w:rFonts w:ascii="Times New Roman" w:eastAsia="Times New Roman" w:hAnsi="Times New Roman" w:cs="Times New Roman"/>
          <w:color w:val="000000"/>
          <w:sz w:val="22"/>
          <w:szCs w:val="22"/>
        </w:rPr>
        <w:t xml:space="preserve">V. </w:t>
      </w:r>
      <w:r w:rsidRPr="008F2B8E">
        <w:rPr>
          <w:rFonts w:ascii="Times New Roman" w:eastAsia="Times New Roman" w:hAnsi="Times New Roman" w:cs="Times New Roman"/>
          <w:color w:val="000000"/>
          <w:sz w:val="22"/>
          <w:szCs w:val="22"/>
        </w:rPr>
        <w:tab/>
      </w:r>
      <w:r w:rsidRPr="00CF6A7E">
        <w:rPr>
          <w:rFonts w:ascii="Times New Roman" w:eastAsia="Times New Roman" w:hAnsi="Times New Roman" w:cs="Times New Roman"/>
          <w:color w:val="000000"/>
          <w:sz w:val="22"/>
          <w:szCs w:val="22"/>
          <w:u w:val="single"/>
        </w:rPr>
        <w:t>Provost’s Report</w:t>
      </w:r>
      <w:r w:rsidRPr="008F2B8E">
        <w:rPr>
          <w:rFonts w:ascii="Times New Roman" w:eastAsia="Times New Roman" w:hAnsi="Times New Roman" w:cs="Times New Roman"/>
          <w:color w:val="000000"/>
          <w:sz w:val="22"/>
          <w:szCs w:val="22"/>
        </w:rPr>
        <w:t xml:space="preserve"> </w:t>
      </w:r>
      <w:r w:rsidRPr="008F2B8E">
        <w:rPr>
          <w:rFonts w:ascii="Times New Roman" w:eastAsia="Times New Roman" w:hAnsi="Times New Roman" w:cs="Times New Roman"/>
          <w:color w:val="000000"/>
          <w:sz w:val="22"/>
          <w:szCs w:val="22"/>
        </w:rPr>
        <w:tab/>
      </w:r>
    </w:p>
    <w:p w14:paraId="62DDA7B9" w14:textId="77777777" w:rsidR="00CF6A7E" w:rsidRDefault="00CF6A7E" w:rsidP="00CF6A7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rPr>
          <w:rFonts w:ascii="Times New Roman" w:eastAsia="Times New Roman" w:hAnsi="Times New Roman" w:cs="Times New Roman"/>
          <w:color w:val="000000"/>
          <w:sz w:val="22"/>
          <w:szCs w:val="22"/>
        </w:rPr>
      </w:pPr>
    </w:p>
    <w:p w14:paraId="60A58DD8" w14:textId="2EC871B5" w:rsidR="00CF6A7E" w:rsidRPr="008F2B8E" w:rsidRDefault="00CF6A7E" w:rsidP="00CF6A7E">
      <w:pPr>
        <w:pBdr>
          <w:top w:val="nil"/>
          <w:left w:val="nil"/>
          <w:bottom w:val="nil"/>
          <w:right w:val="nil"/>
          <w:between w:val="nil"/>
        </w:pBd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20"/>
        </w:tabs>
        <w:ind w:left="720"/>
        <w:rPr>
          <w:rFonts w:ascii="Times New Roman" w:eastAsia="Times New Roman" w:hAnsi="Times New Roman" w:cs="Times New Roman"/>
          <w:color w:val="000000"/>
          <w:sz w:val="22"/>
          <w:szCs w:val="22"/>
        </w:rPr>
      </w:pPr>
      <w:r>
        <w:rPr>
          <w:rFonts w:ascii="Times New Roman" w:eastAsia="Times New Roman" w:hAnsi="Times New Roman" w:cs="Times New Roman"/>
          <w:color w:val="000000"/>
          <w:sz w:val="22"/>
          <w:szCs w:val="22"/>
        </w:rPr>
        <w:t>Interim Provost Mossman asked Ms. Prosise to extend his regrets for missing the meeting. She added that the Provost’s office is working to find a colleague to fill in for him at CCPI meetings</w:t>
      </w:r>
      <w:r w:rsidR="003F1D7A">
        <w:rPr>
          <w:rFonts w:ascii="Times New Roman" w:eastAsia="Times New Roman" w:hAnsi="Times New Roman" w:cs="Times New Roman"/>
          <w:color w:val="000000"/>
          <w:sz w:val="22"/>
          <w:szCs w:val="22"/>
        </w:rPr>
        <w:t xml:space="preserve"> due to his new additional provost duties</w:t>
      </w:r>
      <w:r>
        <w:rPr>
          <w:rFonts w:ascii="Times New Roman" w:eastAsia="Times New Roman" w:hAnsi="Times New Roman" w:cs="Times New Roman"/>
          <w:color w:val="000000"/>
          <w:sz w:val="22"/>
          <w:szCs w:val="22"/>
        </w:rPr>
        <w:t>.</w:t>
      </w:r>
    </w:p>
    <w:p w14:paraId="6841FF7E" w14:textId="77777777" w:rsidR="00CF6A7E" w:rsidRDefault="00CF6A7E">
      <w:pPr>
        <w:rPr>
          <w:rFonts w:ascii="Times New Roman" w:eastAsia="Times New Roman" w:hAnsi="Times New Roman" w:cs="Times New Roman"/>
          <w:b/>
          <w:sz w:val="22"/>
          <w:szCs w:val="22"/>
        </w:rPr>
      </w:pPr>
    </w:p>
    <w:p w14:paraId="000000B0" w14:textId="25206EA9"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b/>
          <w:sz w:val="22"/>
          <w:szCs w:val="22"/>
        </w:rPr>
        <w:t>Motion:</w:t>
      </w:r>
      <w:r w:rsidRPr="004513E7">
        <w:rPr>
          <w:rFonts w:ascii="Times New Roman" w:eastAsia="Times New Roman" w:hAnsi="Times New Roman" w:cs="Times New Roman"/>
          <w:sz w:val="22"/>
          <w:szCs w:val="22"/>
        </w:rPr>
        <w:t xml:space="preserve"> To adjourn (</w:t>
      </w:r>
      <w:r w:rsidR="00B64757">
        <w:rPr>
          <w:rFonts w:ascii="Times New Roman" w:eastAsia="Times New Roman" w:hAnsi="Times New Roman" w:cs="Times New Roman"/>
          <w:sz w:val="22"/>
          <w:szCs w:val="22"/>
        </w:rPr>
        <w:t>Bowers Sharpe</w:t>
      </w:r>
      <w:r w:rsidRPr="004513E7">
        <w:rPr>
          <w:rFonts w:ascii="Times New Roman" w:eastAsia="Times New Roman" w:hAnsi="Times New Roman" w:cs="Times New Roman"/>
          <w:sz w:val="22"/>
          <w:szCs w:val="22"/>
        </w:rPr>
        <w:t>)</w:t>
      </w:r>
    </w:p>
    <w:p w14:paraId="000000B1" w14:textId="77777777" w:rsidR="009356E3" w:rsidRPr="004513E7" w:rsidRDefault="009356E3">
      <w:pPr>
        <w:rPr>
          <w:rFonts w:ascii="Times New Roman" w:eastAsia="Times New Roman" w:hAnsi="Times New Roman" w:cs="Times New Roman"/>
          <w:sz w:val="22"/>
          <w:szCs w:val="22"/>
        </w:rPr>
      </w:pPr>
    </w:p>
    <w:p w14:paraId="000000B2" w14:textId="627E5F71" w:rsidR="009356E3" w:rsidRPr="004513E7" w:rsidRDefault="00352709">
      <w:pPr>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 xml:space="preserve">The Council adjourned at </w:t>
      </w:r>
      <w:r w:rsidR="00CF6A7E">
        <w:rPr>
          <w:rFonts w:ascii="Times New Roman" w:eastAsia="Times New Roman" w:hAnsi="Times New Roman" w:cs="Times New Roman"/>
          <w:sz w:val="22"/>
          <w:szCs w:val="22"/>
        </w:rPr>
        <w:t>4:31</w:t>
      </w:r>
      <w:r w:rsidRPr="004513E7">
        <w:rPr>
          <w:rFonts w:ascii="Times New Roman" w:eastAsia="Times New Roman" w:hAnsi="Times New Roman" w:cs="Times New Roman"/>
          <w:sz w:val="22"/>
          <w:szCs w:val="22"/>
        </w:rPr>
        <w:t xml:space="preserve"> p.m.  </w:t>
      </w:r>
    </w:p>
    <w:p w14:paraId="000000B3" w14:textId="77777777" w:rsidR="009356E3" w:rsidRPr="004513E7" w:rsidRDefault="009356E3">
      <w:pPr>
        <w:rPr>
          <w:rFonts w:ascii="Times New Roman" w:eastAsia="Times New Roman" w:hAnsi="Times New Roman" w:cs="Times New Roman"/>
          <w:sz w:val="22"/>
          <w:szCs w:val="22"/>
        </w:rPr>
      </w:pPr>
    </w:p>
    <w:p w14:paraId="000000B5" w14:textId="77777777" w:rsidR="009356E3" w:rsidRPr="004513E7" w:rsidRDefault="00352709">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Jeremy Robinett, CCPI Secretary</w:t>
      </w:r>
    </w:p>
    <w:p w14:paraId="000000B6" w14:textId="77777777" w:rsidR="009356E3" w:rsidRPr="004513E7" w:rsidRDefault="009356E3">
      <w:pPr>
        <w:tabs>
          <w:tab w:val="left" w:pos="720"/>
          <w:tab w:val="left" w:pos="1440"/>
          <w:tab w:val="left" w:pos="2160"/>
          <w:tab w:val="left" w:pos="2880"/>
          <w:tab w:val="left" w:pos="3600"/>
          <w:tab w:val="left" w:pos="4320"/>
          <w:tab w:val="left" w:pos="5040"/>
          <w:tab w:val="left" w:pos="5760"/>
        </w:tabs>
        <w:ind w:left="6048" w:hanging="5040"/>
        <w:rPr>
          <w:rFonts w:ascii="Times New Roman" w:eastAsia="Times New Roman" w:hAnsi="Times New Roman" w:cs="Times New Roman"/>
          <w:sz w:val="22"/>
          <w:szCs w:val="22"/>
        </w:rPr>
      </w:pPr>
    </w:p>
    <w:p w14:paraId="1BCC9ACC" w14:textId="6264BFDC" w:rsidR="00775B93" w:rsidRPr="00775B93" w:rsidRDefault="00352709" w:rsidP="00775B93">
      <w:pPr>
        <w:tabs>
          <w:tab w:val="left" w:pos="720"/>
          <w:tab w:val="left" w:pos="1440"/>
          <w:tab w:val="left" w:pos="2160"/>
          <w:tab w:val="left" w:pos="2880"/>
          <w:tab w:val="left" w:pos="3600"/>
          <w:tab w:val="left" w:pos="4320"/>
          <w:tab w:val="left" w:pos="5040"/>
          <w:tab w:val="left" w:pos="5760"/>
        </w:tabs>
        <w:ind w:left="4320" w:hanging="3312"/>
        <w:rPr>
          <w:rFonts w:ascii="Times New Roman" w:eastAsia="Times New Roman" w:hAnsi="Times New Roman" w:cs="Times New Roman"/>
          <w:sz w:val="22"/>
          <w:szCs w:val="22"/>
        </w:rPr>
      </w:pP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r>
      <w:r w:rsidRPr="004513E7">
        <w:rPr>
          <w:rFonts w:ascii="Times New Roman" w:eastAsia="Times New Roman" w:hAnsi="Times New Roman" w:cs="Times New Roman"/>
          <w:sz w:val="22"/>
          <w:szCs w:val="22"/>
        </w:rPr>
        <w:tab/>
        <w:t xml:space="preserve">Annette Hamm, Faculty Senate Office Manager </w:t>
      </w:r>
      <w:r w:rsidR="004513E7">
        <w:rPr>
          <w:rFonts w:ascii="Times New Roman" w:eastAsia="Times New Roman" w:hAnsi="Times New Roman" w:cs="Times New Roman"/>
          <w:sz w:val="22"/>
          <w:szCs w:val="22"/>
        </w:rPr>
        <w:t>and Recording Secretary</w:t>
      </w:r>
    </w:p>
    <w:sectPr w:rsidR="00775B93" w:rsidRPr="00775B93" w:rsidSect="00E03FB7">
      <w:footerReference w:type="default" r:id="rId8"/>
      <w:pgSz w:w="12240" w:h="15840"/>
      <w:pgMar w:top="634" w:right="1170" w:bottom="360" w:left="994" w:header="36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E314E0" w14:textId="77777777" w:rsidR="00637997" w:rsidRDefault="00637997">
      <w:r>
        <w:separator/>
      </w:r>
    </w:p>
  </w:endnote>
  <w:endnote w:type="continuationSeparator" w:id="0">
    <w:p w14:paraId="5F6FA7D3" w14:textId="77777777" w:rsidR="00637997" w:rsidRDefault="006379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w:panose1 w:val="02070409020205020404"/>
    <w:charset w:val="00"/>
    <w:family w:val="modern"/>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23168142"/>
      <w:docPartObj>
        <w:docPartGallery w:val="Page Numbers (Bottom of Page)"/>
        <w:docPartUnique/>
      </w:docPartObj>
    </w:sdtPr>
    <w:sdtEndPr>
      <w:rPr>
        <w:noProof/>
      </w:rPr>
    </w:sdtEndPr>
    <w:sdtContent>
      <w:p w14:paraId="366EEFF7" w14:textId="75FD15B4" w:rsidR="00EE7BCC" w:rsidRDefault="00EE7BCC">
        <w:pPr>
          <w:pStyle w:val="Footer"/>
        </w:pPr>
        <w:r>
          <w:fldChar w:fldCharType="begin"/>
        </w:r>
        <w:r>
          <w:instrText xml:space="preserve"> PAGE   \* MERGEFORMAT </w:instrText>
        </w:r>
        <w:r>
          <w:fldChar w:fldCharType="separate"/>
        </w:r>
        <w:r>
          <w:rPr>
            <w:noProof/>
          </w:rPr>
          <w:t>2</w:t>
        </w:r>
        <w:r>
          <w:rPr>
            <w:noProof/>
          </w:rPr>
          <w:fldChar w:fldCharType="end"/>
        </w:r>
      </w:p>
    </w:sdtContent>
  </w:sdt>
  <w:p w14:paraId="000000BA" w14:textId="77777777" w:rsidR="009356E3" w:rsidRDefault="009356E3">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589C1B" w14:textId="77777777" w:rsidR="00637997" w:rsidRDefault="00637997">
      <w:r>
        <w:separator/>
      </w:r>
    </w:p>
  </w:footnote>
  <w:footnote w:type="continuationSeparator" w:id="0">
    <w:p w14:paraId="30F6D41D" w14:textId="77777777" w:rsidR="00637997" w:rsidRDefault="006379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E5283"/>
    <w:multiLevelType w:val="hybridMultilevel"/>
    <w:tmpl w:val="615A2DD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 w15:restartNumberingAfterBreak="0">
    <w:nsid w:val="0FAF4F0F"/>
    <w:multiLevelType w:val="hybridMultilevel"/>
    <w:tmpl w:val="7F1E3C94"/>
    <w:lvl w:ilvl="0" w:tplc="A6CC94EA">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 w15:restartNumberingAfterBreak="0">
    <w:nsid w:val="15A4771B"/>
    <w:multiLevelType w:val="hybridMultilevel"/>
    <w:tmpl w:val="477AA89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 w15:restartNumberingAfterBreak="0">
    <w:nsid w:val="18B92290"/>
    <w:multiLevelType w:val="hybridMultilevel"/>
    <w:tmpl w:val="2B4EB5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 w15:restartNumberingAfterBreak="0">
    <w:nsid w:val="1A1126B9"/>
    <w:multiLevelType w:val="hybridMultilevel"/>
    <w:tmpl w:val="A7E453E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5" w15:restartNumberingAfterBreak="0">
    <w:nsid w:val="21032AD0"/>
    <w:multiLevelType w:val="hybridMultilevel"/>
    <w:tmpl w:val="6C600A1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22D331C7"/>
    <w:multiLevelType w:val="hybridMultilevel"/>
    <w:tmpl w:val="C06A497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7" w15:restartNumberingAfterBreak="0">
    <w:nsid w:val="22EB4B67"/>
    <w:multiLevelType w:val="hybridMultilevel"/>
    <w:tmpl w:val="FE92C29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8" w15:restartNumberingAfterBreak="0">
    <w:nsid w:val="2378745A"/>
    <w:multiLevelType w:val="hybridMultilevel"/>
    <w:tmpl w:val="F3D8491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9" w15:restartNumberingAfterBreak="0">
    <w:nsid w:val="251D0B2F"/>
    <w:multiLevelType w:val="hybridMultilevel"/>
    <w:tmpl w:val="841A82BE"/>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0" w15:restartNumberingAfterBreak="0">
    <w:nsid w:val="280C1AD6"/>
    <w:multiLevelType w:val="hybridMultilevel"/>
    <w:tmpl w:val="94D662EC"/>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1" w15:restartNumberingAfterBreak="0">
    <w:nsid w:val="29030E24"/>
    <w:multiLevelType w:val="hybridMultilevel"/>
    <w:tmpl w:val="6186AB1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2" w15:restartNumberingAfterBreak="0">
    <w:nsid w:val="2BA06283"/>
    <w:multiLevelType w:val="hybridMultilevel"/>
    <w:tmpl w:val="0420A7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3" w15:restartNumberingAfterBreak="0">
    <w:nsid w:val="2EB461B2"/>
    <w:multiLevelType w:val="hybridMultilevel"/>
    <w:tmpl w:val="534E31F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4" w15:restartNumberingAfterBreak="0">
    <w:nsid w:val="30432BD3"/>
    <w:multiLevelType w:val="hybridMultilevel"/>
    <w:tmpl w:val="EB2CAD5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382F12DA"/>
    <w:multiLevelType w:val="hybridMultilevel"/>
    <w:tmpl w:val="E7F8A16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6" w15:restartNumberingAfterBreak="0">
    <w:nsid w:val="38B12AD1"/>
    <w:multiLevelType w:val="hybridMultilevel"/>
    <w:tmpl w:val="DB141380"/>
    <w:lvl w:ilvl="0" w:tplc="8A28A6B4">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7" w15:restartNumberingAfterBreak="0">
    <w:nsid w:val="39C57683"/>
    <w:multiLevelType w:val="hybridMultilevel"/>
    <w:tmpl w:val="86143F44"/>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8" w15:restartNumberingAfterBreak="0">
    <w:nsid w:val="3AED5C9A"/>
    <w:multiLevelType w:val="hybridMultilevel"/>
    <w:tmpl w:val="8C86527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9" w15:restartNumberingAfterBreak="0">
    <w:nsid w:val="3B014421"/>
    <w:multiLevelType w:val="hybridMultilevel"/>
    <w:tmpl w:val="D9B6B4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0" w15:restartNumberingAfterBreak="0">
    <w:nsid w:val="3B5321E4"/>
    <w:multiLevelType w:val="hybridMultilevel"/>
    <w:tmpl w:val="ABBA8C9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1" w15:restartNumberingAfterBreak="0">
    <w:nsid w:val="425743D7"/>
    <w:multiLevelType w:val="hybridMultilevel"/>
    <w:tmpl w:val="87C06CF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2" w15:restartNumberingAfterBreak="0">
    <w:nsid w:val="46445371"/>
    <w:multiLevelType w:val="hybridMultilevel"/>
    <w:tmpl w:val="CAB4F0C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3" w15:restartNumberingAfterBreak="0">
    <w:nsid w:val="47A434BE"/>
    <w:multiLevelType w:val="hybridMultilevel"/>
    <w:tmpl w:val="227C4B00"/>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4" w15:restartNumberingAfterBreak="0">
    <w:nsid w:val="4AF25B8E"/>
    <w:multiLevelType w:val="hybridMultilevel"/>
    <w:tmpl w:val="55260846"/>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25" w15:restartNumberingAfterBreak="0">
    <w:nsid w:val="556C5FD3"/>
    <w:multiLevelType w:val="hybridMultilevel"/>
    <w:tmpl w:val="EC7631C6"/>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6" w15:restartNumberingAfterBreak="0">
    <w:nsid w:val="5A3B491E"/>
    <w:multiLevelType w:val="hybridMultilevel"/>
    <w:tmpl w:val="9640976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7" w15:restartNumberingAfterBreak="0">
    <w:nsid w:val="5EE70A01"/>
    <w:multiLevelType w:val="hybridMultilevel"/>
    <w:tmpl w:val="02420C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8" w15:restartNumberingAfterBreak="0">
    <w:nsid w:val="60B82BCD"/>
    <w:multiLevelType w:val="hybridMultilevel"/>
    <w:tmpl w:val="18F4866A"/>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29" w15:restartNumberingAfterBreak="0">
    <w:nsid w:val="61013FD7"/>
    <w:multiLevelType w:val="hybridMultilevel"/>
    <w:tmpl w:val="57EC5314"/>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0" w15:restartNumberingAfterBreak="0">
    <w:nsid w:val="61054172"/>
    <w:multiLevelType w:val="hybridMultilevel"/>
    <w:tmpl w:val="FEC6A48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1" w15:restartNumberingAfterBreak="0">
    <w:nsid w:val="62EB0E82"/>
    <w:multiLevelType w:val="hybridMultilevel"/>
    <w:tmpl w:val="81762DF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2" w15:restartNumberingAfterBreak="0">
    <w:nsid w:val="676D0C6F"/>
    <w:multiLevelType w:val="hybridMultilevel"/>
    <w:tmpl w:val="865A893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3" w15:restartNumberingAfterBreak="0">
    <w:nsid w:val="764B7D5D"/>
    <w:multiLevelType w:val="multilevel"/>
    <w:tmpl w:val="5F70E282"/>
    <w:lvl w:ilvl="0">
      <w:start w:val="1"/>
      <w:numFmt w:val="upperRoman"/>
      <w:pStyle w:val="Heading1"/>
      <w:lvlText w:val="%1."/>
      <w:lvlJc w:val="right"/>
      <w:pPr>
        <w:ind w:left="720" w:hanging="360"/>
      </w:pPr>
    </w:lvl>
    <w:lvl w:ilvl="1">
      <w:start w:val="1"/>
      <w:numFmt w:val="upperLetter"/>
      <w:pStyle w:val="Heading2"/>
      <w:lvlText w:val="%2."/>
      <w:lvlJc w:val="left"/>
      <w:pPr>
        <w:ind w:left="1440" w:hanging="360"/>
      </w:pPr>
      <w:rPr>
        <w:rFonts w:ascii="Times New Roman" w:eastAsia="Times New Roman" w:hAnsi="Times New Roman" w:cs="Times New Roman"/>
        <w:b w:val="0"/>
      </w:rPr>
    </w:lvl>
    <w:lvl w:ilvl="2">
      <w:start w:val="1"/>
      <w:numFmt w:val="decimal"/>
      <w:pStyle w:val="Heading3"/>
      <w:lvlText w:val="%3."/>
      <w:lvlJc w:val="left"/>
      <w:pPr>
        <w:ind w:left="2250" w:hanging="180"/>
      </w:pPr>
      <w:rPr>
        <w:b w:val="0"/>
      </w:rPr>
    </w:lvl>
    <w:lvl w:ilvl="3">
      <w:start w:val="1"/>
      <w:numFmt w:val="lowerLetter"/>
      <w:pStyle w:val="Heading4"/>
      <w:lvlText w:val="%4."/>
      <w:lvlJc w:val="left"/>
      <w:pPr>
        <w:ind w:left="2880" w:hanging="360"/>
      </w:pPr>
      <w:rPr>
        <w:b w:val="0"/>
      </w:rPr>
    </w:lvl>
    <w:lvl w:ilvl="4">
      <w:start w:val="1"/>
      <w:numFmt w:val="lowerLetter"/>
      <w:pStyle w:val="Heading5"/>
      <w:lvlText w:val="%5."/>
      <w:lvlJc w:val="left"/>
      <w:pPr>
        <w:ind w:left="3600" w:hanging="360"/>
      </w:pPr>
    </w:lvl>
    <w:lvl w:ilvl="5">
      <w:start w:val="1"/>
      <w:numFmt w:val="lowerRoman"/>
      <w:pStyle w:val="Heading6"/>
      <w:lvlText w:val="%6."/>
      <w:lvlJc w:val="right"/>
      <w:pPr>
        <w:ind w:left="4320" w:hanging="180"/>
      </w:pPr>
    </w:lvl>
    <w:lvl w:ilvl="6">
      <w:start w:val="1"/>
      <w:numFmt w:val="decimal"/>
      <w:pStyle w:val="Heading7"/>
      <w:lvlText w:val="%7."/>
      <w:lvlJc w:val="left"/>
      <w:pPr>
        <w:ind w:left="5040" w:hanging="360"/>
      </w:pPr>
    </w:lvl>
    <w:lvl w:ilvl="7">
      <w:start w:val="1"/>
      <w:numFmt w:val="lowerLetter"/>
      <w:pStyle w:val="Heading8"/>
      <w:lvlText w:val="%8."/>
      <w:lvlJc w:val="left"/>
      <w:pPr>
        <w:ind w:left="5760" w:hanging="360"/>
      </w:pPr>
    </w:lvl>
    <w:lvl w:ilvl="8">
      <w:start w:val="1"/>
      <w:numFmt w:val="lowerRoman"/>
      <w:pStyle w:val="Heading9"/>
      <w:lvlText w:val="%9."/>
      <w:lvlJc w:val="right"/>
      <w:pPr>
        <w:ind w:left="6480" w:hanging="180"/>
      </w:pPr>
    </w:lvl>
  </w:abstractNum>
  <w:abstractNum w:abstractNumId="34" w15:restartNumberingAfterBreak="0">
    <w:nsid w:val="7CC9089F"/>
    <w:multiLevelType w:val="hybridMultilevel"/>
    <w:tmpl w:val="D938BA48"/>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5" w15:restartNumberingAfterBreak="0">
    <w:nsid w:val="7DD701A2"/>
    <w:multiLevelType w:val="hybridMultilevel"/>
    <w:tmpl w:val="C79080E8"/>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6" w15:restartNumberingAfterBreak="0">
    <w:nsid w:val="7E635F18"/>
    <w:multiLevelType w:val="hybridMultilevel"/>
    <w:tmpl w:val="4330FCC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37" w15:restartNumberingAfterBreak="0">
    <w:nsid w:val="7EDC100D"/>
    <w:multiLevelType w:val="hybridMultilevel"/>
    <w:tmpl w:val="D80E0F22"/>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num w:numId="1">
    <w:abstractNumId w:val="33"/>
  </w:num>
  <w:num w:numId="2">
    <w:abstractNumId w:val="11"/>
  </w:num>
  <w:num w:numId="3">
    <w:abstractNumId w:val="17"/>
  </w:num>
  <w:num w:numId="4">
    <w:abstractNumId w:val="4"/>
  </w:num>
  <w:num w:numId="5">
    <w:abstractNumId w:val="18"/>
  </w:num>
  <w:num w:numId="6">
    <w:abstractNumId w:val="10"/>
  </w:num>
  <w:num w:numId="7">
    <w:abstractNumId w:val="7"/>
  </w:num>
  <w:num w:numId="8">
    <w:abstractNumId w:val="2"/>
  </w:num>
  <w:num w:numId="9">
    <w:abstractNumId w:val="36"/>
  </w:num>
  <w:num w:numId="10">
    <w:abstractNumId w:val="3"/>
  </w:num>
  <w:num w:numId="11">
    <w:abstractNumId w:val="6"/>
  </w:num>
  <w:num w:numId="12">
    <w:abstractNumId w:val="25"/>
  </w:num>
  <w:num w:numId="13">
    <w:abstractNumId w:val="30"/>
  </w:num>
  <w:num w:numId="14">
    <w:abstractNumId w:val="19"/>
  </w:num>
  <w:num w:numId="15">
    <w:abstractNumId w:val="29"/>
  </w:num>
  <w:num w:numId="16">
    <w:abstractNumId w:val="34"/>
  </w:num>
  <w:num w:numId="17">
    <w:abstractNumId w:val="31"/>
  </w:num>
  <w:num w:numId="18">
    <w:abstractNumId w:val="24"/>
  </w:num>
  <w:num w:numId="19">
    <w:abstractNumId w:val="5"/>
  </w:num>
  <w:num w:numId="20">
    <w:abstractNumId w:val="32"/>
  </w:num>
  <w:num w:numId="21">
    <w:abstractNumId w:val="9"/>
  </w:num>
  <w:num w:numId="22">
    <w:abstractNumId w:val="15"/>
  </w:num>
  <w:num w:numId="23">
    <w:abstractNumId w:val="0"/>
  </w:num>
  <w:num w:numId="24">
    <w:abstractNumId w:val="28"/>
  </w:num>
  <w:num w:numId="25">
    <w:abstractNumId w:val="27"/>
  </w:num>
  <w:num w:numId="26">
    <w:abstractNumId w:val="13"/>
  </w:num>
  <w:num w:numId="27">
    <w:abstractNumId w:val="8"/>
  </w:num>
  <w:num w:numId="28">
    <w:abstractNumId w:val="37"/>
  </w:num>
  <w:num w:numId="29">
    <w:abstractNumId w:val="14"/>
  </w:num>
  <w:num w:numId="30">
    <w:abstractNumId w:val="23"/>
  </w:num>
  <w:num w:numId="31">
    <w:abstractNumId w:val="21"/>
  </w:num>
  <w:num w:numId="32">
    <w:abstractNumId w:val="20"/>
  </w:num>
  <w:num w:numId="33">
    <w:abstractNumId w:val="12"/>
  </w:num>
  <w:num w:numId="34">
    <w:abstractNumId w:val="35"/>
  </w:num>
  <w:num w:numId="35">
    <w:abstractNumId w:val="1"/>
  </w:num>
  <w:num w:numId="36">
    <w:abstractNumId w:val="16"/>
  </w:num>
  <w:num w:numId="37">
    <w:abstractNumId w:val="22"/>
  </w:num>
  <w:num w:numId="38">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56E3"/>
    <w:rsid w:val="000072BE"/>
    <w:rsid w:val="000362A5"/>
    <w:rsid w:val="00062FD0"/>
    <w:rsid w:val="00066229"/>
    <w:rsid w:val="00077033"/>
    <w:rsid w:val="00081134"/>
    <w:rsid w:val="00084883"/>
    <w:rsid w:val="00090D83"/>
    <w:rsid w:val="0009296E"/>
    <w:rsid w:val="00095F37"/>
    <w:rsid w:val="0009623A"/>
    <w:rsid w:val="000A58CA"/>
    <w:rsid w:val="000A6D58"/>
    <w:rsid w:val="000A7282"/>
    <w:rsid w:val="000A78E5"/>
    <w:rsid w:val="000B28CD"/>
    <w:rsid w:val="000C2E3D"/>
    <w:rsid w:val="000E6A16"/>
    <w:rsid w:val="000F0688"/>
    <w:rsid w:val="000F2059"/>
    <w:rsid w:val="000F2E18"/>
    <w:rsid w:val="001033CC"/>
    <w:rsid w:val="0011228A"/>
    <w:rsid w:val="00113584"/>
    <w:rsid w:val="00113BB1"/>
    <w:rsid w:val="00137896"/>
    <w:rsid w:val="00141B59"/>
    <w:rsid w:val="001421B5"/>
    <w:rsid w:val="00144593"/>
    <w:rsid w:val="001631E6"/>
    <w:rsid w:val="00164AF2"/>
    <w:rsid w:val="0017190D"/>
    <w:rsid w:val="00173ABE"/>
    <w:rsid w:val="0018064C"/>
    <w:rsid w:val="001819C0"/>
    <w:rsid w:val="001A695B"/>
    <w:rsid w:val="001B55EC"/>
    <w:rsid w:val="001C6774"/>
    <w:rsid w:val="001D4A5F"/>
    <w:rsid w:val="001F3A65"/>
    <w:rsid w:val="002052FC"/>
    <w:rsid w:val="0022119F"/>
    <w:rsid w:val="00221E52"/>
    <w:rsid w:val="002238F4"/>
    <w:rsid w:val="0023022D"/>
    <w:rsid w:val="0023386B"/>
    <w:rsid w:val="002341CA"/>
    <w:rsid w:val="0023426C"/>
    <w:rsid w:val="002445C1"/>
    <w:rsid w:val="00247D20"/>
    <w:rsid w:val="0026276B"/>
    <w:rsid w:val="002640F5"/>
    <w:rsid w:val="00284887"/>
    <w:rsid w:val="002870E8"/>
    <w:rsid w:val="00287524"/>
    <w:rsid w:val="002907BF"/>
    <w:rsid w:val="0029681F"/>
    <w:rsid w:val="002A53AD"/>
    <w:rsid w:val="002A667B"/>
    <w:rsid w:val="002C09F8"/>
    <w:rsid w:val="002C45D0"/>
    <w:rsid w:val="002D3701"/>
    <w:rsid w:val="002E104A"/>
    <w:rsid w:val="00304743"/>
    <w:rsid w:val="00315237"/>
    <w:rsid w:val="00321663"/>
    <w:rsid w:val="00321E77"/>
    <w:rsid w:val="003430BF"/>
    <w:rsid w:val="00343AB6"/>
    <w:rsid w:val="00346464"/>
    <w:rsid w:val="00352709"/>
    <w:rsid w:val="0035670A"/>
    <w:rsid w:val="003623D9"/>
    <w:rsid w:val="0036502F"/>
    <w:rsid w:val="003864D7"/>
    <w:rsid w:val="00392355"/>
    <w:rsid w:val="00393AC6"/>
    <w:rsid w:val="003979EC"/>
    <w:rsid w:val="003B3A2A"/>
    <w:rsid w:val="003B530A"/>
    <w:rsid w:val="003F1D7A"/>
    <w:rsid w:val="003F6C39"/>
    <w:rsid w:val="00400C0B"/>
    <w:rsid w:val="00410C1F"/>
    <w:rsid w:val="00415211"/>
    <w:rsid w:val="0042666F"/>
    <w:rsid w:val="00430E35"/>
    <w:rsid w:val="004513E7"/>
    <w:rsid w:val="00474AC7"/>
    <w:rsid w:val="00485C21"/>
    <w:rsid w:val="004A0E21"/>
    <w:rsid w:val="004A1A43"/>
    <w:rsid w:val="004A3106"/>
    <w:rsid w:val="004A6790"/>
    <w:rsid w:val="004A7067"/>
    <w:rsid w:val="004A722F"/>
    <w:rsid w:val="004C02B7"/>
    <w:rsid w:val="004C3921"/>
    <w:rsid w:val="004C7404"/>
    <w:rsid w:val="004C7638"/>
    <w:rsid w:val="004D50CC"/>
    <w:rsid w:val="004F7716"/>
    <w:rsid w:val="00501347"/>
    <w:rsid w:val="00505EF6"/>
    <w:rsid w:val="00507E39"/>
    <w:rsid w:val="005146C0"/>
    <w:rsid w:val="005300BC"/>
    <w:rsid w:val="00533981"/>
    <w:rsid w:val="005378AB"/>
    <w:rsid w:val="005659EC"/>
    <w:rsid w:val="005663C4"/>
    <w:rsid w:val="005737B2"/>
    <w:rsid w:val="00581AEC"/>
    <w:rsid w:val="00582264"/>
    <w:rsid w:val="00591344"/>
    <w:rsid w:val="005A3ED8"/>
    <w:rsid w:val="005C4FBB"/>
    <w:rsid w:val="005D1993"/>
    <w:rsid w:val="005E3612"/>
    <w:rsid w:val="005F2A93"/>
    <w:rsid w:val="005F3069"/>
    <w:rsid w:val="00620510"/>
    <w:rsid w:val="0062660B"/>
    <w:rsid w:val="00637997"/>
    <w:rsid w:val="00642A4E"/>
    <w:rsid w:val="0064621E"/>
    <w:rsid w:val="00661798"/>
    <w:rsid w:val="006662BA"/>
    <w:rsid w:val="0067228B"/>
    <w:rsid w:val="006866E3"/>
    <w:rsid w:val="006A31C5"/>
    <w:rsid w:val="006B3C0E"/>
    <w:rsid w:val="006C622D"/>
    <w:rsid w:val="006D6BBA"/>
    <w:rsid w:val="006D73C8"/>
    <w:rsid w:val="006F7ABA"/>
    <w:rsid w:val="00705635"/>
    <w:rsid w:val="007111EC"/>
    <w:rsid w:val="00712542"/>
    <w:rsid w:val="0071494A"/>
    <w:rsid w:val="00715D80"/>
    <w:rsid w:val="00723A3F"/>
    <w:rsid w:val="00723A5E"/>
    <w:rsid w:val="00731E3E"/>
    <w:rsid w:val="0073281E"/>
    <w:rsid w:val="00741A41"/>
    <w:rsid w:val="00753865"/>
    <w:rsid w:val="00754686"/>
    <w:rsid w:val="00764ACD"/>
    <w:rsid w:val="00765BDE"/>
    <w:rsid w:val="007705A5"/>
    <w:rsid w:val="007722C6"/>
    <w:rsid w:val="00775B93"/>
    <w:rsid w:val="007802E6"/>
    <w:rsid w:val="007823A1"/>
    <w:rsid w:val="007E132E"/>
    <w:rsid w:val="007E1A7D"/>
    <w:rsid w:val="007F08CF"/>
    <w:rsid w:val="007F621A"/>
    <w:rsid w:val="0081622A"/>
    <w:rsid w:val="00817112"/>
    <w:rsid w:val="008206F7"/>
    <w:rsid w:val="0082267C"/>
    <w:rsid w:val="00830433"/>
    <w:rsid w:val="00834B71"/>
    <w:rsid w:val="008366C2"/>
    <w:rsid w:val="008439D8"/>
    <w:rsid w:val="00857EF7"/>
    <w:rsid w:val="00861176"/>
    <w:rsid w:val="00864914"/>
    <w:rsid w:val="00864BF7"/>
    <w:rsid w:val="00874504"/>
    <w:rsid w:val="00875B6F"/>
    <w:rsid w:val="00891CB4"/>
    <w:rsid w:val="00892D38"/>
    <w:rsid w:val="008A642D"/>
    <w:rsid w:val="008B4626"/>
    <w:rsid w:val="008D62EF"/>
    <w:rsid w:val="008D7188"/>
    <w:rsid w:val="008E07CD"/>
    <w:rsid w:val="008E61BE"/>
    <w:rsid w:val="008F2B8E"/>
    <w:rsid w:val="008F4CD2"/>
    <w:rsid w:val="00900904"/>
    <w:rsid w:val="00905539"/>
    <w:rsid w:val="00906D58"/>
    <w:rsid w:val="009102F5"/>
    <w:rsid w:val="00912142"/>
    <w:rsid w:val="009210BA"/>
    <w:rsid w:val="00934229"/>
    <w:rsid w:val="009343D7"/>
    <w:rsid w:val="009356E3"/>
    <w:rsid w:val="00936F31"/>
    <w:rsid w:val="0094066D"/>
    <w:rsid w:val="00940F48"/>
    <w:rsid w:val="00947506"/>
    <w:rsid w:val="00950045"/>
    <w:rsid w:val="00951614"/>
    <w:rsid w:val="00965E5D"/>
    <w:rsid w:val="00977969"/>
    <w:rsid w:val="00994388"/>
    <w:rsid w:val="009B2194"/>
    <w:rsid w:val="009B491E"/>
    <w:rsid w:val="009B50FF"/>
    <w:rsid w:val="009B6E5C"/>
    <w:rsid w:val="009F36EB"/>
    <w:rsid w:val="00A03CD5"/>
    <w:rsid w:val="00A03F82"/>
    <w:rsid w:val="00A119F3"/>
    <w:rsid w:val="00A125EF"/>
    <w:rsid w:val="00A20902"/>
    <w:rsid w:val="00A234F2"/>
    <w:rsid w:val="00A410AD"/>
    <w:rsid w:val="00A42C9F"/>
    <w:rsid w:val="00A44B63"/>
    <w:rsid w:val="00A45D6C"/>
    <w:rsid w:val="00A4763D"/>
    <w:rsid w:val="00A5180F"/>
    <w:rsid w:val="00A60EE8"/>
    <w:rsid w:val="00A63E86"/>
    <w:rsid w:val="00A72F9B"/>
    <w:rsid w:val="00A74BAB"/>
    <w:rsid w:val="00A75D37"/>
    <w:rsid w:val="00A831FE"/>
    <w:rsid w:val="00A83511"/>
    <w:rsid w:val="00AA125B"/>
    <w:rsid w:val="00AA4686"/>
    <w:rsid w:val="00AA4F02"/>
    <w:rsid w:val="00AB1CE2"/>
    <w:rsid w:val="00AC5C15"/>
    <w:rsid w:val="00AD1736"/>
    <w:rsid w:val="00AD28A3"/>
    <w:rsid w:val="00AE6598"/>
    <w:rsid w:val="00AE6E87"/>
    <w:rsid w:val="00AF33E7"/>
    <w:rsid w:val="00AF60FE"/>
    <w:rsid w:val="00B10B74"/>
    <w:rsid w:val="00B13C19"/>
    <w:rsid w:val="00B1516F"/>
    <w:rsid w:val="00B221A9"/>
    <w:rsid w:val="00B25A32"/>
    <w:rsid w:val="00B26A0F"/>
    <w:rsid w:val="00B3242F"/>
    <w:rsid w:val="00B33A19"/>
    <w:rsid w:val="00B4404D"/>
    <w:rsid w:val="00B5074C"/>
    <w:rsid w:val="00B54910"/>
    <w:rsid w:val="00B64757"/>
    <w:rsid w:val="00B74194"/>
    <w:rsid w:val="00B749B1"/>
    <w:rsid w:val="00B76925"/>
    <w:rsid w:val="00B80D1E"/>
    <w:rsid w:val="00B933E2"/>
    <w:rsid w:val="00BA67B8"/>
    <w:rsid w:val="00BD4B78"/>
    <w:rsid w:val="00BE3965"/>
    <w:rsid w:val="00BF0ED8"/>
    <w:rsid w:val="00BF3FBB"/>
    <w:rsid w:val="00C14253"/>
    <w:rsid w:val="00C16332"/>
    <w:rsid w:val="00C21602"/>
    <w:rsid w:val="00C34326"/>
    <w:rsid w:val="00C4160D"/>
    <w:rsid w:val="00C45B43"/>
    <w:rsid w:val="00C707BA"/>
    <w:rsid w:val="00C74EDD"/>
    <w:rsid w:val="00C77BB9"/>
    <w:rsid w:val="00C84265"/>
    <w:rsid w:val="00C96E5D"/>
    <w:rsid w:val="00C97D04"/>
    <w:rsid w:val="00CB5996"/>
    <w:rsid w:val="00CB5E59"/>
    <w:rsid w:val="00CC0934"/>
    <w:rsid w:val="00CC2B66"/>
    <w:rsid w:val="00CC4159"/>
    <w:rsid w:val="00CD74F9"/>
    <w:rsid w:val="00CE3E10"/>
    <w:rsid w:val="00CE4E7D"/>
    <w:rsid w:val="00CF6A7E"/>
    <w:rsid w:val="00CF7E2A"/>
    <w:rsid w:val="00D148AA"/>
    <w:rsid w:val="00D222EA"/>
    <w:rsid w:val="00D33E93"/>
    <w:rsid w:val="00D5005A"/>
    <w:rsid w:val="00D65EB7"/>
    <w:rsid w:val="00D72975"/>
    <w:rsid w:val="00D76530"/>
    <w:rsid w:val="00D83271"/>
    <w:rsid w:val="00D87F7A"/>
    <w:rsid w:val="00D9278A"/>
    <w:rsid w:val="00D92D5D"/>
    <w:rsid w:val="00D95AD7"/>
    <w:rsid w:val="00DA3170"/>
    <w:rsid w:val="00DA482E"/>
    <w:rsid w:val="00DB2EDF"/>
    <w:rsid w:val="00DB53B3"/>
    <w:rsid w:val="00DD3AD8"/>
    <w:rsid w:val="00DE0328"/>
    <w:rsid w:val="00DF03CA"/>
    <w:rsid w:val="00DF1E49"/>
    <w:rsid w:val="00DF78DA"/>
    <w:rsid w:val="00E03FB7"/>
    <w:rsid w:val="00E11159"/>
    <w:rsid w:val="00E20152"/>
    <w:rsid w:val="00E207C2"/>
    <w:rsid w:val="00E32366"/>
    <w:rsid w:val="00E41157"/>
    <w:rsid w:val="00E71DB7"/>
    <w:rsid w:val="00E71FFC"/>
    <w:rsid w:val="00E72048"/>
    <w:rsid w:val="00E764BC"/>
    <w:rsid w:val="00E87995"/>
    <w:rsid w:val="00EB6E5F"/>
    <w:rsid w:val="00EE3B5D"/>
    <w:rsid w:val="00EE41FA"/>
    <w:rsid w:val="00EE55EE"/>
    <w:rsid w:val="00EE7BCC"/>
    <w:rsid w:val="00EF0E30"/>
    <w:rsid w:val="00EF1EFD"/>
    <w:rsid w:val="00EF2477"/>
    <w:rsid w:val="00EF2F86"/>
    <w:rsid w:val="00EF7EC1"/>
    <w:rsid w:val="00F13478"/>
    <w:rsid w:val="00F176DD"/>
    <w:rsid w:val="00F237C9"/>
    <w:rsid w:val="00F245F3"/>
    <w:rsid w:val="00F27CD2"/>
    <w:rsid w:val="00F619E7"/>
    <w:rsid w:val="00F74048"/>
    <w:rsid w:val="00F77117"/>
    <w:rsid w:val="00F83D8E"/>
    <w:rsid w:val="00F846A7"/>
    <w:rsid w:val="00F8527A"/>
    <w:rsid w:val="00F922C7"/>
    <w:rsid w:val="00F95D7F"/>
    <w:rsid w:val="00FA5B3A"/>
    <w:rsid w:val="00FA6A67"/>
    <w:rsid w:val="00FB44CC"/>
    <w:rsid w:val="00FB6F47"/>
    <w:rsid w:val="00FC057F"/>
    <w:rsid w:val="00FE5A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5D37F0"/>
  <w15:docId w15:val="{1E4FF759-4CAA-4D56-BFB9-E9B16DC42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F6A7E"/>
    <w:rPr>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paragraph" w:customStyle="1" w:styleId="Level1">
    <w:name w:val="Level 1"/>
    <w:rsid w:val="00A03DA8"/>
    <w:pPr>
      <w:autoSpaceDE w:val="0"/>
      <w:autoSpaceDN w:val="0"/>
      <w:adjustRightInd w:val="0"/>
      <w:spacing w:after="200" w:line="276" w:lineRule="auto"/>
      <w:ind w:left="720"/>
    </w:pPr>
    <w:rPr>
      <w:rFonts w:ascii="Courier" w:hAnsi="Courier"/>
      <w:sz w:val="22"/>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pPr>
      <w:spacing w:after="60"/>
      <w:jc w:val="center"/>
    </w:pPr>
    <w:rPr>
      <w:rFonts w:ascii="Cambria" w:eastAsia="Cambria" w:hAnsi="Cambria" w:cs="Cambri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uiPriority w:val="99"/>
    <w:rsid w:val="00C2683C"/>
    <w:pPr>
      <w:tabs>
        <w:tab w:val="center" w:pos="4680"/>
        <w:tab w:val="right" w:pos="9360"/>
      </w:tabs>
    </w:pPr>
  </w:style>
  <w:style w:type="character" w:customStyle="1" w:styleId="HeaderChar">
    <w:name w:val="Header Char"/>
    <w:link w:val="Header"/>
    <w:uiPriority w:val="99"/>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 w:type="character" w:styleId="FollowedHyperlink">
    <w:name w:val="FollowedHyperlink"/>
    <w:basedOn w:val="DefaultParagraphFont"/>
    <w:rsid w:val="006E5829"/>
    <w:rPr>
      <w:color w:val="800080" w:themeColor="followedHyperlink"/>
      <w:u w:val="single"/>
    </w:rPr>
  </w:style>
  <w:style w:type="paragraph" w:customStyle="1" w:styleId="m1475052655753154184m8824407339975001245gmail-m1660216939736723202gmail-msolistparagraph">
    <w:name w:val="m_1475052655753154184m_8824407339975001245gmail-m_1660216939736723202gmail-msolistparagraph"/>
    <w:basedOn w:val="Normal"/>
    <w:rsid w:val="00C05017"/>
    <w:pPr>
      <w:spacing w:before="100" w:beforeAutospacing="1" w:after="100" w:afterAutospacing="1"/>
    </w:pPr>
    <w:rPr>
      <w:rFonts w:ascii="Times New Roman" w:hAnsi="Times New Roman"/>
      <w:lang w:bidi="ar-SA"/>
    </w:rPr>
  </w:style>
  <w:style w:type="paragraph" w:styleId="BodyTextIndent">
    <w:name w:val="Body Text Indent"/>
    <w:basedOn w:val="Normal"/>
    <w:link w:val="BodyTextIndentChar"/>
    <w:rsid w:val="0025125E"/>
    <w:pPr>
      <w:spacing w:after="120"/>
      <w:ind w:left="360"/>
    </w:pPr>
  </w:style>
  <w:style w:type="character" w:customStyle="1" w:styleId="BodyTextIndentChar">
    <w:name w:val="Body Text Indent Char"/>
    <w:basedOn w:val="DefaultParagraphFont"/>
    <w:link w:val="BodyTextIndent"/>
    <w:rsid w:val="0025125E"/>
    <w:rPr>
      <w:sz w:val="24"/>
      <w:szCs w:val="24"/>
      <w:lang w:bidi="en-US"/>
    </w:rPr>
  </w:style>
  <w:style w:type="paragraph" w:styleId="NormalWeb">
    <w:name w:val="Normal (Web)"/>
    <w:basedOn w:val="Normal"/>
    <w:uiPriority w:val="99"/>
    <w:semiHidden/>
    <w:unhideWhenUsed/>
    <w:rsid w:val="0052791D"/>
    <w:pPr>
      <w:spacing w:before="100" w:beforeAutospacing="1" w:after="100" w:afterAutospacing="1"/>
    </w:pPr>
    <w:rPr>
      <w:rFonts w:ascii="Times New Roman" w:hAnsi="Times New Roman"/>
      <w:lang w:bidi="ar-SA"/>
    </w:rPr>
  </w:style>
  <w:style w:type="character" w:customStyle="1" w:styleId="apple-tab-span">
    <w:name w:val="apple-tab-span"/>
    <w:basedOn w:val="DefaultParagraphFont"/>
    <w:rsid w:val="0052791D"/>
  </w:style>
  <w:style w:type="character" w:styleId="UnresolvedMention">
    <w:name w:val="Unresolved Mention"/>
    <w:basedOn w:val="DefaultParagraphFont"/>
    <w:uiPriority w:val="99"/>
    <w:semiHidden/>
    <w:unhideWhenUsed/>
    <w:rsid w:val="008B462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5749139">
      <w:bodyDiv w:val="1"/>
      <w:marLeft w:val="0"/>
      <w:marRight w:val="0"/>
      <w:marTop w:val="0"/>
      <w:marBottom w:val="0"/>
      <w:divBdr>
        <w:top w:val="none" w:sz="0" w:space="0" w:color="auto"/>
        <w:left w:val="none" w:sz="0" w:space="0" w:color="auto"/>
        <w:bottom w:val="none" w:sz="0" w:space="0" w:color="auto"/>
        <w:right w:val="none" w:sz="0" w:space="0" w:color="auto"/>
      </w:divBdr>
    </w:div>
    <w:div w:id="326904674">
      <w:bodyDiv w:val="1"/>
      <w:marLeft w:val="0"/>
      <w:marRight w:val="0"/>
      <w:marTop w:val="0"/>
      <w:marBottom w:val="0"/>
      <w:divBdr>
        <w:top w:val="none" w:sz="0" w:space="0" w:color="auto"/>
        <w:left w:val="none" w:sz="0" w:space="0" w:color="auto"/>
        <w:bottom w:val="none" w:sz="0" w:space="0" w:color="auto"/>
        <w:right w:val="none" w:sz="0" w:space="0" w:color="auto"/>
      </w:divBdr>
    </w:div>
    <w:div w:id="327710862">
      <w:bodyDiv w:val="1"/>
      <w:marLeft w:val="0"/>
      <w:marRight w:val="0"/>
      <w:marTop w:val="0"/>
      <w:marBottom w:val="0"/>
      <w:divBdr>
        <w:top w:val="none" w:sz="0" w:space="0" w:color="auto"/>
        <w:left w:val="none" w:sz="0" w:space="0" w:color="auto"/>
        <w:bottom w:val="none" w:sz="0" w:space="0" w:color="auto"/>
        <w:right w:val="none" w:sz="0" w:space="0" w:color="auto"/>
      </w:divBdr>
    </w:div>
    <w:div w:id="364214959">
      <w:bodyDiv w:val="1"/>
      <w:marLeft w:val="0"/>
      <w:marRight w:val="0"/>
      <w:marTop w:val="0"/>
      <w:marBottom w:val="0"/>
      <w:divBdr>
        <w:top w:val="none" w:sz="0" w:space="0" w:color="auto"/>
        <w:left w:val="none" w:sz="0" w:space="0" w:color="auto"/>
        <w:bottom w:val="none" w:sz="0" w:space="0" w:color="auto"/>
        <w:right w:val="none" w:sz="0" w:space="0" w:color="auto"/>
      </w:divBdr>
    </w:div>
    <w:div w:id="566645333">
      <w:bodyDiv w:val="1"/>
      <w:marLeft w:val="0"/>
      <w:marRight w:val="0"/>
      <w:marTop w:val="0"/>
      <w:marBottom w:val="0"/>
      <w:divBdr>
        <w:top w:val="none" w:sz="0" w:space="0" w:color="auto"/>
        <w:left w:val="none" w:sz="0" w:space="0" w:color="auto"/>
        <w:bottom w:val="none" w:sz="0" w:space="0" w:color="auto"/>
        <w:right w:val="none" w:sz="0" w:space="0" w:color="auto"/>
      </w:divBdr>
    </w:div>
    <w:div w:id="817038926">
      <w:bodyDiv w:val="1"/>
      <w:marLeft w:val="0"/>
      <w:marRight w:val="0"/>
      <w:marTop w:val="0"/>
      <w:marBottom w:val="0"/>
      <w:divBdr>
        <w:top w:val="none" w:sz="0" w:space="0" w:color="auto"/>
        <w:left w:val="none" w:sz="0" w:space="0" w:color="auto"/>
        <w:bottom w:val="none" w:sz="0" w:space="0" w:color="auto"/>
        <w:right w:val="none" w:sz="0" w:space="0" w:color="auto"/>
      </w:divBdr>
    </w:div>
    <w:div w:id="897982597">
      <w:bodyDiv w:val="1"/>
      <w:marLeft w:val="0"/>
      <w:marRight w:val="0"/>
      <w:marTop w:val="0"/>
      <w:marBottom w:val="0"/>
      <w:divBdr>
        <w:top w:val="none" w:sz="0" w:space="0" w:color="auto"/>
        <w:left w:val="none" w:sz="0" w:space="0" w:color="auto"/>
        <w:bottom w:val="none" w:sz="0" w:space="0" w:color="auto"/>
        <w:right w:val="none" w:sz="0" w:space="0" w:color="auto"/>
      </w:divBdr>
    </w:div>
    <w:div w:id="1294213609">
      <w:bodyDiv w:val="1"/>
      <w:marLeft w:val="0"/>
      <w:marRight w:val="0"/>
      <w:marTop w:val="0"/>
      <w:marBottom w:val="0"/>
      <w:divBdr>
        <w:top w:val="none" w:sz="0" w:space="0" w:color="auto"/>
        <w:left w:val="none" w:sz="0" w:space="0" w:color="auto"/>
        <w:bottom w:val="none" w:sz="0" w:space="0" w:color="auto"/>
        <w:right w:val="none" w:sz="0" w:space="0" w:color="auto"/>
      </w:divBdr>
    </w:div>
    <w:div w:id="1307399487">
      <w:bodyDiv w:val="1"/>
      <w:marLeft w:val="0"/>
      <w:marRight w:val="0"/>
      <w:marTop w:val="0"/>
      <w:marBottom w:val="0"/>
      <w:divBdr>
        <w:top w:val="none" w:sz="0" w:space="0" w:color="auto"/>
        <w:left w:val="none" w:sz="0" w:space="0" w:color="auto"/>
        <w:bottom w:val="none" w:sz="0" w:space="0" w:color="auto"/>
        <w:right w:val="none" w:sz="0" w:space="0" w:color="auto"/>
      </w:divBdr>
    </w:div>
    <w:div w:id="1645162459">
      <w:bodyDiv w:val="1"/>
      <w:marLeft w:val="0"/>
      <w:marRight w:val="0"/>
      <w:marTop w:val="0"/>
      <w:marBottom w:val="0"/>
      <w:divBdr>
        <w:top w:val="none" w:sz="0" w:space="0" w:color="auto"/>
        <w:left w:val="none" w:sz="0" w:space="0" w:color="auto"/>
        <w:bottom w:val="none" w:sz="0" w:space="0" w:color="auto"/>
        <w:right w:val="none" w:sz="0" w:space="0" w:color="auto"/>
      </w:divBdr>
    </w:div>
    <w:div w:id="1865248365">
      <w:bodyDiv w:val="1"/>
      <w:marLeft w:val="0"/>
      <w:marRight w:val="0"/>
      <w:marTop w:val="0"/>
      <w:marBottom w:val="0"/>
      <w:divBdr>
        <w:top w:val="none" w:sz="0" w:space="0" w:color="auto"/>
        <w:left w:val="none" w:sz="0" w:space="0" w:color="auto"/>
        <w:bottom w:val="none" w:sz="0" w:space="0" w:color="auto"/>
        <w:right w:val="none" w:sz="0" w:space="0" w:color="auto"/>
      </w:divBdr>
    </w:div>
    <w:div w:id="199887335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qI3XRglpDabS7wa/DuwnXSgghxg==">AMUW2mXgsdZq5GqTLGKrJ+eJOjD+l55nbMy2QQ5Oehv5oitOhoGs+rC8+UAhBC52MUsL6r2qNwhWkfjeA539CzoNYied5gcX7IotSGbE6aYZ5vy7Djlpil6F63a1P8CH9ukLhsdWXMUGsfKWMvfzIaftzS5+nLYTqA==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2655</Words>
  <Characters>15140</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Annette E Hamm</cp:lastModifiedBy>
  <cp:revision>2</cp:revision>
  <cp:lastPrinted>2023-10-19T14:31:00Z</cp:lastPrinted>
  <dcterms:created xsi:type="dcterms:W3CDTF">2023-11-29T16:56:00Z</dcterms:created>
  <dcterms:modified xsi:type="dcterms:W3CDTF">2023-11-29T16:56:00Z</dcterms:modified>
</cp:coreProperties>
</file>