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2B6F3F6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3C51C1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26</w:t>
      </w:r>
      <w:r w:rsidR="001707BA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March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Union Capitol Rooms and 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1550125E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3BDD5BA4" w14:textId="77777777" w:rsidR="00ED4396" w:rsidRPr="00ED4396" w:rsidRDefault="00ED4396" w:rsidP="00ED4396">
      <w:pPr>
        <w:tabs>
          <w:tab w:val="left" w:pos="720"/>
          <w:tab w:val="left" w:pos="153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361184F6" w14:textId="29A9E703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3C51C1">
        <w:rPr>
          <w:rFonts w:ascii="Times New Roman" w:eastAsia="Times New Roman" w:hAnsi="Times New Roman" w:cs="Times New Roman"/>
          <w:sz w:val="24"/>
          <w:szCs w:val="24"/>
        </w:rPr>
        <w:t>March 5</w:t>
      </w:r>
      <w:r w:rsidR="001707B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2024</w:t>
      </w:r>
    </w:p>
    <w:p w14:paraId="592697C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89A636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15E4F8CF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68D15" w14:textId="3A6405C2" w:rsidR="00B47E9B" w:rsidRDefault="00B47E9B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Approvals from the President</w:t>
      </w:r>
    </w:p>
    <w:p w14:paraId="240D1E3B" w14:textId="0891B70A" w:rsidR="00B47E9B" w:rsidRDefault="00B47E9B" w:rsidP="00B47E9B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F73B04D" w14:textId="797F4F2B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743F686A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F95A0AC" w14:textId="77777777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6A41AB3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(Jeffrey Keith, SGA Director of Academic Affairs)</w:t>
      </w:r>
    </w:p>
    <w:p w14:paraId="7451664B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1CE2FDF" w14:textId="2A3DB201" w:rsid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Other Announcement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s</w:t>
      </w:r>
    </w:p>
    <w:p w14:paraId="0E0F7C1F" w14:textId="77777777" w:rsidR="00EF4180" w:rsidRDefault="00EF4180" w:rsidP="00EF4180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EACA186" w14:textId="3E9978D4" w:rsidR="000D4AB9" w:rsidRDefault="00EF4180" w:rsidP="000D4AB9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47E9B">
        <w:rPr>
          <w:rFonts w:ascii="Times New Roman" w:eastAsia="Times New Roman" w:hAnsi="Times New Roman" w:cs="Times New Roman"/>
          <w:sz w:val="24"/>
          <w:szCs w:val="24"/>
        </w:rPr>
        <w:t xml:space="preserve">Progress of </w:t>
      </w:r>
      <w:r w:rsidR="00A57820">
        <w:rPr>
          <w:rFonts w:ascii="Times New Roman" w:eastAsia="Times New Roman" w:hAnsi="Times New Roman" w:cs="Times New Roman"/>
          <w:sz w:val="24"/>
          <w:szCs w:val="24"/>
        </w:rPr>
        <w:t>Center for the Performing Arts</w:t>
      </w:r>
    </w:p>
    <w:p w14:paraId="5688B88C" w14:textId="272243B6" w:rsidR="00A57820" w:rsidRDefault="00A57820" w:rsidP="000D4AB9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(Billy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Clow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Dean, College of Fine Arts and Communication</w:t>
      </w:r>
      <w:r w:rsidR="00A27DF7">
        <w:rPr>
          <w:rFonts w:ascii="Times New Roman" w:eastAsia="Times New Roman" w:hAnsi="Times New Roman" w:cs="Times New Roman"/>
          <w:sz w:val="24"/>
          <w:szCs w:val="24"/>
        </w:rPr>
        <w:t xml:space="preserve">; Mick </w:t>
      </w:r>
      <w:proofErr w:type="spellStart"/>
      <w:r w:rsidR="00A27DF7">
        <w:rPr>
          <w:rFonts w:ascii="Times New Roman" w:eastAsia="Times New Roman" w:hAnsi="Times New Roman" w:cs="Times New Roman"/>
          <w:sz w:val="24"/>
          <w:szCs w:val="24"/>
        </w:rPr>
        <w:t>Cumbie</w:t>
      </w:r>
      <w:proofErr w:type="spellEnd"/>
      <w:r w:rsidR="00A27DF7">
        <w:rPr>
          <w:rFonts w:ascii="Times New Roman" w:eastAsia="Times New Roman" w:hAnsi="Times New Roman" w:cs="Times New Roman"/>
          <w:sz w:val="24"/>
          <w:szCs w:val="24"/>
        </w:rPr>
        <w:t>, Director of Development, College of Fine Arts and Communication;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Ted Renner, Interim Director, Facilities Management)</w:t>
      </w:r>
    </w:p>
    <w:p w14:paraId="7E858BFC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84EE3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D7537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1D2A9F79" w14:textId="77777777" w:rsidR="00ED4396" w:rsidRPr="00ED4396" w:rsidRDefault="00ED4396" w:rsidP="001707BA">
      <w:pPr>
        <w:numPr>
          <w:ilvl w:val="0"/>
          <w:numId w:val="2"/>
        </w:numPr>
        <w:tabs>
          <w:tab w:val="left" w:pos="720"/>
          <w:tab w:val="left" w:pos="1350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Council on Curricular Programs and Instruction (CCPI)</w:t>
      </w:r>
    </w:p>
    <w:p w14:paraId="07349C1C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(Amy Burke, Chair)</w:t>
      </w:r>
    </w:p>
    <w:p w14:paraId="085585A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53F573AB" w14:textId="343BFD3B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Curricular Requests from</w:t>
      </w:r>
      <w:r w:rsidR="00C96363">
        <w:rPr>
          <w:rFonts w:ascii="Times New Roman" w:eastAsia="Times New Roman" w:hAnsi="Times New Roman" w:cs="Times New Roman"/>
          <w:sz w:val="24"/>
          <w:szCs w:val="24"/>
        </w:rPr>
        <w:t xml:space="preserve"> the School of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Music</w:t>
      </w:r>
    </w:p>
    <w:p w14:paraId="0A6347B5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1DC2A367" w14:textId="34EBA43F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 xml:space="preserve">Requests for </w:t>
      </w:r>
      <w:r w:rsidR="00E334B2">
        <w:rPr>
          <w:rFonts w:ascii="Times New Roman" w:eastAsia="Times New Roman" w:hAnsi="Times New Roman" w:cs="Times New Roman"/>
          <w:sz w:val="24"/>
          <w:szCs w:val="24"/>
        </w:rPr>
        <w:t>Changes of Minors</w:t>
      </w:r>
    </w:p>
    <w:p w14:paraId="4F03662E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5073E2A7" w14:textId="4651B6EE" w:rsidR="00ED4396" w:rsidRDefault="00ED4396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D439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ED439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5A40A0">
        <w:rPr>
          <w:rFonts w:ascii="Times New Roman" w:eastAsia="Times New Roman" w:hAnsi="Times New Roman" w:cs="Times New Roman"/>
          <w:color w:val="000000"/>
          <w:sz w:val="24"/>
          <w:szCs w:val="24"/>
        </w:rPr>
        <w:t>Music Business</w:t>
      </w:r>
    </w:p>
    <w:p w14:paraId="47E3945D" w14:textId="29A4D152" w:rsidR="005A40A0" w:rsidRDefault="005A40A0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Jazz Studies</w:t>
      </w:r>
    </w:p>
    <w:p w14:paraId="32FEEFD0" w14:textId="33D45B88" w:rsidR="005A40A0" w:rsidRPr="00ED4396" w:rsidRDefault="005A40A0" w:rsidP="00ED439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Music (Liberal Arts)</w:t>
      </w:r>
    </w:p>
    <w:p w14:paraId="138C6C85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D2BDBB3" w14:textId="36E58729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Request</w:t>
      </w:r>
      <w:r w:rsidR="00524D8A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>for Change</w:t>
      </w:r>
      <w:r w:rsidR="00524D8A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="00524D8A">
        <w:rPr>
          <w:rFonts w:ascii="Times New Roman" w:eastAsia="Times New Roman" w:hAnsi="Times New Roman" w:cs="Times New Roman"/>
          <w:sz w:val="24"/>
          <w:szCs w:val="24"/>
        </w:rPr>
        <w:t xml:space="preserve"> Options</w:t>
      </w:r>
    </w:p>
    <w:p w14:paraId="66980A09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71C5FB52" w14:textId="4A78DD38" w:rsid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D439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ED439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524D8A">
        <w:rPr>
          <w:rFonts w:ascii="Times New Roman" w:eastAsia="Times New Roman" w:hAnsi="Times New Roman" w:cs="Times New Roman"/>
          <w:sz w:val="24"/>
          <w:szCs w:val="24"/>
        </w:rPr>
        <w:t>Applied Music</w:t>
      </w:r>
    </w:p>
    <w:p w14:paraId="19CB7A39" w14:textId="47C1CD41" w:rsidR="00524D8A" w:rsidRDefault="00524D8A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Music Business</w:t>
      </w:r>
    </w:p>
    <w:p w14:paraId="0015F602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2C28BF68" w14:textId="248900AE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Curricular Requests from the Department of Communication 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and the Department of Broadcasting and Journalism</w:t>
      </w:r>
    </w:p>
    <w:p w14:paraId="25E0A7D7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5B93AF4B" w14:textId="71426BEF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Request for New 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14:paraId="40A4DB7E" w14:textId="77777777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</w:p>
    <w:p w14:paraId="063909F9" w14:textId="3C9E81BD" w:rsidR="000D4AB9" w:rsidRDefault="000D4AB9" w:rsidP="00ED4396">
      <w:pPr>
        <w:tabs>
          <w:tab w:val="left" w:pos="720"/>
          <w:tab w:val="left" w:pos="1350"/>
        </w:tabs>
        <w:spacing w:after="0" w:line="240" w:lineRule="auto"/>
        <w:ind w:left="2160" w:hanging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B47E9B">
        <w:rPr>
          <w:rFonts w:ascii="Times New Roman" w:eastAsia="Times New Roman" w:hAnsi="Times New Roman" w:cs="Times New Roman"/>
          <w:sz w:val="24"/>
          <w:szCs w:val="24"/>
        </w:rPr>
        <w:t>Public Relations</w:t>
      </w:r>
    </w:p>
    <w:p w14:paraId="27E404C8" w14:textId="71982D51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0F7342" w14:textId="765C1010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Senate Nominating Committee</w:t>
      </w:r>
    </w:p>
    <w:p w14:paraId="44E12980" w14:textId="2C3CBA4D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(Katherine Perone, Chair)</w:t>
      </w:r>
    </w:p>
    <w:p w14:paraId="30C3EC86" w14:textId="67558E45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3FD2BE" w14:textId="7EFC94F2" w:rsidR="008B636F" w:rsidRPr="00ED4396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Faculty Nominations</w:t>
      </w:r>
      <w:bookmarkStart w:id="0" w:name="_GoBack"/>
      <w:bookmarkEnd w:id="0"/>
    </w:p>
    <w:p w14:paraId="534762E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5C16BE4" w14:textId="77777777" w:rsid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7854E6A9" w14:textId="77777777" w:rsidR="00ED4396" w:rsidRP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68DD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For t</w:t>
      </w:r>
      <w:r w:rsidRPr="00ED4396">
        <w:rPr>
          <w:rFonts w:ascii="Times New Roman" w:eastAsia="Times New Roman" w:hAnsi="Times New Roman" w:cs="Times New Roman"/>
          <w:color w:val="222222"/>
          <w:sz w:val="24"/>
          <w:szCs w:val="24"/>
        </w:rPr>
        <w:t>he Good of the Body</w:t>
      </w:r>
    </w:p>
    <w:p w14:paraId="3DCD54CA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3AACBE" w14:textId="77777777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B01A2F5" w14:textId="77777777" w:rsidR="001707BA" w:rsidRPr="00ED4396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4AC7D52A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B47E9B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APRIL 9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8B10AD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EC5C4" w14:textId="77777777" w:rsidR="008B10AD" w:rsidRDefault="008B10AD">
      <w:pPr>
        <w:spacing w:after="0" w:line="240" w:lineRule="auto"/>
      </w:pPr>
      <w:r>
        <w:separator/>
      </w:r>
    </w:p>
  </w:endnote>
  <w:endnote w:type="continuationSeparator" w:id="0">
    <w:p w14:paraId="704437ED" w14:textId="77777777" w:rsidR="008B10AD" w:rsidRDefault="008B1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759FB" w14:textId="77777777" w:rsidR="008B10AD" w:rsidRDefault="008B10AD">
      <w:pPr>
        <w:spacing w:after="0" w:line="240" w:lineRule="auto"/>
      </w:pPr>
      <w:r>
        <w:separator/>
      </w:r>
    </w:p>
  </w:footnote>
  <w:footnote w:type="continuationSeparator" w:id="0">
    <w:p w14:paraId="35666C47" w14:textId="77777777" w:rsidR="008B10AD" w:rsidRDefault="008B10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D4AB9"/>
    <w:rsid w:val="001707BA"/>
    <w:rsid w:val="002D0760"/>
    <w:rsid w:val="003607AA"/>
    <w:rsid w:val="003C51C1"/>
    <w:rsid w:val="004743B6"/>
    <w:rsid w:val="00524D8A"/>
    <w:rsid w:val="00525474"/>
    <w:rsid w:val="005A40A0"/>
    <w:rsid w:val="005E1703"/>
    <w:rsid w:val="008B10AD"/>
    <w:rsid w:val="008B636F"/>
    <w:rsid w:val="00A03909"/>
    <w:rsid w:val="00A27DF7"/>
    <w:rsid w:val="00A57820"/>
    <w:rsid w:val="00A61278"/>
    <w:rsid w:val="00A944BC"/>
    <w:rsid w:val="00B14E1A"/>
    <w:rsid w:val="00B47E9B"/>
    <w:rsid w:val="00C75F7D"/>
    <w:rsid w:val="00C96363"/>
    <w:rsid w:val="00D96736"/>
    <w:rsid w:val="00E334B2"/>
    <w:rsid w:val="00ED4396"/>
    <w:rsid w:val="00E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E Hamm</cp:lastModifiedBy>
  <cp:revision>4</cp:revision>
  <cp:lastPrinted>2024-03-22T15:58:00Z</cp:lastPrinted>
  <dcterms:created xsi:type="dcterms:W3CDTF">2024-03-22T13:55:00Z</dcterms:created>
  <dcterms:modified xsi:type="dcterms:W3CDTF">2024-03-22T15:59:00Z</dcterms:modified>
</cp:coreProperties>
</file>