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0E784776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Tuesday,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80422A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23</w:t>
      </w:r>
      <w:r w:rsidR="0025045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April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>Union Capitol Rooms and 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1550125E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3BDD5BA4" w14:textId="77777777" w:rsidR="00ED4396" w:rsidRPr="00ED4396" w:rsidRDefault="00ED4396" w:rsidP="00ED4396">
      <w:pPr>
        <w:tabs>
          <w:tab w:val="left" w:pos="720"/>
          <w:tab w:val="left" w:pos="153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361184F6" w14:textId="4DD4316C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80422A">
        <w:rPr>
          <w:rFonts w:ascii="Times New Roman" w:eastAsia="Times New Roman" w:hAnsi="Times New Roman" w:cs="Times New Roman"/>
          <w:sz w:val="24"/>
          <w:szCs w:val="24"/>
        </w:rPr>
        <w:t>April 9</w:t>
      </w:r>
      <w:r w:rsidR="001707B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2024</w:t>
      </w:r>
    </w:p>
    <w:p w14:paraId="592697C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89A636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15E4F8CF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A68D15" w14:textId="0C883E4E" w:rsidR="00B47E9B" w:rsidRDefault="00B47E9B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Approvals from the </w:t>
      </w:r>
      <w:r w:rsidR="00E270BC">
        <w:rPr>
          <w:rFonts w:ascii="Times New Roman" w:eastAsia="Times New Roman" w:hAnsi="Times New Roman" w:cs="Times New Roman"/>
          <w:sz w:val="24"/>
          <w:szCs w:val="24"/>
        </w:rPr>
        <w:t>Provost</w:t>
      </w:r>
    </w:p>
    <w:p w14:paraId="240D1E3B" w14:textId="0891B70A" w:rsidR="00B47E9B" w:rsidRDefault="00B47E9B" w:rsidP="00B47E9B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F73B04D" w14:textId="797F4F2B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743F686A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3F95A0AC" w14:textId="77777777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6A41AB3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(Jeffrey Keith, SGA Director of Academic Affairs)</w:t>
      </w:r>
    </w:p>
    <w:p w14:paraId="7451664B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1CE2FDF" w14:textId="2A3DB201" w:rsid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Other Announcement</w:t>
      </w:r>
      <w:r w:rsidR="00B47E9B">
        <w:rPr>
          <w:rFonts w:ascii="Times New Roman" w:eastAsia="Times New Roman" w:hAnsi="Times New Roman" w:cs="Times New Roman"/>
          <w:sz w:val="24"/>
          <w:szCs w:val="24"/>
        </w:rPr>
        <w:t>s</w:t>
      </w:r>
    </w:p>
    <w:p w14:paraId="3356BBB1" w14:textId="77777777" w:rsidR="00A80FD5" w:rsidRDefault="00A80FD5" w:rsidP="00A80FD5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2D07C1" w14:textId="617626F8" w:rsidR="00A80FD5" w:rsidRDefault="00A80FD5" w:rsidP="00A80FD5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Audrey Adamson, Executive Director, Outreach and Quad Cities Campus Operations</w:t>
      </w:r>
    </w:p>
    <w:p w14:paraId="04295DC8" w14:textId="77777777" w:rsidR="00A80FD5" w:rsidRDefault="00A80FD5" w:rsidP="00A80FD5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1CCF90D" w14:textId="447446F6" w:rsidR="00A80FD5" w:rsidRDefault="00A80FD5" w:rsidP="00A80FD5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Amy Carr, WIU Representative, Illinois Board of Higher Education Faculty Advisory Council</w:t>
      </w:r>
    </w:p>
    <w:p w14:paraId="7E858BFC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584EE3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D7537A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42DF8D73" w14:textId="30C5E5F4" w:rsidR="008E30E2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47BAC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sz w:val="24"/>
          <w:szCs w:val="24"/>
        </w:rPr>
        <w:t>Council on Admission, Graduation, and Academic Standards (CAGAS)</w:t>
      </w:r>
    </w:p>
    <w:p w14:paraId="33137CFC" w14:textId="0DAEA3FF" w:rsidR="008E30E2" w:rsidRDefault="008E30E2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D615F2" w14:textId="355B0BF0" w:rsidR="008E30E2" w:rsidRDefault="008E30E2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Proposed Freshman Admissions Change for Summer/Fall 2025</w:t>
      </w:r>
    </w:p>
    <w:p w14:paraId="2B7E58B1" w14:textId="77777777" w:rsidR="008E30E2" w:rsidRDefault="008E30E2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46A225" w14:textId="3E6B8AB0" w:rsidR="0080422A" w:rsidRDefault="008E30E2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0422A">
        <w:rPr>
          <w:rFonts w:ascii="Times New Roman" w:eastAsia="Times New Roman" w:hAnsi="Times New Roman" w:cs="Times New Roman"/>
          <w:sz w:val="24"/>
          <w:szCs w:val="24"/>
        </w:rPr>
        <w:t>Council on Curricular Programs and Instruction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(CCPI)</w:t>
      </w:r>
    </w:p>
    <w:p w14:paraId="2A8ED6C6" w14:textId="16B1BBA9" w:rsidR="0080422A" w:rsidRDefault="0080422A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(Amy Burke, Chair)</w:t>
      </w:r>
    </w:p>
    <w:p w14:paraId="2A814D00" w14:textId="01F814BE" w:rsidR="008E47DC" w:rsidRPr="008E47DC" w:rsidRDefault="0080422A" w:rsidP="008E47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E47DC"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 from the Provost’s Office</w:t>
      </w:r>
    </w:p>
    <w:p w14:paraId="3D73D589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D3CF20" w14:textId="36AC9335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1BBDB6C0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B63A82" w14:textId="71A0D4CB" w:rsidR="008E47DC" w:rsidRPr="008E47DC" w:rsidRDefault="00395D31" w:rsidP="00395D3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47DC"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UNIV 102, Academic Refocus, 1 s.h.</w:t>
      </w:r>
    </w:p>
    <w:p w14:paraId="2DD897C3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42E7FB" w14:textId="4229070E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English</w:t>
      </w:r>
    </w:p>
    <w:p w14:paraId="46CA87B6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C530CC" w14:textId="1E91F2DF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41EE0097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996BB5" w14:textId="3E116084" w:rsidR="008E47DC" w:rsidRPr="008E47DC" w:rsidRDefault="008E47DC" w:rsidP="00395D31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3600" w:hanging="3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ENG 382, Book Reviewing and Non-Fiction Literary Writing and Editing, 3 s.h.</w:t>
      </w:r>
    </w:p>
    <w:p w14:paraId="32C5EA34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DB6927F" w14:textId="274C41A3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Minor</w:t>
      </w:r>
    </w:p>
    <w:p w14:paraId="101F0887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96D639" w14:textId="39EBE196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Professional Writing</w:t>
      </w:r>
    </w:p>
    <w:p w14:paraId="62A4FE81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C484BC" w14:textId="2B3E7B26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Mathematics and Philosophy</w:t>
      </w:r>
    </w:p>
    <w:p w14:paraId="04251364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6596CE" w14:textId="1FCB7C1B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5D572E82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A00A9D" w14:textId="3DCCA696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MATH 489, Numerical Optimization, 3 s.h.</w:t>
      </w:r>
    </w:p>
    <w:p w14:paraId="3AC41DA0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0B14EE1" w14:textId="28E3D786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Options</w:t>
      </w:r>
    </w:p>
    <w:p w14:paraId="7D2BD9B6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64C225E" w14:textId="6AC1BAC8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Data Science and Statistics (Option C)</w:t>
      </w:r>
    </w:p>
    <w:p w14:paraId="01CF1E62" w14:textId="33D649DD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95D3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Actuarial Science (Option D)</w:t>
      </w:r>
    </w:p>
    <w:p w14:paraId="01CD4BDB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BE3B128" w14:textId="710FACA2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 from the School of Computer Sciences</w:t>
      </w:r>
    </w:p>
    <w:p w14:paraId="29101688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3D2AC8" w14:textId="52C6A7A9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Emphasis</w:t>
      </w:r>
    </w:p>
    <w:p w14:paraId="6A9F3084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152D70" w14:textId="527E8BCB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Big Data Technologies</w:t>
      </w:r>
    </w:p>
    <w:p w14:paraId="5F7D1AB2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7605FD" w14:textId="1796E6F3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Management and Marketing</w:t>
      </w:r>
    </w:p>
    <w:p w14:paraId="13D0A742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AD5B7A" w14:textId="068312DD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039B429F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657856E" w14:textId="34440334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BAT 190, Professional Skills Development, 0 s.h.</w:t>
      </w:r>
    </w:p>
    <w:p w14:paraId="16A6CB98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DD38CC" w14:textId="5C920C2E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Majors</w:t>
      </w:r>
    </w:p>
    <w:p w14:paraId="1CD8B4E4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A04CF2" w14:textId="5E3F5DF6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Human Resource Management </w:t>
      </w:r>
    </w:p>
    <w:p w14:paraId="60B4A9A4" w14:textId="1A50AEC5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Management</w:t>
      </w:r>
    </w:p>
    <w:p w14:paraId="0DDCEE98" w14:textId="7D71918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Supply Chain Management</w:t>
      </w:r>
    </w:p>
    <w:p w14:paraId="6FB9F3EA" w14:textId="09951A99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iv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Marketing</w:t>
      </w:r>
    </w:p>
    <w:p w14:paraId="4BCF48C6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27BC01" w14:textId="7B65ED39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 from the College of Business and Technology</w:t>
      </w:r>
    </w:p>
    <w:p w14:paraId="116457AB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8404C6" w14:textId="409200AC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50B80EF9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2347A4" w14:textId="78725EF1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Business Core</w:t>
      </w:r>
    </w:p>
    <w:p w14:paraId="2480289C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A2ADD4" w14:textId="11FAF8A4" w:rsidR="008E47DC" w:rsidRPr="008E47DC" w:rsidRDefault="008E47DC" w:rsidP="008E30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School of Accounting, Finance, Economics and Decision Sciences </w:t>
      </w:r>
    </w:p>
    <w:p w14:paraId="72F390F4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54E341" w14:textId="67A73C6A" w:rsidR="008E47DC" w:rsidRPr="008E47DC" w:rsidRDefault="008E47DC" w:rsidP="008E30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Majors</w:t>
      </w:r>
    </w:p>
    <w:p w14:paraId="0F9F375E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1BC346" w14:textId="65BCD386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Accountancy</w:t>
      </w:r>
    </w:p>
    <w:p w14:paraId="461F4220" w14:textId="4F1E1684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Business Analytics</w:t>
      </w:r>
    </w:p>
    <w:p w14:paraId="38389C78" w14:textId="62151730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B.A. in Economics</w:t>
      </w:r>
    </w:p>
    <w:p w14:paraId="6ED76F13" w14:textId="19EB7302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iv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B.B. in Economics</w:t>
      </w:r>
    </w:p>
    <w:p w14:paraId="59CD10AE" w14:textId="7DBE52FE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v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Finance</w:t>
      </w:r>
    </w:p>
    <w:p w14:paraId="2B05C8E4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F898F7" w14:textId="69894B52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 from the School of Agriculture</w:t>
      </w:r>
    </w:p>
    <w:p w14:paraId="3710EFCE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CC94E5" w14:textId="6CB28FAD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Options</w:t>
      </w:r>
    </w:p>
    <w:p w14:paraId="0678CD9E" w14:textId="77777777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74D141" w14:textId="6AAE95E8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Agriculture – Teacher Education</w:t>
      </w:r>
    </w:p>
    <w:p w14:paraId="138CA6EC" w14:textId="27EC341C" w:rsidR="008E47DC" w:rsidRPr="008E47DC" w:rsidRDefault="008E47DC" w:rsidP="008E47D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Agricultural Business</w:t>
      </w:r>
    </w:p>
    <w:p w14:paraId="4DF2571B" w14:textId="32914726" w:rsidR="0080422A" w:rsidRDefault="008E47DC" w:rsidP="008E30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iii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Agricultural Science</w:t>
      </w:r>
      <w:r w:rsidRPr="008E47D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14DD4F03" w14:textId="77777777" w:rsidR="0080422A" w:rsidRDefault="0080422A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0F7342" w14:textId="27382A92" w:rsidR="008B636F" w:rsidRDefault="0080422A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E30E2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B636F">
        <w:rPr>
          <w:rFonts w:ascii="Times New Roman" w:eastAsia="Times New Roman" w:hAnsi="Times New Roman" w:cs="Times New Roman"/>
          <w:sz w:val="24"/>
          <w:szCs w:val="24"/>
        </w:rPr>
        <w:t>Senate Nominating Committee</w:t>
      </w:r>
      <w:r w:rsidR="008E30E2">
        <w:rPr>
          <w:rFonts w:ascii="Times New Roman" w:eastAsia="Times New Roman" w:hAnsi="Times New Roman" w:cs="Times New Roman"/>
          <w:sz w:val="24"/>
          <w:szCs w:val="24"/>
        </w:rPr>
        <w:t xml:space="preserve"> (SNC)</w:t>
      </w:r>
    </w:p>
    <w:p w14:paraId="44E12980" w14:textId="2C3CBA4D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(Katherine Perone, Chair)</w:t>
      </w:r>
    </w:p>
    <w:p w14:paraId="30C3EC86" w14:textId="67558E45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3FD2BE" w14:textId="5BEC2759" w:rsidR="008B636F" w:rsidRPr="00ED4396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Faculty Nominations</w:t>
      </w:r>
      <w:r w:rsidR="00E47BAC">
        <w:rPr>
          <w:rFonts w:ascii="Times New Roman" w:eastAsia="Times New Roman" w:hAnsi="Times New Roman" w:cs="Times New Roman"/>
          <w:sz w:val="24"/>
          <w:szCs w:val="24"/>
        </w:rPr>
        <w:t xml:space="preserve"> for Fall 2024 Vacancies</w:t>
      </w:r>
    </w:p>
    <w:p w14:paraId="534762E3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5C16BE4" w14:textId="77777777" w:rsid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7854E6A9" w14:textId="77777777" w:rsidR="00ED4396" w:rsidRP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968DDE" w14:textId="7D758ADA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For t</w:t>
      </w:r>
      <w:r w:rsidRPr="00ED4396">
        <w:rPr>
          <w:rFonts w:ascii="Times New Roman" w:eastAsia="Times New Roman" w:hAnsi="Times New Roman" w:cs="Times New Roman"/>
          <w:color w:val="222222"/>
          <w:sz w:val="24"/>
          <w:szCs w:val="24"/>
        </w:rPr>
        <w:t>he Good of the Body</w:t>
      </w:r>
    </w:p>
    <w:p w14:paraId="3DCD54CA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93AACBE" w14:textId="77777777" w:rsid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B01A2F5" w14:textId="11FA5D26" w:rsidR="001707BA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D43E2A" w14:textId="0561B66A" w:rsidR="00191AF0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09FBC3B" w14:textId="77777777" w:rsidR="00191AF0" w:rsidRPr="00ED4396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6172FCD9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MEETING – </w:t>
      </w:r>
      <w:r w:rsidR="0080422A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A</w:t>
      </w:r>
      <w:r w:rsidR="00215E87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PRIL 30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6F4991A2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CAPITOL ROOMS AND VIA ZOOM</w:t>
      </w:r>
    </w:p>
    <w:p w14:paraId="4CFEFDC3" w14:textId="77777777" w:rsidR="005E1703" w:rsidRDefault="005E1703"/>
    <w:sectPr w:rsidR="005E1703" w:rsidSect="00295E82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76B4C0" w14:textId="77777777" w:rsidR="00295E82" w:rsidRDefault="00295E82">
      <w:pPr>
        <w:spacing w:after="0" w:line="240" w:lineRule="auto"/>
      </w:pPr>
      <w:r>
        <w:separator/>
      </w:r>
    </w:p>
  </w:endnote>
  <w:endnote w:type="continuationSeparator" w:id="0">
    <w:p w14:paraId="3162CB02" w14:textId="77777777" w:rsidR="00295E82" w:rsidRDefault="00295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4BFCAD" w14:textId="77777777" w:rsidR="00295E82" w:rsidRDefault="00295E82">
      <w:pPr>
        <w:spacing w:after="0" w:line="240" w:lineRule="auto"/>
      </w:pPr>
      <w:r>
        <w:separator/>
      </w:r>
    </w:p>
  </w:footnote>
  <w:footnote w:type="continuationSeparator" w:id="0">
    <w:p w14:paraId="19A57301" w14:textId="77777777" w:rsidR="00295E82" w:rsidRDefault="00295E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3600" w:hanging="720"/>
      </w:pPr>
    </w:lvl>
    <w:lvl w:ilvl="1">
      <w:start w:val="1"/>
      <w:numFmt w:val="lowerLetter"/>
      <w:lvlText w:val="%2."/>
      <w:lvlJc w:val="left"/>
      <w:pPr>
        <w:ind w:left="3960" w:hanging="360"/>
      </w:pPr>
    </w:lvl>
    <w:lvl w:ilvl="2">
      <w:start w:val="1"/>
      <w:numFmt w:val="lowerRoman"/>
      <w:lvlText w:val="%3."/>
      <w:lvlJc w:val="right"/>
      <w:pPr>
        <w:ind w:left="4680" w:hanging="180"/>
      </w:pPr>
    </w:lvl>
    <w:lvl w:ilvl="3">
      <w:start w:val="1"/>
      <w:numFmt w:val="decimal"/>
      <w:lvlText w:val="%4."/>
      <w:lvlJc w:val="left"/>
      <w:pPr>
        <w:ind w:left="5400" w:hanging="360"/>
      </w:pPr>
    </w:lvl>
    <w:lvl w:ilvl="4">
      <w:start w:val="1"/>
      <w:numFmt w:val="lowerLetter"/>
      <w:lvlText w:val="%5."/>
      <w:lvlJc w:val="left"/>
      <w:pPr>
        <w:ind w:left="6120" w:hanging="360"/>
      </w:pPr>
    </w:lvl>
    <w:lvl w:ilvl="5">
      <w:start w:val="1"/>
      <w:numFmt w:val="lowerRoman"/>
      <w:lvlText w:val="%6."/>
      <w:lvlJc w:val="right"/>
      <w:pPr>
        <w:ind w:left="6840" w:hanging="180"/>
      </w:pPr>
    </w:lvl>
    <w:lvl w:ilvl="6">
      <w:start w:val="1"/>
      <w:numFmt w:val="decimal"/>
      <w:lvlText w:val="%7."/>
      <w:lvlJc w:val="left"/>
      <w:pPr>
        <w:ind w:left="7560" w:hanging="360"/>
      </w:pPr>
    </w:lvl>
    <w:lvl w:ilvl="7">
      <w:start w:val="1"/>
      <w:numFmt w:val="lowerLetter"/>
      <w:lvlText w:val="%8."/>
      <w:lvlJc w:val="left"/>
      <w:pPr>
        <w:ind w:left="8280" w:hanging="360"/>
      </w:pPr>
    </w:lvl>
    <w:lvl w:ilvl="8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98715621">
    <w:abstractNumId w:val="0"/>
  </w:num>
  <w:num w:numId="2" w16cid:durableId="217328868">
    <w:abstractNumId w:val="2"/>
  </w:num>
  <w:num w:numId="3" w16cid:durableId="485708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67D74"/>
    <w:rsid w:val="000D4AB9"/>
    <w:rsid w:val="001707BA"/>
    <w:rsid w:val="00191AF0"/>
    <w:rsid w:val="00215E87"/>
    <w:rsid w:val="0025045F"/>
    <w:rsid w:val="00295E82"/>
    <w:rsid w:val="002D0760"/>
    <w:rsid w:val="003607AA"/>
    <w:rsid w:val="00395D31"/>
    <w:rsid w:val="003C51C1"/>
    <w:rsid w:val="004119B3"/>
    <w:rsid w:val="004743B6"/>
    <w:rsid w:val="00524D8A"/>
    <w:rsid w:val="00525474"/>
    <w:rsid w:val="005A40A0"/>
    <w:rsid w:val="005E1703"/>
    <w:rsid w:val="0080422A"/>
    <w:rsid w:val="00860908"/>
    <w:rsid w:val="008B10AD"/>
    <w:rsid w:val="008B636F"/>
    <w:rsid w:val="008E30E2"/>
    <w:rsid w:val="008E47DC"/>
    <w:rsid w:val="00A03909"/>
    <w:rsid w:val="00A27DF7"/>
    <w:rsid w:val="00A57820"/>
    <w:rsid w:val="00A61278"/>
    <w:rsid w:val="00A80FD5"/>
    <w:rsid w:val="00A944BC"/>
    <w:rsid w:val="00AC7A2E"/>
    <w:rsid w:val="00AD2C6F"/>
    <w:rsid w:val="00B14E1A"/>
    <w:rsid w:val="00B35091"/>
    <w:rsid w:val="00B47E9B"/>
    <w:rsid w:val="00C75F7D"/>
    <w:rsid w:val="00C96363"/>
    <w:rsid w:val="00CC5165"/>
    <w:rsid w:val="00D96736"/>
    <w:rsid w:val="00E270BC"/>
    <w:rsid w:val="00E334B2"/>
    <w:rsid w:val="00E40CD8"/>
    <w:rsid w:val="00E47BAC"/>
    <w:rsid w:val="00ED4396"/>
    <w:rsid w:val="00EF4180"/>
    <w:rsid w:val="00F8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47B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Hamm</cp:lastModifiedBy>
  <cp:revision>6</cp:revision>
  <cp:lastPrinted>2024-04-15T15:46:00Z</cp:lastPrinted>
  <dcterms:created xsi:type="dcterms:W3CDTF">2024-04-19T20:15:00Z</dcterms:created>
  <dcterms:modified xsi:type="dcterms:W3CDTF">2024-04-23T15:30:00Z</dcterms:modified>
</cp:coreProperties>
</file>